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1D" w:rsidRPr="00AA3034" w:rsidRDefault="00A8611D" w:rsidP="00A8611D">
      <w:pPr>
        <w:pStyle w:val="Ttulo1"/>
        <w:spacing w:before="0" w:after="0"/>
        <w:jc w:val="both"/>
        <w:rPr>
          <w:rFonts w:ascii="Times New Roman" w:hAnsi="Times New Roman" w:cs="Times New Roman"/>
          <w:sz w:val="24"/>
          <w:szCs w:val="24"/>
        </w:rPr>
      </w:pPr>
      <w:r w:rsidRPr="00AA3034">
        <w:rPr>
          <w:rFonts w:ascii="Times New Roman" w:hAnsi="Times New Roman" w:cs="Times New Roman"/>
          <w:sz w:val="24"/>
          <w:szCs w:val="24"/>
        </w:rPr>
        <w:t>3</w:t>
      </w:r>
      <w:r w:rsidR="00C15E14">
        <w:rPr>
          <w:rFonts w:ascii="Times New Roman" w:hAnsi="Times New Roman" w:cs="Times New Roman"/>
          <w:sz w:val="24"/>
          <w:szCs w:val="24"/>
        </w:rPr>
        <w:t>9</w:t>
      </w:r>
      <w:r w:rsidRPr="00AA3034">
        <w:rPr>
          <w:rFonts w:ascii="Times New Roman" w:hAnsi="Times New Roman" w:cs="Times New Roman"/>
          <w:sz w:val="24"/>
          <w:szCs w:val="24"/>
        </w:rPr>
        <w:t>ª REUNIÃO ORDINÁRIA DO COLEGIADO DE GESTORES MUNICIPAIS DE ASSISTÊNCIA SOCIAL</w:t>
      </w:r>
    </w:p>
    <w:p w:rsidR="00A8611D" w:rsidRPr="00AA3034" w:rsidRDefault="00A8611D" w:rsidP="00A8611D">
      <w:pPr>
        <w:pStyle w:val="Ttulo1"/>
        <w:spacing w:before="0" w:after="0"/>
        <w:jc w:val="both"/>
        <w:rPr>
          <w:rFonts w:ascii="Times New Roman" w:hAnsi="Times New Roman" w:cs="Times New Roman"/>
          <w:b w:val="0"/>
          <w:sz w:val="24"/>
          <w:szCs w:val="24"/>
        </w:rPr>
      </w:pPr>
    </w:p>
    <w:p w:rsidR="00A8611D" w:rsidRPr="00AA3034" w:rsidRDefault="00A8611D" w:rsidP="00A8611D">
      <w:pPr>
        <w:pStyle w:val="Ttulo1"/>
        <w:spacing w:before="0" w:after="0"/>
        <w:jc w:val="both"/>
        <w:rPr>
          <w:rFonts w:ascii="Times New Roman" w:hAnsi="Times New Roman" w:cs="Times New Roman"/>
          <w:b w:val="0"/>
          <w:sz w:val="24"/>
          <w:szCs w:val="24"/>
        </w:rPr>
      </w:pPr>
      <w:r w:rsidRPr="00AA3034">
        <w:rPr>
          <w:rFonts w:ascii="Times New Roman" w:hAnsi="Times New Roman" w:cs="Times New Roman"/>
          <w:b w:val="0"/>
          <w:sz w:val="24"/>
          <w:szCs w:val="24"/>
        </w:rPr>
        <w:t xml:space="preserve">Data: 12 de </w:t>
      </w:r>
      <w:r w:rsidR="00C15E14">
        <w:rPr>
          <w:rFonts w:ascii="Times New Roman" w:hAnsi="Times New Roman" w:cs="Times New Roman"/>
          <w:b w:val="0"/>
          <w:sz w:val="24"/>
          <w:szCs w:val="24"/>
        </w:rPr>
        <w:t>março</w:t>
      </w:r>
      <w:r w:rsidRPr="00AA3034">
        <w:rPr>
          <w:rFonts w:ascii="Times New Roman" w:hAnsi="Times New Roman" w:cs="Times New Roman"/>
          <w:b w:val="0"/>
          <w:sz w:val="24"/>
          <w:szCs w:val="24"/>
        </w:rPr>
        <w:t xml:space="preserve"> de 2019.</w:t>
      </w:r>
    </w:p>
    <w:p w:rsidR="00A8611D" w:rsidRPr="00AA3034" w:rsidRDefault="00A8611D" w:rsidP="00A8611D">
      <w:pPr>
        <w:pStyle w:val="Ttulo1"/>
        <w:spacing w:before="0" w:after="0"/>
        <w:jc w:val="both"/>
        <w:rPr>
          <w:rFonts w:ascii="Times New Roman" w:hAnsi="Times New Roman" w:cs="Times New Roman"/>
          <w:b w:val="0"/>
          <w:sz w:val="24"/>
          <w:szCs w:val="24"/>
        </w:rPr>
      </w:pPr>
      <w:r w:rsidRPr="00AA3034">
        <w:rPr>
          <w:rFonts w:ascii="Times New Roman" w:hAnsi="Times New Roman" w:cs="Times New Roman"/>
          <w:b w:val="0"/>
          <w:sz w:val="24"/>
          <w:szCs w:val="24"/>
        </w:rPr>
        <w:t>Horário: 9:00h as 11:30h</w:t>
      </w:r>
    </w:p>
    <w:p w:rsidR="00A8611D" w:rsidRPr="00AA3034" w:rsidRDefault="00A8611D" w:rsidP="00A8611D">
      <w:pPr>
        <w:jc w:val="both"/>
      </w:pPr>
      <w:r w:rsidRPr="00AA3034">
        <w:t>Local: na sede da A</w:t>
      </w:r>
      <w:r w:rsidR="00C15E14">
        <w:t xml:space="preserve">ssessoria de Assuntos para a Melhor Idade de Gaspar (Rua Frei </w:t>
      </w:r>
      <w:proofErr w:type="spellStart"/>
      <w:r w:rsidR="00C15E14">
        <w:t>Canísio</w:t>
      </w:r>
      <w:proofErr w:type="spellEnd"/>
      <w:r w:rsidR="00C15E14">
        <w:t>, nº</w:t>
      </w:r>
      <w:proofErr w:type="gramStart"/>
      <w:r w:rsidR="00C15E14">
        <w:t xml:space="preserve">500 </w:t>
      </w:r>
      <w:r w:rsidRPr="00AA3034">
        <w:t xml:space="preserve"> –</w:t>
      </w:r>
      <w:proofErr w:type="gramEnd"/>
      <w:r w:rsidRPr="00AA3034">
        <w:t xml:space="preserve"> Bairro </w:t>
      </w:r>
      <w:proofErr w:type="spellStart"/>
      <w:r w:rsidR="00C15E14">
        <w:t>Coloninha</w:t>
      </w:r>
      <w:proofErr w:type="spellEnd"/>
      <w:r w:rsidRPr="00AA3034">
        <w:t xml:space="preserve"> – </w:t>
      </w:r>
      <w:r w:rsidR="00C15E14">
        <w:t>Gaspar</w:t>
      </w:r>
      <w:r w:rsidRPr="00AA3034">
        <w:t>/SC)</w:t>
      </w:r>
    </w:p>
    <w:p w:rsidR="00A8611D" w:rsidRPr="00AA3034" w:rsidRDefault="00A8611D" w:rsidP="00A8611D">
      <w:pPr>
        <w:jc w:val="both"/>
      </w:pPr>
    </w:p>
    <w:p w:rsidR="00A8611D" w:rsidRPr="00AA3034" w:rsidRDefault="00A8611D" w:rsidP="00A8611D">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auto"/>
          <w:sz w:val="24"/>
          <w:szCs w:val="24"/>
          <w:u w:val="single"/>
        </w:rPr>
      </w:pPr>
      <w:r w:rsidRPr="00AA3034">
        <w:rPr>
          <w:rFonts w:ascii="Times New Roman" w:hAnsi="Times New Roman" w:cs="Times New Roman"/>
          <w:b/>
          <w:color w:val="auto"/>
          <w:sz w:val="24"/>
          <w:szCs w:val="24"/>
          <w:u w:val="single"/>
        </w:rPr>
        <w:t>ORDEM DO DIA</w:t>
      </w:r>
    </w:p>
    <w:p w:rsidR="00A8611D" w:rsidRPr="00AA3034" w:rsidRDefault="00A8611D" w:rsidP="00A8611D">
      <w:pPr>
        <w:jc w:val="both"/>
      </w:pPr>
    </w:p>
    <w:p w:rsidR="00A8611D" w:rsidRPr="00AA3034" w:rsidRDefault="00A8611D" w:rsidP="00A8611D">
      <w:pPr>
        <w:jc w:val="both"/>
        <w:rPr>
          <w:u w:val="single"/>
        </w:rPr>
      </w:pPr>
      <w:r w:rsidRPr="00AA3034">
        <w:rPr>
          <w:u w:val="single"/>
        </w:rPr>
        <w:t>1 – Aprovação da memória anterior</w:t>
      </w:r>
    </w:p>
    <w:p w:rsidR="00A8611D" w:rsidRPr="00AA3034" w:rsidRDefault="00A8611D" w:rsidP="00A8611D">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b/>
          <w:color w:val="auto"/>
          <w:sz w:val="24"/>
          <w:szCs w:val="24"/>
        </w:rPr>
        <w:t>Relatores:</w:t>
      </w:r>
      <w:r w:rsidRPr="00AA3034">
        <w:rPr>
          <w:rFonts w:ascii="Times New Roman" w:hAnsi="Times New Roman" w:cs="Times New Roman"/>
          <w:color w:val="auto"/>
          <w:sz w:val="24"/>
          <w:szCs w:val="24"/>
        </w:rPr>
        <w:t xml:space="preserve"> Beatriz Padilha e Renata dos Santos </w:t>
      </w:r>
      <w:proofErr w:type="spellStart"/>
      <w:r w:rsidRPr="00AA3034">
        <w:rPr>
          <w:rFonts w:ascii="Times New Roman" w:hAnsi="Times New Roman" w:cs="Times New Roman"/>
          <w:color w:val="auto"/>
          <w:sz w:val="24"/>
          <w:szCs w:val="24"/>
        </w:rPr>
        <w:t>Klee</w:t>
      </w:r>
      <w:proofErr w:type="spellEnd"/>
    </w:p>
    <w:p w:rsidR="00A8611D" w:rsidRPr="00AA3034" w:rsidRDefault="00A8611D" w:rsidP="00A8611D">
      <w:pPr>
        <w:pStyle w:val="PargrafodaLista"/>
        <w:ind w:left="0"/>
        <w:jc w:val="both"/>
      </w:pPr>
      <w:r w:rsidRPr="00AA3034">
        <w:rPr>
          <w:b/>
        </w:rPr>
        <w:t>Descrição:</w:t>
      </w:r>
      <w:r w:rsidRPr="00AA3034">
        <w:t xml:space="preserve"> Aprovada. </w:t>
      </w:r>
    </w:p>
    <w:p w:rsidR="00A8611D" w:rsidRPr="00AA3034" w:rsidRDefault="00A8611D" w:rsidP="00A8611D">
      <w:pPr>
        <w:jc w:val="both"/>
      </w:pPr>
      <w:r w:rsidRPr="00AA3034">
        <w:rPr>
          <w:highlight w:val="green"/>
        </w:rPr>
        <w:t>Situação: concluído</w:t>
      </w:r>
    </w:p>
    <w:p w:rsidR="00A8611D" w:rsidRPr="00AA3034" w:rsidRDefault="00A8611D" w:rsidP="00A8611D">
      <w:pPr>
        <w:jc w:val="both"/>
      </w:pPr>
    </w:p>
    <w:p w:rsidR="00A8611D" w:rsidRPr="001A3413" w:rsidRDefault="00A8611D" w:rsidP="00A8611D">
      <w:pPr>
        <w:jc w:val="both"/>
        <w:rPr>
          <w:u w:val="single"/>
        </w:rPr>
      </w:pPr>
      <w:r w:rsidRPr="001A3413">
        <w:rPr>
          <w:u w:val="single"/>
        </w:rPr>
        <w:t xml:space="preserve">2. </w:t>
      </w:r>
      <w:r w:rsidR="00C15E14">
        <w:rPr>
          <w:u w:val="single"/>
        </w:rPr>
        <w:t>Recursos estaduais</w:t>
      </w:r>
    </w:p>
    <w:p w:rsidR="00A8611D" w:rsidRPr="00AA3034" w:rsidRDefault="00A8611D" w:rsidP="00F56FAC">
      <w:pPr>
        <w:jc w:val="both"/>
      </w:pPr>
      <w:r w:rsidRPr="00AA3034">
        <w:rPr>
          <w:b/>
        </w:rPr>
        <w:t>Relatores:</w:t>
      </w:r>
      <w:r w:rsidRPr="00AA3034">
        <w:t xml:space="preserve"> </w:t>
      </w:r>
      <w:r w:rsidR="00F56FAC" w:rsidRPr="00505E07">
        <w:t>Rafael Jacintho</w:t>
      </w:r>
      <w:r w:rsidR="00F56FAC">
        <w:t xml:space="preserve"> com a participação de todo o grupo</w:t>
      </w:r>
    </w:p>
    <w:p w:rsidR="00C06502" w:rsidRDefault="00F56FAC" w:rsidP="00C15E14">
      <w:pPr>
        <w:jc w:val="both"/>
      </w:pPr>
      <w:r>
        <w:rPr>
          <w:b/>
        </w:rPr>
        <w:t xml:space="preserve">Descrição: </w:t>
      </w:r>
      <w:r>
        <w:t xml:space="preserve">Rafael trouxe ao grupo o levantamento dos recursos estaduais da região </w:t>
      </w:r>
    </w:p>
    <w:p w:rsidR="00F56FAC" w:rsidRDefault="00F56FAC" w:rsidP="00C15E14">
      <w:pPr>
        <w:jc w:val="both"/>
      </w:pPr>
      <w:r w:rsidRPr="00F56FAC">
        <w:rPr>
          <w:b/>
        </w:rPr>
        <w:t xml:space="preserve">Encaminhamento: </w:t>
      </w:r>
      <w:r>
        <w:t xml:space="preserve">A AMMVI encaminhar ofício à Secretaria de Estado da Assistência Social, Trabalho e Habitação e a Comissão </w:t>
      </w:r>
      <w:proofErr w:type="spellStart"/>
      <w:r>
        <w:t>Intergestora</w:t>
      </w:r>
      <w:proofErr w:type="spellEnd"/>
      <w:r>
        <w:t xml:space="preserve"> </w:t>
      </w:r>
      <w:proofErr w:type="spellStart"/>
      <w:r>
        <w:t>Bipartite</w:t>
      </w:r>
      <w:proofErr w:type="spellEnd"/>
      <w:r w:rsidR="00A04521">
        <w:t>, com anexo o Relatório levantado pelo Rafael demonstrando que não houve o repasse de acordo com o pactuado e aprovado em ata.</w:t>
      </w:r>
    </w:p>
    <w:p w:rsidR="00B94666" w:rsidRPr="00F56FAC" w:rsidRDefault="00B94666" w:rsidP="00C15E14">
      <w:pPr>
        <w:jc w:val="both"/>
      </w:pPr>
      <w:r w:rsidRPr="00B94666">
        <w:rPr>
          <w:highlight w:val="yellow"/>
        </w:rPr>
        <w:t>Situação: em aberto</w:t>
      </w:r>
    </w:p>
    <w:p w:rsidR="001A3413" w:rsidRPr="00AA3034" w:rsidRDefault="001A3413" w:rsidP="001A3413">
      <w:pPr>
        <w:jc w:val="both"/>
      </w:pPr>
    </w:p>
    <w:p w:rsidR="00A8611D" w:rsidRPr="00AA3034" w:rsidRDefault="00A8611D" w:rsidP="00A8611D">
      <w:pPr>
        <w:jc w:val="both"/>
        <w:rPr>
          <w:u w:val="single"/>
        </w:rPr>
      </w:pPr>
      <w:r w:rsidRPr="00AA3034">
        <w:rPr>
          <w:u w:val="single"/>
        </w:rPr>
        <w:t xml:space="preserve">3. </w:t>
      </w:r>
      <w:r w:rsidR="00C15E14">
        <w:rPr>
          <w:u w:val="single"/>
        </w:rPr>
        <w:t>Recursos federais</w:t>
      </w:r>
    </w:p>
    <w:p w:rsidR="00A8611D" w:rsidRPr="00AA3034" w:rsidRDefault="00A8611D" w:rsidP="00A8611D">
      <w:pPr>
        <w:jc w:val="both"/>
      </w:pPr>
      <w:r w:rsidRPr="00AA3034">
        <w:rPr>
          <w:b/>
        </w:rPr>
        <w:t xml:space="preserve">Relatores: </w:t>
      </w:r>
      <w:r w:rsidR="00505E07" w:rsidRPr="00505E07">
        <w:t xml:space="preserve">Rafael Jacintho e Renata dos Santos </w:t>
      </w:r>
      <w:proofErr w:type="spellStart"/>
      <w:r w:rsidR="00505E07" w:rsidRPr="00505E07">
        <w:t>Klee</w:t>
      </w:r>
      <w:proofErr w:type="spellEnd"/>
    </w:p>
    <w:p w:rsidR="00A8611D" w:rsidRDefault="00A8611D" w:rsidP="00A8611D">
      <w:pPr>
        <w:jc w:val="both"/>
      </w:pPr>
      <w:r w:rsidRPr="00AA3034">
        <w:rPr>
          <w:b/>
        </w:rPr>
        <w:t>Descrição</w:t>
      </w:r>
      <w:r w:rsidRPr="00AA3034">
        <w:t xml:space="preserve">: </w:t>
      </w:r>
      <w:r w:rsidR="00505E07">
        <w:t xml:space="preserve">A região como todo o país tem reflexos diários na impossibilidade de atendimento nos municípios motivados pelo atraso de repasse de recursos federais. Esta demanda vem sendo discussão recorrente nas reuniões, em que pese temos conhecimento que o atraso não só representa as dificuldades econômicas que o país enfrenta, </w:t>
      </w:r>
      <w:r w:rsidR="009042D3">
        <w:t>como também</w:t>
      </w:r>
      <w:r w:rsidR="00505E07">
        <w:t xml:space="preserve"> mudanças na gestão e na própria estrutura do governo federal. Rafael apresentou um apanhado dos recursos de todos os municípios do Médio Vale do Itajaí, esclarecendo que grande parte está em atraso nos repasses e que ainda temos a dificuldade de entendimento quanto ao saldo em conta. Patrícia de Blumenau, noticiou que o Município de Blumenau já encaminhou ofício ao Conselho Nacional, solicitando a revisão da regulamentação que impede o município que possui saldo em conta de receber novos repasses, mesmo estes sendo de direito. Neste </w:t>
      </w:r>
      <w:r w:rsidR="009042D3">
        <w:t xml:space="preserve">contexto o grupo se manifesta no entendimento conjunto de que não se pode concordar com a dinâmica utilizada até o momento para o repasse de recursos, visto que há atraso nos repasses, o saldo muitas vezes existente na conta está empenhado e mesmo empenhado o governo federal não considera como utilizado pelos municípios. </w:t>
      </w:r>
    </w:p>
    <w:p w:rsidR="00D014B8" w:rsidRPr="00CE60B2" w:rsidRDefault="009042D3" w:rsidP="00B94666">
      <w:pPr>
        <w:jc w:val="both"/>
        <w:rPr>
          <w:highlight w:val="yellow"/>
        </w:rPr>
      </w:pPr>
      <w:r w:rsidRPr="00CE60B2">
        <w:rPr>
          <w:b/>
        </w:rPr>
        <w:t>Encaminhamento:</w:t>
      </w:r>
      <w:r>
        <w:t xml:space="preserve"> </w:t>
      </w:r>
      <w:r w:rsidR="00B94666" w:rsidRPr="00CE60B2">
        <w:t>Emissão de ofício ao Ministério</w:t>
      </w:r>
      <w:r w:rsidR="007647A1" w:rsidRPr="00CE60B2">
        <w:t xml:space="preserve"> </w:t>
      </w:r>
      <w:r w:rsidR="00CE60B2" w:rsidRPr="00CE60B2">
        <w:t xml:space="preserve">da Cidadania e para a Secretaria de Estado da Assistência Social, Trabalho e Habitação, </w:t>
      </w:r>
      <w:r w:rsidR="007647A1" w:rsidRPr="00CE60B2">
        <w:t xml:space="preserve">para </w:t>
      </w:r>
      <w:r w:rsidR="00CE60B2" w:rsidRPr="00CE60B2">
        <w:t xml:space="preserve">que se </w:t>
      </w:r>
      <w:r w:rsidR="007647A1" w:rsidRPr="00CE60B2">
        <w:t>verifi</w:t>
      </w:r>
      <w:r w:rsidR="00CE60B2" w:rsidRPr="00CE60B2">
        <w:t>que</w:t>
      </w:r>
      <w:r w:rsidR="007647A1" w:rsidRPr="00CE60B2">
        <w:t xml:space="preserve"> a possibilidade de ser </w:t>
      </w:r>
      <w:r w:rsidR="00B94666" w:rsidRPr="00CE60B2">
        <w:t>utiliza</w:t>
      </w:r>
      <w:r w:rsidR="007647A1" w:rsidRPr="00CE60B2">
        <w:t>do</w:t>
      </w:r>
      <w:r w:rsidR="00B94666" w:rsidRPr="00CE60B2">
        <w:t xml:space="preserve"> o </w:t>
      </w:r>
      <w:r w:rsidR="007647A1" w:rsidRPr="00CE60B2">
        <w:t xml:space="preserve">mesmo </w:t>
      </w:r>
      <w:r w:rsidR="00B94666" w:rsidRPr="00CE60B2">
        <w:t>si</w:t>
      </w:r>
      <w:r w:rsidR="007647A1" w:rsidRPr="00CE60B2">
        <w:t>s</w:t>
      </w:r>
      <w:r w:rsidR="00B94666" w:rsidRPr="00CE60B2">
        <w:t xml:space="preserve">tema </w:t>
      </w:r>
      <w:r w:rsidR="007647A1" w:rsidRPr="00CE60B2">
        <w:t>“</w:t>
      </w:r>
      <w:r w:rsidR="00B94666" w:rsidRPr="00CE60B2">
        <w:t>SIOPS</w:t>
      </w:r>
      <w:r w:rsidR="007647A1" w:rsidRPr="00CE60B2">
        <w:t>”</w:t>
      </w:r>
      <w:r w:rsidR="00B94666" w:rsidRPr="00CE60B2">
        <w:t xml:space="preserve"> </w:t>
      </w:r>
      <w:r w:rsidR="00CE60B2" w:rsidRPr="00CE60B2">
        <w:t xml:space="preserve">ou sistema similar </w:t>
      </w:r>
      <w:r w:rsidR="00B94666" w:rsidRPr="00CE60B2">
        <w:t xml:space="preserve">para </w:t>
      </w:r>
      <w:r w:rsidR="007647A1" w:rsidRPr="00CE60B2">
        <w:t>a gestão dos recursos da Política de Assistência S</w:t>
      </w:r>
      <w:r w:rsidR="00B94666" w:rsidRPr="00CE60B2">
        <w:t>ocial</w:t>
      </w:r>
      <w:r w:rsidR="00CE60B2" w:rsidRPr="00CE60B2">
        <w:t>, o que viria a contribuir para que fosse considerado o saldo já empenhado como utilizado pe</w:t>
      </w:r>
      <w:bookmarkStart w:id="0" w:name="_GoBack"/>
      <w:bookmarkEnd w:id="0"/>
      <w:r w:rsidR="00CE60B2" w:rsidRPr="00CE60B2">
        <w:t>los municípios.</w:t>
      </w:r>
    </w:p>
    <w:p w:rsidR="00D014B8" w:rsidRPr="00D014B8" w:rsidRDefault="00D014B8" w:rsidP="00B94666">
      <w:pPr>
        <w:jc w:val="both"/>
      </w:pPr>
      <w:r w:rsidRPr="00D014B8">
        <w:rPr>
          <w:highlight w:val="yellow"/>
        </w:rPr>
        <w:t>Situação: em aberto</w:t>
      </w:r>
    </w:p>
    <w:p w:rsidR="00A8611D" w:rsidRDefault="00A8611D" w:rsidP="00A8611D">
      <w:pPr>
        <w:jc w:val="both"/>
      </w:pPr>
    </w:p>
    <w:p w:rsidR="006941E6" w:rsidRDefault="006941E6" w:rsidP="006941E6">
      <w:pPr>
        <w:pStyle w:val="NormalWeb"/>
        <w:spacing w:before="0" w:beforeAutospacing="0" w:after="0" w:afterAutospacing="0"/>
        <w:jc w:val="both"/>
      </w:pPr>
      <w:r w:rsidRPr="006941E6">
        <w:rPr>
          <w:u w:val="single"/>
        </w:rPr>
        <w:t xml:space="preserve">4 </w:t>
      </w:r>
      <w:r w:rsidR="00C15E14">
        <w:rPr>
          <w:u w:val="single"/>
        </w:rPr>
        <w:t>–</w:t>
      </w:r>
      <w:r w:rsidRPr="006941E6">
        <w:rPr>
          <w:u w:val="single"/>
        </w:rPr>
        <w:t xml:space="preserve"> </w:t>
      </w:r>
      <w:r w:rsidR="00C15E14">
        <w:rPr>
          <w:u w:val="single"/>
        </w:rPr>
        <w:t>II Seminário de Acolhimento Familiar</w:t>
      </w:r>
    </w:p>
    <w:p w:rsidR="00E64E0D" w:rsidRDefault="00A04521" w:rsidP="006941E6">
      <w:pPr>
        <w:pStyle w:val="NormalWeb"/>
        <w:spacing w:before="0" w:beforeAutospacing="0" w:after="0" w:afterAutospacing="0"/>
        <w:jc w:val="both"/>
      </w:pPr>
      <w:r w:rsidRPr="00A04521">
        <w:rPr>
          <w:b/>
        </w:rPr>
        <w:t>Relatora</w:t>
      </w:r>
      <w:r>
        <w:rPr>
          <w:b/>
        </w:rPr>
        <w:t>s</w:t>
      </w:r>
      <w:r w:rsidRPr="00A04521">
        <w:rPr>
          <w:b/>
        </w:rPr>
        <w:t>:</w:t>
      </w:r>
      <w:r>
        <w:t xml:space="preserve"> Beatriz e Renata</w:t>
      </w:r>
    </w:p>
    <w:p w:rsidR="00A04521" w:rsidRPr="00A04521" w:rsidRDefault="00A04521" w:rsidP="006941E6">
      <w:pPr>
        <w:pStyle w:val="NormalWeb"/>
        <w:spacing w:before="0" w:beforeAutospacing="0" w:after="0" w:afterAutospacing="0"/>
        <w:jc w:val="both"/>
      </w:pPr>
      <w:r w:rsidRPr="00A04521">
        <w:rPr>
          <w:b/>
        </w:rPr>
        <w:lastRenderedPageBreak/>
        <w:t xml:space="preserve">Descrição: </w:t>
      </w:r>
      <w:r>
        <w:t xml:space="preserve">Beatriz traz o tema, visto que consta do planejamento de capacitações para o ano de </w:t>
      </w:r>
      <w:r w:rsidR="00C87D1D">
        <w:t>2019, sendo colocado que havia o interesse do Município de Rodeio sediar o evento. Colocado para a plenária pela presidente a representante de Rodeio fez a defesa para ser em Rodeio, contudo, Beatriz fez o pedido para ser na sede da AMMVI, considerando a comemoração dos 50 anos da AMMVI. O grupo se manifestou favorável que seja na sede da AMMVI. Solicitado pela Beatriz a necessidade de ter uma comissão organizadora.</w:t>
      </w:r>
      <w:r w:rsidR="00AC780D">
        <w:t xml:space="preserve"> O grupo retirou os Municípios que já possuem o serviço de família acolhedora, ou seja (Brusque, Indaial, Rodeio, </w:t>
      </w:r>
      <w:proofErr w:type="spellStart"/>
      <w:r w:rsidR="00AC780D">
        <w:t>Apiúna</w:t>
      </w:r>
      <w:proofErr w:type="spellEnd"/>
      <w:r w:rsidR="00AC780D">
        <w:t xml:space="preserve">, Ascurra e Blumenau), estes Municípios podem se reunir na sede da AMMVI, com prévia solicitação de reserva de sala. Para auxiliar a comissão organizadora poderá ser solicitado a colaboração da Assessora de Comunicação da AMMVI, Michele Prada, vez que o evento será na AMMVI e levará a </w:t>
      </w:r>
      <w:r w:rsidR="00392A6D">
        <w:t xml:space="preserve">expressão dos 50 anos. Beatriz sugeriu a data de 12 de junho para o evento, no que foi aprovado pelos presentes. </w:t>
      </w:r>
    </w:p>
    <w:p w:rsidR="00E64E0D" w:rsidRDefault="00E64E0D" w:rsidP="006941E6">
      <w:pPr>
        <w:pStyle w:val="NormalWeb"/>
        <w:spacing w:before="0" w:beforeAutospacing="0" w:after="0" w:afterAutospacing="0"/>
        <w:jc w:val="both"/>
      </w:pPr>
    </w:p>
    <w:p w:rsidR="00A8611D" w:rsidRDefault="006941E6" w:rsidP="00A8611D">
      <w:pPr>
        <w:jc w:val="both"/>
        <w:rPr>
          <w:u w:val="single"/>
        </w:rPr>
      </w:pPr>
      <w:r>
        <w:rPr>
          <w:u w:val="single"/>
        </w:rPr>
        <w:t>5</w:t>
      </w:r>
      <w:r w:rsidR="00A8611D" w:rsidRPr="00AA3034">
        <w:rPr>
          <w:u w:val="single"/>
        </w:rPr>
        <w:t xml:space="preserve"> </w:t>
      </w:r>
      <w:r>
        <w:rPr>
          <w:u w:val="single"/>
        </w:rPr>
        <w:t>–</w:t>
      </w:r>
      <w:r w:rsidR="00A8611D" w:rsidRPr="00AA3034">
        <w:rPr>
          <w:u w:val="single"/>
        </w:rPr>
        <w:t xml:space="preserve"> </w:t>
      </w:r>
      <w:r>
        <w:rPr>
          <w:u w:val="single"/>
        </w:rPr>
        <w:t>Assuntos Gerais</w:t>
      </w:r>
      <w:r w:rsidR="00A8611D" w:rsidRPr="00AA3034">
        <w:rPr>
          <w:u w:val="single"/>
        </w:rPr>
        <w:t>:</w:t>
      </w:r>
    </w:p>
    <w:p w:rsidR="00AE2F40" w:rsidRDefault="00AE2F40" w:rsidP="009042D3">
      <w:pPr>
        <w:pStyle w:val="PargrafodaLista"/>
        <w:numPr>
          <w:ilvl w:val="0"/>
          <w:numId w:val="10"/>
        </w:numPr>
        <w:jc w:val="both"/>
      </w:pPr>
      <w:r>
        <w:rPr>
          <w:u w:val="single"/>
        </w:rPr>
        <w:t xml:space="preserve">Reunião COEGEMAS: </w:t>
      </w:r>
      <w:r w:rsidRPr="00AE2F40">
        <w:t xml:space="preserve">Renata fez reflexão quanto a participação dos gestores do Médio e sua participação nas reuniões do </w:t>
      </w:r>
      <w:proofErr w:type="spellStart"/>
      <w:r w:rsidRPr="00AE2F40">
        <w:t>Coegemas</w:t>
      </w:r>
      <w:proofErr w:type="spellEnd"/>
      <w:r w:rsidRPr="00AE2F40">
        <w:t>.</w:t>
      </w:r>
      <w:r>
        <w:t xml:space="preserve"> Acompanhada pelos Secretários Guilherme e Santiago, com reforço da Secretária Katiuscia, posicionou-se quanto à não adesão dos secretários</w:t>
      </w:r>
      <w:r w:rsidR="009042D3">
        <w:t xml:space="preserve"> </w:t>
      </w:r>
      <w:r>
        <w:t xml:space="preserve">(as) nas reuniões do colegiado estadual, exemplificando com os debates da reunião ocorrida em </w:t>
      </w:r>
      <w:r w:rsidR="00A04521">
        <w:t>Nova Trento</w:t>
      </w:r>
      <w:r>
        <w:t>, que não tivemos adesão e a região teve dificuldade em eleger Santiago como parte da diretoria, passo importante na representatividade da região diante do Estado.</w:t>
      </w:r>
      <w:r w:rsidR="009042D3">
        <w:t xml:space="preserve"> Ainda da reunião os secretários (as) que participaram relataram que a Senhora Secretária de Estado </w:t>
      </w:r>
      <w:r w:rsidR="009042D3" w:rsidRPr="009042D3">
        <w:t>Maria Elisa da Silveira De Caro</w:t>
      </w:r>
      <w:r w:rsidR="009042D3">
        <w:t xml:space="preserve"> informou que os recursos de Média Complexidade deverão ser repassados aos Municípios no mês de abril.</w:t>
      </w:r>
    </w:p>
    <w:p w:rsidR="009042D3" w:rsidRPr="009042D3" w:rsidRDefault="009042D3" w:rsidP="009042D3">
      <w:pPr>
        <w:pStyle w:val="PargrafodaLista"/>
        <w:jc w:val="both"/>
      </w:pPr>
      <w:r w:rsidRPr="009042D3">
        <w:rPr>
          <w:b/>
        </w:rPr>
        <w:t xml:space="preserve">Encaminhamento: </w:t>
      </w:r>
      <w:r>
        <w:t xml:space="preserve">ficam os representantes de Municípios presentes nesta reunião e que os gestores não estão participando das reuniões do Colegiado Estadual de Gestores Municipais de Assistência – COEGEMAS, comprometidos em enviar à Presidente Renata dos Santos </w:t>
      </w:r>
      <w:proofErr w:type="spellStart"/>
      <w:r>
        <w:t>Klee</w:t>
      </w:r>
      <w:proofErr w:type="spellEnd"/>
      <w:r>
        <w:t>, os nomes dos Secretários</w:t>
      </w:r>
      <w:r w:rsidR="00F56FAC">
        <w:t xml:space="preserve"> </w:t>
      </w:r>
      <w:r>
        <w:t xml:space="preserve">(as) para que a presidente possa estar contanto e buscando </w:t>
      </w:r>
      <w:r w:rsidR="000668B5">
        <w:t>conscientizar sobre a importância da representatividade regional na busca do fortalecimento da política pública de Assistência Social.</w:t>
      </w:r>
    </w:p>
    <w:p w:rsidR="00A8611D" w:rsidRPr="00AA3034" w:rsidRDefault="00A8611D" w:rsidP="00A8611D">
      <w:pPr>
        <w:pStyle w:val="PargrafodaLista"/>
        <w:jc w:val="both"/>
      </w:pPr>
    </w:p>
    <w:p w:rsidR="001417A8" w:rsidRPr="001417A8" w:rsidRDefault="00C15E14" w:rsidP="00A8611D">
      <w:pPr>
        <w:pStyle w:val="PargrafodaLista"/>
        <w:numPr>
          <w:ilvl w:val="0"/>
          <w:numId w:val="9"/>
        </w:numPr>
        <w:jc w:val="both"/>
      </w:pPr>
      <w:r>
        <w:t xml:space="preserve">O grupo discutiu a organização das capacitações </w:t>
      </w:r>
      <w:r w:rsidR="00AE2F40">
        <w:t>que constam do planejamento, sendo retirados os municípios de Pomerode, Blumenau e Brusque como comissão organizadora para a formação referente ao PAEFI e PAIF, Média Complexidade.</w:t>
      </w:r>
      <w:r>
        <w:t xml:space="preserve"> </w:t>
      </w:r>
      <w:r w:rsidR="00AE2F40">
        <w:t>Sob responsabilidade da AMMVI ficou o agendamento do auditório</w:t>
      </w:r>
      <w:r w:rsidR="008A5A76">
        <w:t xml:space="preserve">, </w:t>
      </w:r>
      <w:r w:rsidR="00AE2F40">
        <w:t xml:space="preserve">sugerido o dia 30 de maio, </w:t>
      </w:r>
      <w:r w:rsidR="00392A6D">
        <w:t xml:space="preserve">sendo de responsabilidade da Beatriz </w:t>
      </w:r>
      <w:r w:rsidR="00AE2F40">
        <w:t xml:space="preserve">verificar a disponibilidade do auditório e repassar a comissão </w:t>
      </w:r>
      <w:r w:rsidR="00F56FAC">
        <w:t>organizadora</w:t>
      </w:r>
      <w:r w:rsidR="00AE2F40">
        <w:t>.</w:t>
      </w:r>
    </w:p>
    <w:p w:rsidR="00A8611D" w:rsidRPr="00AA3034" w:rsidRDefault="00A8611D" w:rsidP="004E66C3">
      <w:pPr>
        <w:jc w:val="both"/>
      </w:pPr>
    </w:p>
    <w:sectPr w:rsidR="00A8611D" w:rsidRPr="00AA3034" w:rsidSect="00AA71F2">
      <w:headerReference w:type="default" r:id="rId8"/>
      <w:footerReference w:type="default" r:id="rId9"/>
      <w:pgSz w:w="11906" w:h="16838"/>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3D" w:rsidRDefault="00F5493D">
      <w:r>
        <w:separator/>
      </w:r>
    </w:p>
  </w:endnote>
  <w:endnote w:type="continuationSeparator" w:id="0">
    <w:p w:rsidR="00F5493D" w:rsidRDefault="00F5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74" w:rsidRDefault="00825A74">
    <w:pPr>
      <w:pStyle w:val="Rodap"/>
    </w:pPr>
    <w:r>
      <w:rPr>
        <w:noProof/>
      </w:rPr>
      <w:drawing>
        <wp:anchor distT="0" distB="0" distL="114300" distR="114300" simplePos="0" relativeHeight="251658240" behindDoc="1" locked="0" layoutInCell="1" allowOverlap="1" wp14:anchorId="6E684353" wp14:editId="30EBB765">
          <wp:simplePos x="0" y="0"/>
          <wp:positionH relativeFrom="column">
            <wp:posOffset>-730723</wp:posOffset>
          </wp:positionH>
          <wp:positionV relativeFrom="paragraph">
            <wp:posOffset>-239064</wp:posOffset>
          </wp:positionV>
          <wp:extent cx="7608103" cy="867398"/>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4_Word_Cabeçalh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8103" cy="8673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3D" w:rsidRDefault="00F5493D">
      <w:r>
        <w:separator/>
      </w:r>
    </w:p>
  </w:footnote>
  <w:footnote w:type="continuationSeparator" w:id="0">
    <w:p w:rsidR="00F5493D" w:rsidRDefault="00F54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74" w:rsidRPr="009079C9" w:rsidRDefault="002E5F1F" w:rsidP="009079C9">
    <w:pPr>
      <w:pStyle w:val="Cabealho"/>
    </w:pPr>
    <w:r>
      <w:rPr>
        <w:noProof/>
      </w:rPr>
      <w:drawing>
        <wp:inline distT="0" distB="0" distL="0" distR="0">
          <wp:extent cx="6524625" cy="13796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_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3808" cy="1383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B28"/>
    <w:multiLevelType w:val="hybridMultilevel"/>
    <w:tmpl w:val="F60CE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B3A99"/>
    <w:multiLevelType w:val="hybridMultilevel"/>
    <w:tmpl w:val="782A4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C53AD9"/>
    <w:multiLevelType w:val="hybridMultilevel"/>
    <w:tmpl w:val="9322F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89110D"/>
    <w:multiLevelType w:val="hybridMultilevel"/>
    <w:tmpl w:val="8FCE4D7A"/>
    <w:lvl w:ilvl="0" w:tplc="186E9A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B027B3"/>
    <w:multiLevelType w:val="hybridMultilevel"/>
    <w:tmpl w:val="53648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9F37DB"/>
    <w:multiLevelType w:val="hybridMultilevel"/>
    <w:tmpl w:val="F0F0C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48A4A38"/>
    <w:multiLevelType w:val="hybridMultilevel"/>
    <w:tmpl w:val="FDDA6080"/>
    <w:lvl w:ilvl="0" w:tplc="77D6D982">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FB0D84"/>
    <w:multiLevelType w:val="hybridMultilevel"/>
    <w:tmpl w:val="8340C5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3846797"/>
    <w:multiLevelType w:val="hybridMultilevel"/>
    <w:tmpl w:val="CF0812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75F60"/>
    <w:multiLevelType w:val="hybridMultilevel"/>
    <w:tmpl w:val="76922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1"/>
  </w:num>
  <w:num w:numId="6">
    <w:abstractNumId w:val="2"/>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89"/>
    <w:rsid w:val="00002505"/>
    <w:rsid w:val="00006311"/>
    <w:rsid w:val="00012FC0"/>
    <w:rsid w:val="00016E61"/>
    <w:rsid w:val="00017D34"/>
    <w:rsid w:val="00032E95"/>
    <w:rsid w:val="00033829"/>
    <w:rsid w:val="000435BB"/>
    <w:rsid w:val="00051670"/>
    <w:rsid w:val="00053608"/>
    <w:rsid w:val="00056323"/>
    <w:rsid w:val="00064F6C"/>
    <w:rsid w:val="000668B5"/>
    <w:rsid w:val="00077083"/>
    <w:rsid w:val="00090F8C"/>
    <w:rsid w:val="00092C41"/>
    <w:rsid w:val="000941D7"/>
    <w:rsid w:val="000A6CDB"/>
    <w:rsid w:val="000C0012"/>
    <w:rsid w:val="000D0CF2"/>
    <w:rsid w:val="000E21D1"/>
    <w:rsid w:val="000F0104"/>
    <w:rsid w:val="000F7B1A"/>
    <w:rsid w:val="00116AB8"/>
    <w:rsid w:val="00122E8E"/>
    <w:rsid w:val="00126CE6"/>
    <w:rsid w:val="001300F2"/>
    <w:rsid w:val="0014179C"/>
    <w:rsid w:val="001417A8"/>
    <w:rsid w:val="00144007"/>
    <w:rsid w:val="0015294B"/>
    <w:rsid w:val="00154C88"/>
    <w:rsid w:val="00160146"/>
    <w:rsid w:val="001716B5"/>
    <w:rsid w:val="00173E11"/>
    <w:rsid w:val="00177B36"/>
    <w:rsid w:val="00177F31"/>
    <w:rsid w:val="00184E4B"/>
    <w:rsid w:val="00192613"/>
    <w:rsid w:val="001A3413"/>
    <w:rsid w:val="001A4488"/>
    <w:rsid w:val="001B5516"/>
    <w:rsid w:val="001B5ABE"/>
    <w:rsid w:val="001C0A26"/>
    <w:rsid w:val="001C3328"/>
    <w:rsid w:val="001C6D2E"/>
    <w:rsid w:val="001C741E"/>
    <w:rsid w:val="001D0022"/>
    <w:rsid w:val="001D3DF1"/>
    <w:rsid w:val="001E3F76"/>
    <w:rsid w:val="001F424D"/>
    <w:rsid w:val="001F4B0C"/>
    <w:rsid w:val="002059D0"/>
    <w:rsid w:val="00206010"/>
    <w:rsid w:val="00210ACF"/>
    <w:rsid w:val="002161B5"/>
    <w:rsid w:val="00233304"/>
    <w:rsid w:val="00233B2E"/>
    <w:rsid w:val="0024751F"/>
    <w:rsid w:val="00253930"/>
    <w:rsid w:val="00263317"/>
    <w:rsid w:val="00265224"/>
    <w:rsid w:val="00267E7A"/>
    <w:rsid w:val="00276767"/>
    <w:rsid w:val="00276A0D"/>
    <w:rsid w:val="00280115"/>
    <w:rsid w:val="00282BD0"/>
    <w:rsid w:val="00282ECF"/>
    <w:rsid w:val="00292F36"/>
    <w:rsid w:val="0029634D"/>
    <w:rsid w:val="002A17B1"/>
    <w:rsid w:val="002C360C"/>
    <w:rsid w:val="002C4173"/>
    <w:rsid w:val="002D02EF"/>
    <w:rsid w:val="002E5F1F"/>
    <w:rsid w:val="002F291A"/>
    <w:rsid w:val="002F44A3"/>
    <w:rsid w:val="00301BE0"/>
    <w:rsid w:val="00311D34"/>
    <w:rsid w:val="0032108C"/>
    <w:rsid w:val="00325D04"/>
    <w:rsid w:val="00335B8E"/>
    <w:rsid w:val="00344C78"/>
    <w:rsid w:val="003675B8"/>
    <w:rsid w:val="00370A3F"/>
    <w:rsid w:val="003720D0"/>
    <w:rsid w:val="0037267F"/>
    <w:rsid w:val="00373D58"/>
    <w:rsid w:val="00375FA6"/>
    <w:rsid w:val="00377CE1"/>
    <w:rsid w:val="00385220"/>
    <w:rsid w:val="003908A8"/>
    <w:rsid w:val="00392A6D"/>
    <w:rsid w:val="003938C9"/>
    <w:rsid w:val="00397555"/>
    <w:rsid w:val="003A22B6"/>
    <w:rsid w:val="003A2941"/>
    <w:rsid w:val="003A6856"/>
    <w:rsid w:val="003A7299"/>
    <w:rsid w:val="003A7AD2"/>
    <w:rsid w:val="003B7ADE"/>
    <w:rsid w:val="003C2B01"/>
    <w:rsid w:val="003C3219"/>
    <w:rsid w:val="003C452D"/>
    <w:rsid w:val="003C55B5"/>
    <w:rsid w:val="003E7CF4"/>
    <w:rsid w:val="003F183C"/>
    <w:rsid w:val="003F7244"/>
    <w:rsid w:val="0040140A"/>
    <w:rsid w:val="004060D9"/>
    <w:rsid w:val="0042070A"/>
    <w:rsid w:val="00421D53"/>
    <w:rsid w:val="00423F8D"/>
    <w:rsid w:val="0042474A"/>
    <w:rsid w:val="00426B2B"/>
    <w:rsid w:val="0043662C"/>
    <w:rsid w:val="00444B8B"/>
    <w:rsid w:val="004467FA"/>
    <w:rsid w:val="004533D9"/>
    <w:rsid w:val="004552A9"/>
    <w:rsid w:val="00457087"/>
    <w:rsid w:val="0046150A"/>
    <w:rsid w:val="00471C87"/>
    <w:rsid w:val="00474966"/>
    <w:rsid w:val="00492418"/>
    <w:rsid w:val="004A18B9"/>
    <w:rsid w:val="004A7F99"/>
    <w:rsid w:val="004C41CB"/>
    <w:rsid w:val="004D2B6A"/>
    <w:rsid w:val="004D7A1D"/>
    <w:rsid w:val="004E3030"/>
    <w:rsid w:val="004E39C4"/>
    <w:rsid w:val="004E3B90"/>
    <w:rsid w:val="004E45D5"/>
    <w:rsid w:val="004E4B64"/>
    <w:rsid w:val="004E66C3"/>
    <w:rsid w:val="004F154B"/>
    <w:rsid w:val="004F23C0"/>
    <w:rsid w:val="004F559B"/>
    <w:rsid w:val="00503B36"/>
    <w:rsid w:val="005045BB"/>
    <w:rsid w:val="00504874"/>
    <w:rsid w:val="00505E07"/>
    <w:rsid w:val="00506552"/>
    <w:rsid w:val="00520799"/>
    <w:rsid w:val="00521F4E"/>
    <w:rsid w:val="005268B4"/>
    <w:rsid w:val="00531A6F"/>
    <w:rsid w:val="005512B3"/>
    <w:rsid w:val="00552800"/>
    <w:rsid w:val="00552EF7"/>
    <w:rsid w:val="00555745"/>
    <w:rsid w:val="005645F6"/>
    <w:rsid w:val="00564CF6"/>
    <w:rsid w:val="00567212"/>
    <w:rsid w:val="005738FD"/>
    <w:rsid w:val="00576C80"/>
    <w:rsid w:val="0058621C"/>
    <w:rsid w:val="00594FC4"/>
    <w:rsid w:val="0059725B"/>
    <w:rsid w:val="005B6BF3"/>
    <w:rsid w:val="005C1A31"/>
    <w:rsid w:val="005C2B97"/>
    <w:rsid w:val="005C3A7F"/>
    <w:rsid w:val="005D1ED8"/>
    <w:rsid w:val="005E282C"/>
    <w:rsid w:val="005E70B1"/>
    <w:rsid w:val="005F6678"/>
    <w:rsid w:val="00600224"/>
    <w:rsid w:val="00601050"/>
    <w:rsid w:val="00611B8E"/>
    <w:rsid w:val="006169B5"/>
    <w:rsid w:val="006366CB"/>
    <w:rsid w:val="006372D4"/>
    <w:rsid w:val="00645DA3"/>
    <w:rsid w:val="00647403"/>
    <w:rsid w:val="006504BF"/>
    <w:rsid w:val="00650F8C"/>
    <w:rsid w:val="00651E17"/>
    <w:rsid w:val="00652416"/>
    <w:rsid w:val="006705CD"/>
    <w:rsid w:val="00675E8E"/>
    <w:rsid w:val="00677187"/>
    <w:rsid w:val="0068396A"/>
    <w:rsid w:val="0069041C"/>
    <w:rsid w:val="006917FE"/>
    <w:rsid w:val="00692A4F"/>
    <w:rsid w:val="006940D5"/>
    <w:rsid w:val="006941E6"/>
    <w:rsid w:val="006A0C98"/>
    <w:rsid w:val="006A2596"/>
    <w:rsid w:val="006B3EEE"/>
    <w:rsid w:val="006B4501"/>
    <w:rsid w:val="006B5DFC"/>
    <w:rsid w:val="006B7434"/>
    <w:rsid w:val="006C0C23"/>
    <w:rsid w:val="006C5C81"/>
    <w:rsid w:val="006D136C"/>
    <w:rsid w:val="006D49A5"/>
    <w:rsid w:val="006E3A50"/>
    <w:rsid w:val="006E6639"/>
    <w:rsid w:val="00705C38"/>
    <w:rsid w:val="00710FC8"/>
    <w:rsid w:val="00732F8A"/>
    <w:rsid w:val="007336E2"/>
    <w:rsid w:val="00737C52"/>
    <w:rsid w:val="007407F1"/>
    <w:rsid w:val="00747ACD"/>
    <w:rsid w:val="00751DA2"/>
    <w:rsid w:val="007647A1"/>
    <w:rsid w:val="00770FF5"/>
    <w:rsid w:val="00793748"/>
    <w:rsid w:val="007B5676"/>
    <w:rsid w:val="007B6389"/>
    <w:rsid w:val="007C2EBB"/>
    <w:rsid w:val="007C527B"/>
    <w:rsid w:val="007C6C05"/>
    <w:rsid w:val="007D22A5"/>
    <w:rsid w:val="007D485A"/>
    <w:rsid w:val="007D5D91"/>
    <w:rsid w:val="007E0F43"/>
    <w:rsid w:val="00812C1D"/>
    <w:rsid w:val="00821E96"/>
    <w:rsid w:val="00825A74"/>
    <w:rsid w:val="00845CF7"/>
    <w:rsid w:val="00851839"/>
    <w:rsid w:val="00853168"/>
    <w:rsid w:val="00866306"/>
    <w:rsid w:val="008665C8"/>
    <w:rsid w:val="00867201"/>
    <w:rsid w:val="00870E36"/>
    <w:rsid w:val="008770BA"/>
    <w:rsid w:val="00884B65"/>
    <w:rsid w:val="00884BC9"/>
    <w:rsid w:val="008902AA"/>
    <w:rsid w:val="008902E0"/>
    <w:rsid w:val="00892759"/>
    <w:rsid w:val="008934F5"/>
    <w:rsid w:val="00895F51"/>
    <w:rsid w:val="008966B4"/>
    <w:rsid w:val="008A11F2"/>
    <w:rsid w:val="008A3952"/>
    <w:rsid w:val="008A5A76"/>
    <w:rsid w:val="008A7681"/>
    <w:rsid w:val="008B684A"/>
    <w:rsid w:val="008B6C0C"/>
    <w:rsid w:val="008C2C00"/>
    <w:rsid w:val="008C6D93"/>
    <w:rsid w:val="008D7577"/>
    <w:rsid w:val="008E20A8"/>
    <w:rsid w:val="008E4AAE"/>
    <w:rsid w:val="008E6EEA"/>
    <w:rsid w:val="008F02B0"/>
    <w:rsid w:val="008F3AB0"/>
    <w:rsid w:val="009042D3"/>
    <w:rsid w:val="009079C9"/>
    <w:rsid w:val="00914023"/>
    <w:rsid w:val="0094419E"/>
    <w:rsid w:val="00955033"/>
    <w:rsid w:val="00956441"/>
    <w:rsid w:val="00983464"/>
    <w:rsid w:val="0098366E"/>
    <w:rsid w:val="009A18EF"/>
    <w:rsid w:val="009B2C8A"/>
    <w:rsid w:val="009C16C7"/>
    <w:rsid w:val="009D1A52"/>
    <w:rsid w:val="009D7B27"/>
    <w:rsid w:val="009E0C36"/>
    <w:rsid w:val="009E1CC8"/>
    <w:rsid w:val="009E404F"/>
    <w:rsid w:val="009E647C"/>
    <w:rsid w:val="009F1243"/>
    <w:rsid w:val="009F71B3"/>
    <w:rsid w:val="00A01E21"/>
    <w:rsid w:val="00A04521"/>
    <w:rsid w:val="00A1195B"/>
    <w:rsid w:val="00A160E6"/>
    <w:rsid w:val="00A17929"/>
    <w:rsid w:val="00A2731A"/>
    <w:rsid w:val="00A3170C"/>
    <w:rsid w:val="00A35436"/>
    <w:rsid w:val="00A3564B"/>
    <w:rsid w:val="00A36BE7"/>
    <w:rsid w:val="00A404A2"/>
    <w:rsid w:val="00A471E9"/>
    <w:rsid w:val="00A47B5F"/>
    <w:rsid w:val="00A72D95"/>
    <w:rsid w:val="00A77CA1"/>
    <w:rsid w:val="00A8159A"/>
    <w:rsid w:val="00A81EB6"/>
    <w:rsid w:val="00A8611D"/>
    <w:rsid w:val="00A8755F"/>
    <w:rsid w:val="00A8763D"/>
    <w:rsid w:val="00A91B94"/>
    <w:rsid w:val="00A92F0E"/>
    <w:rsid w:val="00A92F6B"/>
    <w:rsid w:val="00A97E09"/>
    <w:rsid w:val="00AA71F2"/>
    <w:rsid w:val="00AB4BAC"/>
    <w:rsid w:val="00AC3BF1"/>
    <w:rsid w:val="00AC4C95"/>
    <w:rsid w:val="00AC780D"/>
    <w:rsid w:val="00AD1E38"/>
    <w:rsid w:val="00AD50E6"/>
    <w:rsid w:val="00AE2F40"/>
    <w:rsid w:val="00AE4424"/>
    <w:rsid w:val="00AF3205"/>
    <w:rsid w:val="00B00B2E"/>
    <w:rsid w:val="00B011D0"/>
    <w:rsid w:val="00B04E8F"/>
    <w:rsid w:val="00B059E7"/>
    <w:rsid w:val="00B14661"/>
    <w:rsid w:val="00B14CED"/>
    <w:rsid w:val="00B22CEC"/>
    <w:rsid w:val="00B22ECF"/>
    <w:rsid w:val="00B3169F"/>
    <w:rsid w:val="00B327C7"/>
    <w:rsid w:val="00B37C24"/>
    <w:rsid w:val="00B469DA"/>
    <w:rsid w:val="00B46D89"/>
    <w:rsid w:val="00B51416"/>
    <w:rsid w:val="00B61332"/>
    <w:rsid w:val="00B61625"/>
    <w:rsid w:val="00B7176B"/>
    <w:rsid w:val="00B721C8"/>
    <w:rsid w:val="00B73D13"/>
    <w:rsid w:val="00B74CD1"/>
    <w:rsid w:val="00B7558D"/>
    <w:rsid w:val="00B92AE7"/>
    <w:rsid w:val="00B94666"/>
    <w:rsid w:val="00BA0151"/>
    <w:rsid w:val="00BB01CB"/>
    <w:rsid w:val="00BB2BBB"/>
    <w:rsid w:val="00BC1C02"/>
    <w:rsid w:val="00BC29ED"/>
    <w:rsid w:val="00BC36AF"/>
    <w:rsid w:val="00BC453E"/>
    <w:rsid w:val="00BD7D13"/>
    <w:rsid w:val="00BE3AD7"/>
    <w:rsid w:val="00BE72A3"/>
    <w:rsid w:val="00BE75FC"/>
    <w:rsid w:val="00BF2280"/>
    <w:rsid w:val="00BF4D99"/>
    <w:rsid w:val="00C03D46"/>
    <w:rsid w:val="00C06502"/>
    <w:rsid w:val="00C15E14"/>
    <w:rsid w:val="00C22F72"/>
    <w:rsid w:val="00C25120"/>
    <w:rsid w:val="00C3337A"/>
    <w:rsid w:val="00C33807"/>
    <w:rsid w:val="00C42571"/>
    <w:rsid w:val="00C4366F"/>
    <w:rsid w:val="00C45D98"/>
    <w:rsid w:val="00C531E6"/>
    <w:rsid w:val="00C56A86"/>
    <w:rsid w:val="00C579C0"/>
    <w:rsid w:val="00C63E5C"/>
    <w:rsid w:val="00C67980"/>
    <w:rsid w:val="00C74E47"/>
    <w:rsid w:val="00C75680"/>
    <w:rsid w:val="00C75BDE"/>
    <w:rsid w:val="00C83222"/>
    <w:rsid w:val="00C87D1D"/>
    <w:rsid w:val="00C94D30"/>
    <w:rsid w:val="00C96D56"/>
    <w:rsid w:val="00CA2E60"/>
    <w:rsid w:val="00CA46F8"/>
    <w:rsid w:val="00CB0C57"/>
    <w:rsid w:val="00CB1084"/>
    <w:rsid w:val="00CB5140"/>
    <w:rsid w:val="00CB578B"/>
    <w:rsid w:val="00CC0850"/>
    <w:rsid w:val="00CC50DF"/>
    <w:rsid w:val="00CC5222"/>
    <w:rsid w:val="00CD1B5A"/>
    <w:rsid w:val="00CD4367"/>
    <w:rsid w:val="00CE1292"/>
    <w:rsid w:val="00CE3459"/>
    <w:rsid w:val="00CE60B2"/>
    <w:rsid w:val="00CE72F8"/>
    <w:rsid w:val="00CF658A"/>
    <w:rsid w:val="00D00747"/>
    <w:rsid w:val="00D014B8"/>
    <w:rsid w:val="00D01989"/>
    <w:rsid w:val="00D05799"/>
    <w:rsid w:val="00D078D8"/>
    <w:rsid w:val="00D11638"/>
    <w:rsid w:val="00D13654"/>
    <w:rsid w:val="00D32EE1"/>
    <w:rsid w:val="00D3345C"/>
    <w:rsid w:val="00D341F1"/>
    <w:rsid w:val="00D3543D"/>
    <w:rsid w:val="00D370A9"/>
    <w:rsid w:val="00D41A5C"/>
    <w:rsid w:val="00D43A6C"/>
    <w:rsid w:val="00D44D96"/>
    <w:rsid w:val="00D45B3D"/>
    <w:rsid w:val="00D51DF9"/>
    <w:rsid w:val="00D53882"/>
    <w:rsid w:val="00D57A88"/>
    <w:rsid w:val="00D6035F"/>
    <w:rsid w:val="00D75D54"/>
    <w:rsid w:val="00D7707A"/>
    <w:rsid w:val="00D80315"/>
    <w:rsid w:val="00D81A51"/>
    <w:rsid w:val="00D8579B"/>
    <w:rsid w:val="00D87E69"/>
    <w:rsid w:val="00DA5BB3"/>
    <w:rsid w:val="00DA6579"/>
    <w:rsid w:val="00DB03CB"/>
    <w:rsid w:val="00DB313A"/>
    <w:rsid w:val="00DC14D6"/>
    <w:rsid w:val="00DC7BDB"/>
    <w:rsid w:val="00DD394B"/>
    <w:rsid w:val="00DD542D"/>
    <w:rsid w:val="00DE514B"/>
    <w:rsid w:val="00DE76AB"/>
    <w:rsid w:val="00E12499"/>
    <w:rsid w:val="00E1702B"/>
    <w:rsid w:val="00E1788E"/>
    <w:rsid w:val="00E353FD"/>
    <w:rsid w:val="00E63A9E"/>
    <w:rsid w:val="00E64AE7"/>
    <w:rsid w:val="00E64E0D"/>
    <w:rsid w:val="00E7189B"/>
    <w:rsid w:val="00E733F6"/>
    <w:rsid w:val="00E81A7D"/>
    <w:rsid w:val="00E81E9F"/>
    <w:rsid w:val="00E8319A"/>
    <w:rsid w:val="00E8348F"/>
    <w:rsid w:val="00E86078"/>
    <w:rsid w:val="00E91793"/>
    <w:rsid w:val="00E95348"/>
    <w:rsid w:val="00E9641D"/>
    <w:rsid w:val="00E97383"/>
    <w:rsid w:val="00EA6DCD"/>
    <w:rsid w:val="00EB16E7"/>
    <w:rsid w:val="00EB5D36"/>
    <w:rsid w:val="00EB7D13"/>
    <w:rsid w:val="00EC4BF2"/>
    <w:rsid w:val="00ED2B4F"/>
    <w:rsid w:val="00ED597B"/>
    <w:rsid w:val="00EE1295"/>
    <w:rsid w:val="00EF013A"/>
    <w:rsid w:val="00EF295E"/>
    <w:rsid w:val="00EF4492"/>
    <w:rsid w:val="00F000EF"/>
    <w:rsid w:val="00F0346C"/>
    <w:rsid w:val="00F060FA"/>
    <w:rsid w:val="00F06659"/>
    <w:rsid w:val="00F160FA"/>
    <w:rsid w:val="00F16295"/>
    <w:rsid w:val="00F24D3F"/>
    <w:rsid w:val="00F27A73"/>
    <w:rsid w:val="00F45B0E"/>
    <w:rsid w:val="00F4711A"/>
    <w:rsid w:val="00F5493D"/>
    <w:rsid w:val="00F5622A"/>
    <w:rsid w:val="00F56FAC"/>
    <w:rsid w:val="00F6550F"/>
    <w:rsid w:val="00F7232D"/>
    <w:rsid w:val="00F7264C"/>
    <w:rsid w:val="00F75FAD"/>
    <w:rsid w:val="00F83C25"/>
    <w:rsid w:val="00F84016"/>
    <w:rsid w:val="00F9032E"/>
    <w:rsid w:val="00FA309E"/>
    <w:rsid w:val="00FA6E1F"/>
    <w:rsid w:val="00FB1627"/>
    <w:rsid w:val="00FE505F"/>
    <w:rsid w:val="00FE7212"/>
    <w:rsid w:val="00FF1F23"/>
    <w:rsid w:val="00FF6E0A"/>
    <w:rsid w:val="00FF7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AD80B2"/>
  <w15:docId w15:val="{B439E027-432F-4199-B305-249C727C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DA"/>
    <w:rPr>
      <w:sz w:val="24"/>
      <w:szCs w:val="24"/>
    </w:rPr>
  </w:style>
  <w:style w:type="paragraph" w:styleId="Ttulo1">
    <w:name w:val="heading 1"/>
    <w:basedOn w:val="Normal"/>
    <w:next w:val="Normal"/>
    <w:link w:val="Ttulo1Char"/>
    <w:qFormat/>
    <w:rsid w:val="00A8611D"/>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3169F"/>
    <w:pPr>
      <w:tabs>
        <w:tab w:val="center" w:pos="4252"/>
        <w:tab w:val="right" w:pos="8504"/>
      </w:tabs>
    </w:pPr>
  </w:style>
  <w:style w:type="paragraph" w:styleId="Rodap">
    <w:name w:val="footer"/>
    <w:basedOn w:val="Normal"/>
    <w:rsid w:val="00B3169F"/>
    <w:pPr>
      <w:tabs>
        <w:tab w:val="center" w:pos="4252"/>
        <w:tab w:val="right" w:pos="8504"/>
      </w:tabs>
    </w:pPr>
  </w:style>
  <w:style w:type="paragraph" w:customStyle="1" w:styleId="Texto">
    <w:name w:val="Texto"/>
    <w:basedOn w:val="Normal"/>
    <w:rsid w:val="00812C1D"/>
    <w:rPr>
      <w:rFonts w:ascii="Arial" w:hAnsi="Arial"/>
      <w:sz w:val="20"/>
    </w:rPr>
  </w:style>
  <w:style w:type="table" w:styleId="Tabelacomgrade">
    <w:name w:val="Table Grid"/>
    <w:basedOn w:val="Tabelanormal"/>
    <w:uiPriority w:val="59"/>
    <w:rsid w:val="00DC14D6"/>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0C23"/>
    <w:rPr>
      <w:color w:val="0000FF"/>
      <w:u w:val="single"/>
    </w:rPr>
  </w:style>
  <w:style w:type="paragraph" w:customStyle="1" w:styleId="Textotabulado">
    <w:name w:val="Texto tabulado"/>
    <w:basedOn w:val="Texto"/>
    <w:autoRedefine/>
    <w:rsid w:val="00267E7A"/>
    <w:pPr>
      <w:tabs>
        <w:tab w:val="left" w:pos="227"/>
        <w:tab w:val="right" w:leader="underscore" w:pos="9639"/>
      </w:tabs>
    </w:pPr>
  </w:style>
  <w:style w:type="paragraph" w:styleId="NormalWeb">
    <w:name w:val="Normal (Web)"/>
    <w:basedOn w:val="Normal"/>
    <w:uiPriority w:val="99"/>
    <w:unhideWhenUsed/>
    <w:rsid w:val="00471C87"/>
    <w:pPr>
      <w:spacing w:before="100" w:beforeAutospacing="1" w:after="100" w:afterAutospacing="1"/>
    </w:pPr>
  </w:style>
  <w:style w:type="character" w:styleId="Forte">
    <w:name w:val="Strong"/>
    <w:basedOn w:val="Fontepargpadro"/>
    <w:uiPriority w:val="22"/>
    <w:qFormat/>
    <w:rsid w:val="00956441"/>
    <w:rPr>
      <w:b/>
      <w:bCs/>
    </w:rPr>
  </w:style>
  <w:style w:type="paragraph" w:customStyle="1" w:styleId="Default">
    <w:name w:val="Default"/>
    <w:rsid w:val="00576C80"/>
    <w:pPr>
      <w:autoSpaceDE w:val="0"/>
      <w:autoSpaceDN w:val="0"/>
      <w:adjustRightInd w:val="0"/>
    </w:pPr>
    <w:rPr>
      <w:rFonts w:ascii="Presidencia Base" w:hAnsi="Presidencia Base" w:cs="Presidencia Base"/>
      <w:color w:val="000000"/>
      <w:sz w:val="24"/>
      <w:szCs w:val="24"/>
    </w:rPr>
  </w:style>
  <w:style w:type="paragraph" w:customStyle="1" w:styleId="Pa1">
    <w:name w:val="Pa1"/>
    <w:basedOn w:val="Default"/>
    <w:next w:val="Default"/>
    <w:uiPriority w:val="99"/>
    <w:rsid w:val="00576C80"/>
    <w:pPr>
      <w:spacing w:line="241" w:lineRule="atLeast"/>
    </w:pPr>
    <w:rPr>
      <w:rFonts w:cs="Times New Roman"/>
      <w:color w:val="auto"/>
    </w:rPr>
  </w:style>
  <w:style w:type="character" w:customStyle="1" w:styleId="A0">
    <w:name w:val="A0"/>
    <w:uiPriority w:val="99"/>
    <w:rsid w:val="00576C80"/>
    <w:rPr>
      <w:rFonts w:cs="Presidencia Base"/>
      <w:color w:val="000000"/>
      <w:sz w:val="20"/>
      <w:szCs w:val="20"/>
    </w:rPr>
  </w:style>
  <w:style w:type="character" w:customStyle="1" w:styleId="A3">
    <w:name w:val="A3"/>
    <w:uiPriority w:val="99"/>
    <w:rsid w:val="00576C80"/>
    <w:rPr>
      <w:rFonts w:cs="Presidencia Base"/>
      <w:color w:val="000000"/>
      <w:sz w:val="20"/>
      <w:szCs w:val="20"/>
      <w:u w:val="single"/>
    </w:rPr>
  </w:style>
  <w:style w:type="paragraph" w:styleId="Textodebalo">
    <w:name w:val="Balloon Text"/>
    <w:basedOn w:val="Normal"/>
    <w:link w:val="TextodebaloChar"/>
    <w:rsid w:val="001A4488"/>
    <w:rPr>
      <w:rFonts w:ascii="Tahoma" w:hAnsi="Tahoma" w:cs="Tahoma"/>
      <w:sz w:val="16"/>
      <w:szCs w:val="16"/>
    </w:rPr>
  </w:style>
  <w:style w:type="character" w:customStyle="1" w:styleId="TextodebaloChar">
    <w:name w:val="Texto de balão Char"/>
    <w:basedOn w:val="Fontepargpadro"/>
    <w:link w:val="Textodebalo"/>
    <w:rsid w:val="001A4488"/>
    <w:rPr>
      <w:rFonts w:ascii="Tahoma" w:hAnsi="Tahoma" w:cs="Tahoma"/>
      <w:sz w:val="16"/>
      <w:szCs w:val="16"/>
    </w:rPr>
  </w:style>
  <w:style w:type="character" w:customStyle="1" w:styleId="apple-converted-space">
    <w:name w:val="apple-converted-space"/>
    <w:basedOn w:val="Fontepargpadro"/>
    <w:rsid w:val="00BA0151"/>
  </w:style>
  <w:style w:type="character" w:customStyle="1" w:styleId="Ttulo1Char">
    <w:name w:val="Título 1 Char"/>
    <w:basedOn w:val="Fontepargpadro"/>
    <w:link w:val="Ttulo1"/>
    <w:rsid w:val="00A8611D"/>
    <w:rPr>
      <w:rFonts w:ascii="Arial" w:hAnsi="Arial" w:cs="Arial"/>
      <w:b/>
      <w:bCs/>
      <w:kern w:val="32"/>
      <w:sz w:val="32"/>
      <w:szCs w:val="32"/>
    </w:rPr>
  </w:style>
  <w:style w:type="paragraph" w:styleId="PargrafodaLista">
    <w:name w:val="List Paragraph"/>
    <w:basedOn w:val="Normal"/>
    <w:uiPriority w:val="34"/>
    <w:qFormat/>
    <w:rsid w:val="00A8611D"/>
    <w:pPr>
      <w:ind w:left="720"/>
      <w:contextualSpacing/>
    </w:pPr>
  </w:style>
  <w:style w:type="paragraph" w:styleId="Pr-formataoHTML">
    <w:name w:val="HTML Preformatted"/>
    <w:basedOn w:val="Normal"/>
    <w:link w:val="Pr-formataoHTMLChar"/>
    <w:rsid w:val="00A8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29387B"/>
      <w:sz w:val="18"/>
      <w:szCs w:val="18"/>
    </w:rPr>
  </w:style>
  <w:style w:type="character" w:customStyle="1" w:styleId="Pr-formataoHTMLChar">
    <w:name w:val="Pré-formatação HTML Char"/>
    <w:basedOn w:val="Fontepargpadro"/>
    <w:link w:val="Pr-formataoHTML"/>
    <w:rsid w:val="00A8611D"/>
    <w:rPr>
      <w:rFonts w:ascii="Courier New" w:eastAsia="Arial Unicode MS" w:hAnsi="Courier New" w:cs="Courier New"/>
      <w:color w:val="2938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7734">
      <w:bodyDiv w:val="1"/>
      <w:marLeft w:val="0"/>
      <w:marRight w:val="0"/>
      <w:marTop w:val="0"/>
      <w:marBottom w:val="0"/>
      <w:divBdr>
        <w:top w:val="none" w:sz="0" w:space="0" w:color="auto"/>
        <w:left w:val="none" w:sz="0" w:space="0" w:color="auto"/>
        <w:bottom w:val="none" w:sz="0" w:space="0" w:color="auto"/>
        <w:right w:val="none" w:sz="0" w:space="0" w:color="auto"/>
      </w:divBdr>
    </w:div>
    <w:div w:id="161747836">
      <w:bodyDiv w:val="1"/>
      <w:marLeft w:val="0"/>
      <w:marRight w:val="0"/>
      <w:marTop w:val="0"/>
      <w:marBottom w:val="0"/>
      <w:divBdr>
        <w:top w:val="none" w:sz="0" w:space="0" w:color="auto"/>
        <w:left w:val="none" w:sz="0" w:space="0" w:color="auto"/>
        <w:bottom w:val="none" w:sz="0" w:space="0" w:color="auto"/>
        <w:right w:val="none" w:sz="0" w:space="0" w:color="auto"/>
      </w:divBdr>
    </w:div>
    <w:div w:id="328101943">
      <w:bodyDiv w:val="1"/>
      <w:marLeft w:val="0"/>
      <w:marRight w:val="0"/>
      <w:marTop w:val="0"/>
      <w:marBottom w:val="0"/>
      <w:divBdr>
        <w:top w:val="none" w:sz="0" w:space="0" w:color="auto"/>
        <w:left w:val="none" w:sz="0" w:space="0" w:color="auto"/>
        <w:bottom w:val="none" w:sz="0" w:space="0" w:color="auto"/>
        <w:right w:val="none" w:sz="0" w:space="0" w:color="auto"/>
      </w:divBdr>
    </w:div>
    <w:div w:id="363017621">
      <w:bodyDiv w:val="1"/>
      <w:marLeft w:val="0"/>
      <w:marRight w:val="0"/>
      <w:marTop w:val="0"/>
      <w:marBottom w:val="0"/>
      <w:divBdr>
        <w:top w:val="none" w:sz="0" w:space="0" w:color="auto"/>
        <w:left w:val="none" w:sz="0" w:space="0" w:color="auto"/>
        <w:bottom w:val="none" w:sz="0" w:space="0" w:color="auto"/>
        <w:right w:val="none" w:sz="0" w:space="0" w:color="auto"/>
      </w:divBdr>
    </w:div>
    <w:div w:id="433135991">
      <w:bodyDiv w:val="1"/>
      <w:marLeft w:val="0"/>
      <w:marRight w:val="0"/>
      <w:marTop w:val="0"/>
      <w:marBottom w:val="0"/>
      <w:divBdr>
        <w:top w:val="none" w:sz="0" w:space="0" w:color="auto"/>
        <w:left w:val="none" w:sz="0" w:space="0" w:color="auto"/>
        <w:bottom w:val="none" w:sz="0" w:space="0" w:color="auto"/>
        <w:right w:val="none" w:sz="0" w:space="0" w:color="auto"/>
      </w:divBdr>
    </w:div>
    <w:div w:id="481241545">
      <w:bodyDiv w:val="1"/>
      <w:marLeft w:val="0"/>
      <w:marRight w:val="0"/>
      <w:marTop w:val="0"/>
      <w:marBottom w:val="0"/>
      <w:divBdr>
        <w:top w:val="none" w:sz="0" w:space="0" w:color="auto"/>
        <w:left w:val="none" w:sz="0" w:space="0" w:color="auto"/>
        <w:bottom w:val="none" w:sz="0" w:space="0" w:color="auto"/>
        <w:right w:val="none" w:sz="0" w:space="0" w:color="auto"/>
      </w:divBdr>
    </w:div>
    <w:div w:id="494489767">
      <w:bodyDiv w:val="1"/>
      <w:marLeft w:val="0"/>
      <w:marRight w:val="0"/>
      <w:marTop w:val="0"/>
      <w:marBottom w:val="0"/>
      <w:divBdr>
        <w:top w:val="none" w:sz="0" w:space="0" w:color="auto"/>
        <w:left w:val="none" w:sz="0" w:space="0" w:color="auto"/>
        <w:bottom w:val="none" w:sz="0" w:space="0" w:color="auto"/>
        <w:right w:val="none" w:sz="0" w:space="0" w:color="auto"/>
      </w:divBdr>
    </w:div>
    <w:div w:id="615454602">
      <w:bodyDiv w:val="1"/>
      <w:marLeft w:val="0"/>
      <w:marRight w:val="0"/>
      <w:marTop w:val="0"/>
      <w:marBottom w:val="0"/>
      <w:divBdr>
        <w:top w:val="none" w:sz="0" w:space="0" w:color="auto"/>
        <w:left w:val="none" w:sz="0" w:space="0" w:color="auto"/>
        <w:bottom w:val="none" w:sz="0" w:space="0" w:color="auto"/>
        <w:right w:val="none" w:sz="0" w:space="0" w:color="auto"/>
      </w:divBdr>
    </w:div>
    <w:div w:id="679084847">
      <w:bodyDiv w:val="1"/>
      <w:marLeft w:val="0"/>
      <w:marRight w:val="0"/>
      <w:marTop w:val="0"/>
      <w:marBottom w:val="0"/>
      <w:divBdr>
        <w:top w:val="none" w:sz="0" w:space="0" w:color="auto"/>
        <w:left w:val="none" w:sz="0" w:space="0" w:color="auto"/>
        <w:bottom w:val="none" w:sz="0" w:space="0" w:color="auto"/>
        <w:right w:val="none" w:sz="0" w:space="0" w:color="auto"/>
      </w:divBdr>
    </w:div>
    <w:div w:id="701245680">
      <w:bodyDiv w:val="1"/>
      <w:marLeft w:val="0"/>
      <w:marRight w:val="0"/>
      <w:marTop w:val="0"/>
      <w:marBottom w:val="0"/>
      <w:divBdr>
        <w:top w:val="none" w:sz="0" w:space="0" w:color="auto"/>
        <w:left w:val="none" w:sz="0" w:space="0" w:color="auto"/>
        <w:bottom w:val="none" w:sz="0" w:space="0" w:color="auto"/>
        <w:right w:val="none" w:sz="0" w:space="0" w:color="auto"/>
      </w:divBdr>
    </w:div>
    <w:div w:id="815806873">
      <w:bodyDiv w:val="1"/>
      <w:marLeft w:val="0"/>
      <w:marRight w:val="0"/>
      <w:marTop w:val="0"/>
      <w:marBottom w:val="0"/>
      <w:divBdr>
        <w:top w:val="none" w:sz="0" w:space="0" w:color="auto"/>
        <w:left w:val="none" w:sz="0" w:space="0" w:color="auto"/>
        <w:bottom w:val="none" w:sz="0" w:space="0" w:color="auto"/>
        <w:right w:val="none" w:sz="0" w:space="0" w:color="auto"/>
      </w:divBdr>
    </w:div>
    <w:div w:id="860246379">
      <w:bodyDiv w:val="1"/>
      <w:marLeft w:val="0"/>
      <w:marRight w:val="0"/>
      <w:marTop w:val="0"/>
      <w:marBottom w:val="0"/>
      <w:divBdr>
        <w:top w:val="none" w:sz="0" w:space="0" w:color="auto"/>
        <w:left w:val="none" w:sz="0" w:space="0" w:color="auto"/>
        <w:bottom w:val="none" w:sz="0" w:space="0" w:color="auto"/>
        <w:right w:val="none" w:sz="0" w:space="0" w:color="auto"/>
      </w:divBdr>
    </w:div>
    <w:div w:id="883566045">
      <w:bodyDiv w:val="1"/>
      <w:marLeft w:val="0"/>
      <w:marRight w:val="0"/>
      <w:marTop w:val="0"/>
      <w:marBottom w:val="0"/>
      <w:divBdr>
        <w:top w:val="none" w:sz="0" w:space="0" w:color="auto"/>
        <w:left w:val="none" w:sz="0" w:space="0" w:color="auto"/>
        <w:bottom w:val="none" w:sz="0" w:space="0" w:color="auto"/>
        <w:right w:val="none" w:sz="0" w:space="0" w:color="auto"/>
      </w:divBdr>
    </w:div>
    <w:div w:id="1017118755">
      <w:bodyDiv w:val="1"/>
      <w:marLeft w:val="0"/>
      <w:marRight w:val="0"/>
      <w:marTop w:val="0"/>
      <w:marBottom w:val="0"/>
      <w:divBdr>
        <w:top w:val="none" w:sz="0" w:space="0" w:color="auto"/>
        <w:left w:val="none" w:sz="0" w:space="0" w:color="auto"/>
        <w:bottom w:val="none" w:sz="0" w:space="0" w:color="auto"/>
        <w:right w:val="none" w:sz="0" w:space="0" w:color="auto"/>
      </w:divBdr>
    </w:div>
    <w:div w:id="1024748656">
      <w:bodyDiv w:val="1"/>
      <w:marLeft w:val="0"/>
      <w:marRight w:val="0"/>
      <w:marTop w:val="0"/>
      <w:marBottom w:val="0"/>
      <w:divBdr>
        <w:top w:val="none" w:sz="0" w:space="0" w:color="auto"/>
        <w:left w:val="none" w:sz="0" w:space="0" w:color="auto"/>
        <w:bottom w:val="none" w:sz="0" w:space="0" w:color="auto"/>
        <w:right w:val="none" w:sz="0" w:space="0" w:color="auto"/>
      </w:divBdr>
    </w:div>
    <w:div w:id="1160390119">
      <w:bodyDiv w:val="1"/>
      <w:marLeft w:val="0"/>
      <w:marRight w:val="0"/>
      <w:marTop w:val="0"/>
      <w:marBottom w:val="0"/>
      <w:divBdr>
        <w:top w:val="none" w:sz="0" w:space="0" w:color="auto"/>
        <w:left w:val="none" w:sz="0" w:space="0" w:color="auto"/>
        <w:bottom w:val="none" w:sz="0" w:space="0" w:color="auto"/>
        <w:right w:val="none" w:sz="0" w:space="0" w:color="auto"/>
      </w:divBdr>
    </w:div>
    <w:div w:id="1211845628">
      <w:bodyDiv w:val="1"/>
      <w:marLeft w:val="0"/>
      <w:marRight w:val="0"/>
      <w:marTop w:val="0"/>
      <w:marBottom w:val="0"/>
      <w:divBdr>
        <w:top w:val="none" w:sz="0" w:space="0" w:color="auto"/>
        <w:left w:val="none" w:sz="0" w:space="0" w:color="auto"/>
        <w:bottom w:val="none" w:sz="0" w:space="0" w:color="auto"/>
        <w:right w:val="none" w:sz="0" w:space="0" w:color="auto"/>
      </w:divBdr>
    </w:div>
    <w:div w:id="1224215869">
      <w:bodyDiv w:val="1"/>
      <w:marLeft w:val="0"/>
      <w:marRight w:val="0"/>
      <w:marTop w:val="0"/>
      <w:marBottom w:val="0"/>
      <w:divBdr>
        <w:top w:val="none" w:sz="0" w:space="0" w:color="auto"/>
        <w:left w:val="none" w:sz="0" w:space="0" w:color="auto"/>
        <w:bottom w:val="none" w:sz="0" w:space="0" w:color="auto"/>
        <w:right w:val="none" w:sz="0" w:space="0" w:color="auto"/>
      </w:divBdr>
    </w:div>
    <w:div w:id="1273130393">
      <w:bodyDiv w:val="1"/>
      <w:marLeft w:val="0"/>
      <w:marRight w:val="0"/>
      <w:marTop w:val="0"/>
      <w:marBottom w:val="0"/>
      <w:divBdr>
        <w:top w:val="none" w:sz="0" w:space="0" w:color="auto"/>
        <w:left w:val="none" w:sz="0" w:space="0" w:color="auto"/>
        <w:bottom w:val="none" w:sz="0" w:space="0" w:color="auto"/>
        <w:right w:val="none" w:sz="0" w:space="0" w:color="auto"/>
      </w:divBdr>
    </w:div>
    <w:div w:id="1489438893">
      <w:bodyDiv w:val="1"/>
      <w:marLeft w:val="0"/>
      <w:marRight w:val="0"/>
      <w:marTop w:val="0"/>
      <w:marBottom w:val="0"/>
      <w:divBdr>
        <w:top w:val="none" w:sz="0" w:space="0" w:color="auto"/>
        <w:left w:val="none" w:sz="0" w:space="0" w:color="auto"/>
        <w:bottom w:val="none" w:sz="0" w:space="0" w:color="auto"/>
        <w:right w:val="none" w:sz="0" w:space="0" w:color="auto"/>
      </w:divBdr>
    </w:div>
    <w:div w:id="1537036069">
      <w:bodyDiv w:val="1"/>
      <w:marLeft w:val="0"/>
      <w:marRight w:val="0"/>
      <w:marTop w:val="0"/>
      <w:marBottom w:val="0"/>
      <w:divBdr>
        <w:top w:val="none" w:sz="0" w:space="0" w:color="auto"/>
        <w:left w:val="none" w:sz="0" w:space="0" w:color="auto"/>
        <w:bottom w:val="none" w:sz="0" w:space="0" w:color="auto"/>
        <w:right w:val="none" w:sz="0" w:space="0" w:color="auto"/>
      </w:divBdr>
    </w:div>
    <w:div w:id="1641575399">
      <w:bodyDiv w:val="1"/>
      <w:marLeft w:val="0"/>
      <w:marRight w:val="0"/>
      <w:marTop w:val="0"/>
      <w:marBottom w:val="0"/>
      <w:divBdr>
        <w:top w:val="none" w:sz="0" w:space="0" w:color="auto"/>
        <w:left w:val="none" w:sz="0" w:space="0" w:color="auto"/>
        <w:bottom w:val="none" w:sz="0" w:space="0" w:color="auto"/>
        <w:right w:val="none" w:sz="0" w:space="0" w:color="auto"/>
      </w:divBdr>
    </w:div>
    <w:div w:id="1664117963">
      <w:bodyDiv w:val="1"/>
      <w:marLeft w:val="0"/>
      <w:marRight w:val="0"/>
      <w:marTop w:val="0"/>
      <w:marBottom w:val="0"/>
      <w:divBdr>
        <w:top w:val="none" w:sz="0" w:space="0" w:color="auto"/>
        <w:left w:val="none" w:sz="0" w:space="0" w:color="auto"/>
        <w:bottom w:val="none" w:sz="0" w:space="0" w:color="auto"/>
        <w:right w:val="none" w:sz="0" w:space="0" w:color="auto"/>
      </w:divBdr>
    </w:div>
    <w:div w:id="1679236438">
      <w:bodyDiv w:val="1"/>
      <w:marLeft w:val="0"/>
      <w:marRight w:val="0"/>
      <w:marTop w:val="0"/>
      <w:marBottom w:val="0"/>
      <w:divBdr>
        <w:top w:val="none" w:sz="0" w:space="0" w:color="auto"/>
        <w:left w:val="none" w:sz="0" w:space="0" w:color="auto"/>
        <w:bottom w:val="none" w:sz="0" w:space="0" w:color="auto"/>
        <w:right w:val="none" w:sz="0" w:space="0" w:color="auto"/>
      </w:divBdr>
    </w:div>
    <w:div w:id="1735742275">
      <w:bodyDiv w:val="1"/>
      <w:marLeft w:val="0"/>
      <w:marRight w:val="0"/>
      <w:marTop w:val="0"/>
      <w:marBottom w:val="0"/>
      <w:divBdr>
        <w:top w:val="none" w:sz="0" w:space="0" w:color="auto"/>
        <w:left w:val="none" w:sz="0" w:space="0" w:color="auto"/>
        <w:bottom w:val="none" w:sz="0" w:space="0" w:color="auto"/>
        <w:right w:val="none" w:sz="0" w:space="0" w:color="auto"/>
      </w:divBdr>
    </w:div>
    <w:div w:id="1867984070">
      <w:bodyDiv w:val="1"/>
      <w:marLeft w:val="0"/>
      <w:marRight w:val="0"/>
      <w:marTop w:val="0"/>
      <w:marBottom w:val="0"/>
      <w:divBdr>
        <w:top w:val="none" w:sz="0" w:space="0" w:color="auto"/>
        <w:left w:val="none" w:sz="0" w:space="0" w:color="auto"/>
        <w:bottom w:val="none" w:sz="0" w:space="0" w:color="auto"/>
        <w:right w:val="none" w:sz="0" w:space="0" w:color="auto"/>
      </w:divBdr>
    </w:div>
    <w:div w:id="1909536518">
      <w:bodyDiv w:val="1"/>
      <w:marLeft w:val="0"/>
      <w:marRight w:val="0"/>
      <w:marTop w:val="0"/>
      <w:marBottom w:val="0"/>
      <w:divBdr>
        <w:top w:val="none" w:sz="0" w:space="0" w:color="auto"/>
        <w:left w:val="none" w:sz="0" w:space="0" w:color="auto"/>
        <w:bottom w:val="none" w:sz="0" w:space="0" w:color="auto"/>
        <w:right w:val="none" w:sz="0" w:space="0" w:color="auto"/>
      </w:divBdr>
    </w:div>
    <w:div w:id="1958830014">
      <w:bodyDiv w:val="1"/>
      <w:marLeft w:val="0"/>
      <w:marRight w:val="0"/>
      <w:marTop w:val="0"/>
      <w:marBottom w:val="0"/>
      <w:divBdr>
        <w:top w:val="none" w:sz="0" w:space="0" w:color="auto"/>
        <w:left w:val="none" w:sz="0" w:space="0" w:color="auto"/>
        <w:bottom w:val="none" w:sz="0" w:space="0" w:color="auto"/>
        <w:right w:val="none" w:sz="0" w:space="0" w:color="auto"/>
      </w:divBdr>
    </w:div>
    <w:div w:id="2037611728">
      <w:bodyDiv w:val="1"/>
      <w:marLeft w:val="0"/>
      <w:marRight w:val="0"/>
      <w:marTop w:val="0"/>
      <w:marBottom w:val="0"/>
      <w:divBdr>
        <w:top w:val="none" w:sz="0" w:space="0" w:color="auto"/>
        <w:left w:val="none" w:sz="0" w:space="0" w:color="auto"/>
        <w:bottom w:val="none" w:sz="0" w:space="0" w:color="auto"/>
        <w:right w:val="none" w:sz="0" w:space="0" w:color="auto"/>
      </w:divBdr>
    </w:div>
    <w:div w:id="2063552062">
      <w:bodyDiv w:val="1"/>
      <w:marLeft w:val="0"/>
      <w:marRight w:val="0"/>
      <w:marTop w:val="0"/>
      <w:marBottom w:val="0"/>
      <w:divBdr>
        <w:top w:val="none" w:sz="0" w:space="0" w:color="auto"/>
        <w:left w:val="none" w:sz="0" w:space="0" w:color="auto"/>
        <w:bottom w:val="none" w:sz="0" w:space="0" w:color="auto"/>
        <w:right w:val="none" w:sz="0" w:space="0" w:color="auto"/>
      </w:divBdr>
    </w:div>
    <w:div w:id="21049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a\Configura&#231;&#245;es%20locais\Temporary%20Internet%20Files\OLK154\A4_Timbrado%20(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4F15-80FD-4E1B-B63A-4F211F7E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A4_Timbrado (2)</Template>
  <TotalTime>225</TotalTime>
  <Pages>2</Pages>
  <Words>831</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À</vt:lpstr>
    </vt:vector>
  </TitlesOfParts>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PC</dc:creator>
  <cp:lastModifiedBy>Beatriz Padilha</cp:lastModifiedBy>
  <cp:revision>9</cp:revision>
  <cp:lastPrinted>2014-12-17T16:36:00Z</cp:lastPrinted>
  <dcterms:created xsi:type="dcterms:W3CDTF">2019-05-08T19:23:00Z</dcterms:created>
  <dcterms:modified xsi:type="dcterms:W3CDTF">2019-05-09T16:18:00Z</dcterms:modified>
</cp:coreProperties>
</file>