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3500" w:type="pct"/>
        <w:jc w:val="center"/>
        <w:tblCellSpacing w:w="0" w:type="dxa"/>
        <w:tblCellMar>
          <w:left w:w="0" w:type="dxa"/>
          <w:right w:w="0" w:type="dxa"/>
        </w:tblCellMar>
        <w:tblLook w:val="04A0" w:firstRow="1" w:lastRow="0" w:firstColumn="1" w:lastColumn="0" w:noHBand="0" w:noVBand="1"/>
      </w:tblPr>
      <w:tblGrid>
        <w:gridCol w:w="6945"/>
      </w:tblGrid>
      <w:tr w:rsidR="0038664A" w:rsidRPr="0038664A" w:rsidTr="0038664A">
        <w:trPr>
          <w:trHeight w:val="1020"/>
          <w:tblCellSpacing w:w="0" w:type="dxa"/>
          <w:jc w:val="center"/>
        </w:trPr>
        <w:tc>
          <w:tcPr>
            <w:tcW w:w="4300" w:type="pct"/>
            <w:vAlign w:val="center"/>
            <w:hideMark/>
          </w:tcPr>
          <w:p w:rsidR="0038664A" w:rsidRPr="0038664A" w:rsidRDefault="0038664A" w:rsidP="0038664A">
            <w:pPr>
              <w:spacing w:after="0" w:line="240" w:lineRule="auto"/>
              <w:jc w:val="center"/>
              <w:rPr>
                <w:rFonts w:ascii="Arial" w:eastAsia="Times New Roman" w:hAnsi="Arial" w:cs="Arial"/>
                <w:lang w:eastAsia="pt-BR"/>
              </w:rPr>
            </w:pPr>
            <w:r w:rsidRPr="0038664A">
              <w:rPr>
                <w:rFonts w:ascii="Arial" w:eastAsia="Times New Roman" w:hAnsi="Arial" w:cs="Arial"/>
                <w:b/>
                <w:bCs/>
                <w:color w:val="808000"/>
                <w:lang w:eastAsia="pt-BR"/>
              </w:rPr>
              <w:t>Presidência da República</w:t>
            </w:r>
            <w:r w:rsidRPr="0038664A">
              <w:rPr>
                <w:rFonts w:ascii="Arial" w:eastAsia="Times New Roman" w:hAnsi="Arial" w:cs="Arial"/>
                <w:b/>
                <w:bCs/>
                <w:color w:val="808000"/>
                <w:lang w:eastAsia="pt-BR"/>
              </w:rPr>
              <w:br/>
              <w:t>Casa Civil</w:t>
            </w:r>
            <w:r w:rsidRPr="0038664A">
              <w:rPr>
                <w:rFonts w:ascii="Arial" w:eastAsia="Times New Roman" w:hAnsi="Arial" w:cs="Arial"/>
                <w:b/>
                <w:bCs/>
                <w:color w:val="808000"/>
                <w:lang w:eastAsia="pt-BR"/>
              </w:rPr>
              <w:br/>
              <w:t>Subchefia para Assuntos Jurídicos</w:t>
            </w:r>
          </w:p>
        </w:tc>
      </w:tr>
    </w:tbl>
    <w:p w:rsidR="0038664A" w:rsidRPr="0038664A" w:rsidRDefault="0038664A" w:rsidP="0038664A">
      <w:pPr>
        <w:spacing w:after="0" w:line="240" w:lineRule="auto"/>
        <w:jc w:val="center"/>
        <w:rPr>
          <w:rFonts w:ascii="Arial" w:eastAsia="Times New Roman" w:hAnsi="Arial" w:cs="Arial"/>
          <w:color w:val="000000"/>
          <w:lang w:eastAsia="pt-BR"/>
        </w:rPr>
      </w:pPr>
      <w:hyperlink r:id="rId5" w:history="1">
        <w:r w:rsidRPr="0038664A">
          <w:rPr>
            <w:rFonts w:ascii="Arial" w:eastAsia="Times New Roman" w:hAnsi="Arial" w:cs="Arial"/>
            <w:b/>
            <w:bCs/>
            <w:color w:val="000080"/>
            <w:u w:val="single"/>
            <w:lang w:eastAsia="pt-BR"/>
          </w:rPr>
          <w:t xml:space="preserve">LEI Nº 9.503, DE 23 DE SETEMBRO DE </w:t>
        </w:r>
        <w:proofErr w:type="gramStart"/>
        <w:r w:rsidRPr="0038664A">
          <w:rPr>
            <w:rFonts w:ascii="Arial" w:eastAsia="Times New Roman" w:hAnsi="Arial" w:cs="Arial"/>
            <w:b/>
            <w:bCs/>
            <w:color w:val="000080"/>
            <w:u w:val="single"/>
            <w:lang w:eastAsia="pt-BR"/>
          </w:rPr>
          <w:t>1997.</w:t>
        </w:r>
        <w:proofErr w:type="gramEnd"/>
      </w:hyperlink>
    </w:p>
    <w:tbl>
      <w:tblPr>
        <w:tblW w:w="5000" w:type="pct"/>
        <w:tblCellSpacing w:w="0" w:type="dxa"/>
        <w:tblCellMar>
          <w:left w:w="0" w:type="dxa"/>
          <w:right w:w="0" w:type="dxa"/>
        </w:tblCellMar>
        <w:tblLook w:val="04A0" w:firstRow="1" w:lastRow="0" w:firstColumn="1" w:lastColumn="0" w:noHBand="0" w:noVBand="1"/>
      </w:tblPr>
      <w:tblGrid>
        <w:gridCol w:w="4861"/>
        <w:gridCol w:w="5060"/>
      </w:tblGrid>
      <w:tr w:rsidR="0038664A" w:rsidRPr="0038664A" w:rsidTr="0038664A">
        <w:trPr>
          <w:tblCellSpacing w:w="0" w:type="dxa"/>
        </w:trPr>
        <w:tc>
          <w:tcPr>
            <w:tcW w:w="2450" w:type="pct"/>
            <w:vAlign w:val="center"/>
            <w:hideMark/>
          </w:tcPr>
          <w:p w:rsidR="0038664A" w:rsidRPr="0038664A" w:rsidRDefault="0038664A" w:rsidP="0038664A">
            <w:pPr>
              <w:spacing w:after="0" w:line="240" w:lineRule="auto"/>
              <w:rPr>
                <w:rFonts w:ascii="Arial" w:eastAsia="Times New Roman" w:hAnsi="Arial" w:cs="Arial"/>
                <w:lang w:eastAsia="pt-BR"/>
              </w:rPr>
            </w:pPr>
            <w:hyperlink r:id="rId6" w:history="1">
              <w:r w:rsidRPr="0038664A">
                <w:rPr>
                  <w:rFonts w:ascii="Arial" w:eastAsia="Times New Roman" w:hAnsi="Arial" w:cs="Arial"/>
                  <w:color w:val="0000FF"/>
                  <w:u w:val="single"/>
                  <w:lang w:eastAsia="pt-BR"/>
                </w:rPr>
                <w:t>Mensagem de veto</w:t>
              </w:r>
            </w:hyperlink>
          </w:p>
          <w:p w:rsidR="0038664A" w:rsidRPr="0038664A" w:rsidRDefault="0038664A" w:rsidP="0038664A">
            <w:pPr>
              <w:spacing w:after="0" w:line="240" w:lineRule="auto"/>
              <w:rPr>
                <w:rFonts w:ascii="Arial" w:eastAsia="Times New Roman" w:hAnsi="Arial" w:cs="Arial"/>
                <w:lang w:eastAsia="pt-BR"/>
              </w:rPr>
            </w:pPr>
            <w:hyperlink r:id="rId7" w:anchor="art1" w:history="1">
              <w:r w:rsidRPr="0038664A">
                <w:rPr>
                  <w:rFonts w:ascii="Arial" w:eastAsia="Times New Roman" w:hAnsi="Arial" w:cs="Arial"/>
                  <w:color w:val="0000FF"/>
                  <w:u w:val="single"/>
                  <w:lang w:eastAsia="pt-BR"/>
                </w:rPr>
                <w:t>(Vide Lei nº 13.855, de 2019)</w:t>
              </w:r>
            </w:hyperlink>
            <w:r w:rsidRPr="0038664A">
              <w:rPr>
                <w:rFonts w:ascii="Arial" w:eastAsia="Times New Roman" w:hAnsi="Arial" w:cs="Arial"/>
                <w:lang w:eastAsia="pt-BR"/>
              </w:rPr>
              <w:t>      </w:t>
            </w:r>
            <w:hyperlink r:id="rId8" w:anchor="art2" w:history="1">
              <w:r w:rsidRPr="0038664A">
                <w:rPr>
                  <w:rFonts w:ascii="Arial" w:eastAsia="Times New Roman" w:hAnsi="Arial" w:cs="Arial"/>
                  <w:color w:val="0000FF"/>
                  <w:u w:val="single"/>
                  <w:lang w:eastAsia="pt-BR"/>
                </w:rPr>
                <w:t>(Vigência)</w:t>
              </w:r>
              <w:proofErr w:type="gramStart"/>
            </w:hyperlink>
            <w:proofErr w:type="gramEnd"/>
          </w:p>
        </w:tc>
        <w:tc>
          <w:tcPr>
            <w:tcW w:w="2550" w:type="pct"/>
            <w:vAlign w:val="center"/>
            <w:hideMark/>
          </w:tcPr>
          <w:p w:rsidR="0038664A" w:rsidRPr="0038664A" w:rsidRDefault="0038664A" w:rsidP="0038664A">
            <w:pPr>
              <w:spacing w:after="0" w:line="240" w:lineRule="auto"/>
              <w:rPr>
                <w:rFonts w:ascii="Arial" w:eastAsia="Times New Roman" w:hAnsi="Arial" w:cs="Arial"/>
                <w:lang w:eastAsia="pt-BR"/>
              </w:rPr>
            </w:pPr>
            <w:r w:rsidRPr="0038664A">
              <w:rPr>
                <w:rFonts w:ascii="Arial" w:eastAsia="Times New Roman" w:hAnsi="Arial" w:cs="Arial"/>
                <w:color w:val="800000"/>
                <w:lang w:eastAsia="pt-BR"/>
              </w:rPr>
              <w:t>Institui o Código de Trânsito Brasileiro.</w:t>
            </w:r>
          </w:p>
        </w:tc>
      </w:tr>
    </w:tbl>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b/>
          <w:bCs/>
          <w:color w:val="000000"/>
          <w:lang w:eastAsia="pt-BR"/>
        </w:rPr>
        <w:t xml:space="preserve">        </w:t>
      </w:r>
      <w:proofErr w:type="gramStart"/>
      <w:r w:rsidRPr="0038664A">
        <w:rPr>
          <w:rFonts w:ascii="Arial" w:eastAsia="Times New Roman" w:hAnsi="Arial" w:cs="Arial"/>
          <w:b/>
          <w:bCs/>
          <w:color w:val="000000"/>
          <w:lang w:eastAsia="pt-BR"/>
        </w:rPr>
        <w:t>O PRESIDENTE DA REPÚBLICA </w:t>
      </w:r>
      <w:r w:rsidRPr="0038664A">
        <w:rPr>
          <w:rFonts w:ascii="Arial" w:eastAsia="Times New Roman" w:hAnsi="Arial" w:cs="Arial"/>
          <w:color w:val="000000"/>
          <w:lang w:eastAsia="pt-BR"/>
        </w:rPr>
        <w:t>Faço</w:t>
      </w:r>
      <w:proofErr w:type="gramEnd"/>
      <w:r w:rsidRPr="0038664A">
        <w:rPr>
          <w:rFonts w:ascii="Arial" w:eastAsia="Times New Roman" w:hAnsi="Arial" w:cs="Arial"/>
          <w:color w:val="000000"/>
          <w:lang w:eastAsia="pt-BR"/>
        </w:rPr>
        <w:t xml:space="preserve"> saber que o Congresso Nacional decreta e eu sanciono a seguinte Lei:</w:t>
      </w:r>
    </w:p>
    <w:p w:rsidR="0038664A" w:rsidRPr="0038664A" w:rsidRDefault="0038664A" w:rsidP="0038664A">
      <w:pPr>
        <w:spacing w:after="0" w:line="240" w:lineRule="auto"/>
        <w:jc w:val="center"/>
        <w:rPr>
          <w:rFonts w:ascii="Arial" w:eastAsia="Times New Roman" w:hAnsi="Arial" w:cs="Arial"/>
          <w:color w:val="000000"/>
          <w:lang w:eastAsia="pt-BR"/>
        </w:rPr>
      </w:pPr>
      <w:r w:rsidRPr="0038664A">
        <w:rPr>
          <w:rFonts w:ascii="Arial" w:eastAsia="Times New Roman" w:hAnsi="Arial" w:cs="Arial"/>
          <w:color w:val="000000"/>
          <w:lang w:eastAsia="pt-BR"/>
        </w:rPr>
        <w:t>CAPÍTULO I</w:t>
      </w:r>
      <w:r w:rsidRPr="0038664A">
        <w:rPr>
          <w:rFonts w:ascii="Arial" w:eastAsia="Times New Roman" w:hAnsi="Arial" w:cs="Arial"/>
          <w:color w:val="000000"/>
          <w:lang w:eastAsia="pt-BR"/>
        </w:rPr>
        <w:br/>
        <w:t>DISPOSIÇÕES PRELIMINARES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1º O trânsito de qualquer natureza nas vias terrestres do território nacional, abertas à circulação, rege-se por este Código.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1º Considera-se trânsito a utilização das vias por pessoas, veículos e animais, isolados ou em grupos, conduzidos ou não, para fins de circulação, parada, estacionamento e operação de carga ou descarga.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2º O trânsito, em condições seguras, é um direito de todos e dever dos órgãos e entidades componentes do Sistema Nacional de Trânsito, a estes cabendo, no âmbito das respectivas competências, adotar as medidas destinadas a assegurar esse direito.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3º Os órgãos e entidades componentes do Sistema Nacional de Trânsito respondem, no âmbito das respectivas competências, objetivamente, por danos causados aos cidadãos em virtude de ação, omissão ou erro na execução e manutenção de programas, projetos e serviços que garantam o exercício do direito do trânsito seguro.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4º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5º Os órgãos e entidades de trânsito pertencentes ao Sistema Nacional de Trânsito darão prioridade em suas ações à defesa da vida, nela incluída a preservação da saúde e do meio-ambiente.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2º São vias terrestres urbanas e rurais as ruas, as avenidas, os logradouros, os caminhos, as passagens, as estradas e as rodovias, que terão seu uso regulamentado pelo órgão ou entidade com circunscrição sobre elas, de acordo com as peculiaridades locais e as circunstâncias especiais.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Parágrafo único.  Para os efeitos deste Código, são consideradas vias terrestres as praias abertas à circulação pública, as vias internas pertencentes aos condomínios constituídos por unidades autônomas e as vias e áreas de estacionamento de estabelecimentos privados de uso coletivo.             </w:t>
      </w:r>
      <w:hyperlink r:id="rId9" w:anchor="art109" w:history="1">
        <w:r w:rsidRPr="0038664A">
          <w:rPr>
            <w:rFonts w:ascii="Arial" w:eastAsia="Times New Roman" w:hAnsi="Arial" w:cs="Arial"/>
            <w:color w:val="0000FF"/>
            <w:u w:val="single"/>
            <w:lang w:eastAsia="pt-BR"/>
          </w:rPr>
          <w:t>(Redação dada pela Lei nº 13.146, de 2015)</w:t>
        </w:r>
      </w:hyperlink>
      <w:r w:rsidRPr="0038664A">
        <w:rPr>
          <w:rFonts w:ascii="Arial" w:eastAsia="Times New Roman" w:hAnsi="Arial" w:cs="Arial"/>
          <w:color w:val="000000"/>
          <w:lang w:eastAsia="pt-BR"/>
        </w:rPr>
        <w:t>      </w:t>
      </w:r>
      <w:hyperlink r:id="rId10" w:anchor="art12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3º As disposições deste Código são aplicáveis a qualquer veículo, bem como aos proprietários, condutores dos veículos nacionais ou estrangeiros e às pessoas nele expressamente mencionadas.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4º Os conceitos e definições estabelecidos para os efeitos deste Código são os constantes do Anexo I.</w:t>
      </w:r>
    </w:p>
    <w:p w:rsidR="0038664A" w:rsidRPr="0038664A" w:rsidRDefault="0038664A" w:rsidP="0038664A">
      <w:pPr>
        <w:spacing w:after="0" w:line="240" w:lineRule="auto"/>
        <w:jc w:val="center"/>
        <w:rPr>
          <w:rFonts w:ascii="Arial" w:eastAsia="Times New Roman" w:hAnsi="Arial" w:cs="Arial"/>
          <w:color w:val="000000"/>
          <w:lang w:eastAsia="pt-BR"/>
        </w:rPr>
      </w:pPr>
      <w:r w:rsidRPr="0038664A">
        <w:rPr>
          <w:rFonts w:ascii="Arial" w:eastAsia="Times New Roman" w:hAnsi="Arial" w:cs="Arial"/>
          <w:color w:val="000000"/>
          <w:lang w:eastAsia="pt-BR"/>
        </w:rPr>
        <w:t>CAPÍTULO II</w:t>
      </w:r>
      <w:r w:rsidRPr="0038664A">
        <w:rPr>
          <w:rFonts w:ascii="Arial" w:eastAsia="Times New Roman" w:hAnsi="Arial" w:cs="Arial"/>
          <w:color w:val="000000"/>
          <w:lang w:eastAsia="pt-BR"/>
        </w:rPr>
        <w:br/>
        <w:t>DO SISTEMA NACIONAL DE TRÂNSITO</w:t>
      </w:r>
    </w:p>
    <w:p w:rsidR="0038664A" w:rsidRPr="0038664A" w:rsidRDefault="0038664A" w:rsidP="0038664A">
      <w:pPr>
        <w:spacing w:after="0" w:line="240" w:lineRule="auto"/>
        <w:jc w:val="center"/>
        <w:rPr>
          <w:rFonts w:ascii="Arial" w:eastAsia="Times New Roman" w:hAnsi="Arial" w:cs="Arial"/>
          <w:color w:val="000000"/>
          <w:lang w:eastAsia="pt-BR"/>
        </w:rPr>
      </w:pPr>
      <w:r w:rsidRPr="0038664A">
        <w:rPr>
          <w:rFonts w:ascii="Arial" w:eastAsia="Times New Roman" w:hAnsi="Arial" w:cs="Arial"/>
          <w:b/>
          <w:bCs/>
          <w:color w:val="000000"/>
          <w:lang w:eastAsia="pt-BR"/>
        </w:rPr>
        <w:t>Seção I</w:t>
      </w:r>
      <w:r w:rsidRPr="0038664A">
        <w:rPr>
          <w:rFonts w:ascii="Arial" w:eastAsia="Times New Roman" w:hAnsi="Arial" w:cs="Arial"/>
          <w:b/>
          <w:bCs/>
          <w:color w:val="000000"/>
          <w:lang w:eastAsia="pt-BR"/>
        </w:rPr>
        <w:br/>
        <w:t>Disposições Gerais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5º O Sistema Nacional de Trânsito é o conjunto de órgãos e entidades da União, dos Estados, do Distrito Federal e dos Municípios que tem por finalidade o exercício das atividades de planejamento, administração, normatização, pesquisa, registro e licenciamento de veículos, formação, habilitação e reciclagem de condutores, educação, engenharia, operação do sistema viário, policiamento, fiscalização, julgamento de infrações e de recursos e aplicação de penalidades.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6º São objetivos básicos do Sistema Nacional de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estabelecer diretrizes da Política Nacional de Trânsito, com vistas à segurança, à fluidez, ao conforto, à defesa ambiental e à educação para o trânsito, e fiscalizar seu cumprimento;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fixar, mediante normas e procedimentos, a padronização de critérios técnicos, financeiros e administrativos para a execução das atividades de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III - estabelecer a sistemática de fluxos permanentes de informações entre os seus diversos órgãos e entidades, a fim de facilitar o processo decisório e a integração do Sistema.</w:t>
      </w:r>
    </w:p>
    <w:p w:rsidR="0038664A" w:rsidRPr="0038664A" w:rsidRDefault="0038664A" w:rsidP="0038664A">
      <w:pPr>
        <w:spacing w:after="0" w:line="240" w:lineRule="auto"/>
        <w:jc w:val="center"/>
        <w:rPr>
          <w:rFonts w:ascii="Arial" w:eastAsia="Times New Roman" w:hAnsi="Arial" w:cs="Arial"/>
          <w:color w:val="000000"/>
          <w:lang w:eastAsia="pt-BR"/>
        </w:rPr>
      </w:pPr>
      <w:r w:rsidRPr="0038664A">
        <w:rPr>
          <w:rFonts w:ascii="Arial" w:eastAsia="Times New Roman" w:hAnsi="Arial" w:cs="Arial"/>
          <w:b/>
          <w:bCs/>
          <w:color w:val="000000"/>
          <w:lang w:eastAsia="pt-BR"/>
        </w:rPr>
        <w:t>Seção II </w:t>
      </w:r>
      <w:r w:rsidRPr="0038664A">
        <w:rPr>
          <w:rFonts w:ascii="Arial" w:eastAsia="Times New Roman" w:hAnsi="Arial" w:cs="Arial"/>
          <w:b/>
          <w:bCs/>
          <w:color w:val="000000"/>
          <w:lang w:eastAsia="pt-BR"/>
        </w:rPr>
        <w:br/>
        <w:t>Da Composição e da Competência do Sistema Nacional de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7º Compõem o Sistema Nacional de Trânsito os seguintes órgãos e entidades: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lastRenderedPageBreak/>
        <w:t>        I - o Conselho Nacional de Trânsito - CONTRAN, coordenador do Sistema e órgão máximo normativo e consultivo;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os Conselhos Estaduais de Trânsito - CETRAN e o Conselho de Trânsito do Distrito Federal - CONTRANDIFE, órgãos normativos, consultivos e coordenadores;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III - os órgãos e entidades executivos de trânsito da União, dos Estados, do Distrito Federal e dos Municípios;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IV - os órgãos e entidades executivos rodoviários da União, dos Estados, do Distrito Federal e dos Municípios;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 - a Polícia Rodoviária Federal;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VI - as Polícias Militares dos Estados e do Distrito Federal; </w:t>
      </w:r>
      <w:proofErr w:type="gramStart"/>
      <w:r w:rsidRPr="0038664A">
        <w:rPr>
          <w:rFonts w:ascii="Arial" w:eastAsia="Times New Roman" w:hAnsi="Arial" w:cs="Arial"/>
          <w:color w:val="000000"/>
          <w:lang w:eastAsia="pt-BR"/>
        </w:rPr>
        <w:t>e</w:t>
      </w:r>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VII - as Juntas Administrativas de Recursos de Infrações - JARI.</w:t>
      </w:r>
    </w:p>
    <w:p w:rsidR="0038664A" w:rsidRPr="0038664A" w:rsidRDefault="0038664A" w:rsidP="0038664A">
      <w:pPr>
        <w:spacing w:after="0" w:line="240" w:lineRule="auto"/>
        <w:ind w:firstLine="567"/>
        <w:rPr>
          <w:rFonts w:ascii="Arial" w:eastAsia="Times New Roman" w:hAnsi="Arial" w:cs="Arial"/>
          <w:color w:val="000000"/>
          <w:lang w:eastAsia="pt-BR"/>
        </w:rPr>
      </w:pPr>
      <w:r w:rsidRPr="0038664A">
        <w:rPr>
          <w:rFonts w:ascii="Arial" w:eastAsia="Times New Roman" w:hAnsi="Arial" w:cs="Arial"/>
          <w:color w:val="000000"/>
          <w:lang w:val="en-US" w:eastAsia="pt-BR"/>
        </w:rPr>
        <w:t>Art. 7</w:t>
      </w:r>
      <w:r w:rsidRPr="0038664A">
        <w:rPr>
          <w:rFonts w:ascii="Arial" w:eastAsia="Times New Roman" w:hAnsi="Arial" w:cs="Arial"/>
          <w:color w:val="000000"/>
          <w:u w:val="single"/>
          <w:vertAlign w:val="superscript"/>
          <w:lang w:val="en-US" w:eastAsia="pt-BR"/>
        </w:rPr>
        <w:t>o</w:t>
      </w:r>
      <w:r w:rsidRPr="0038664A">
        <w:rPr>
          <w:rFonts w:ascii="Arial" w:eastAsia="Times New Roman" w:hAnsi="Arial" w:cs="Arial"/>
          <w:color w:val="000000"/>
          <w:lang w:val="en-US" w:eastAsia="pt-BR"/>
        </w:rPr>
        <w:t>-A.</w:t>
      </w:r>
      <w:proofErr w:type="gramStart"/>
      <w:r w:rsidRPr="0038664A">
        <w:rPr>
          <w:rFonts w:ascii="Arial" w:eastAsia="Times New Roman" w:hAnsi="Arial" w:cs="Arial"/>
          <w:color w:val="000000"/>
          <w:lang w:val="en-US" w:eastAsia="pt-BR"/>
        </w:rPr>
        <w:t>  </w:t>
      </w:r>
      <w:r w:rsidRPr="0038664A">
        <w:rPr>
          <w:rFonts w:ascii="Arial" w:eastAsia="Times New Roman" w:hAnsi="Arial" w:cs="Arial"/>
          <w:color w:val="000000"/>
          <w:lang w:eastAsia="pt-BR"/>
        </w:rPr>
        <w:t>A</w:t>
      </w:r>
      <w:proofErr w:type="gramEnd"/>
      <w:r w:rsidRPr="0038664A">
        <w:rPr>
          <w:rFonts w:ascii="Arial" w:eastAsia="Times New Roman" w:hAnsi="Arial" w:cs="Arial"/>
          <w:color w:val="000000"/>
          <w:lang w:eastAsia="pt-BR"/>
        </w:rPr>
        <w:t xml:space="preserve"> autoridade portuária ou a entidade concessionária de porto organizado poderá celebrar convênios com os órgãos previstos no art. 7</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com a interveniência dos Municípios e Estados, juridicamente interessados, para o fim específico de facilitar a autuação por descumprimento da legislação de trânsito.      </w:t>
      </w:r>
      <w:hyperlink r:id="rId11" w:anchor="art4" w:history="1">
        <w:r w:rsidRPr="0038664A">
          <w:rPr>
            <w:rFonts w:ascii="Arial" w:eastAsia="Times New Roman" w:hAnsi="Arial" w:cs="Arial"/>
            <w:color w:val="0000FF"/>
            <w:u w:val="single"/>
            <w:lang w:eastAsia="pt-BR"/>
          </w:rPr>
          <w:t>(Incluído pela Lei nº 12.058, de 2009)</w:t>
        </w:r>
        <w:proofErr w:type="gramStart"/>
      </w:hyperlink>
      <w:proofErr w:type="gramEnd"/>
    </w:p>
    <w:p w:rsidR="0038664A" w:rsidRPr="0038664A" w:rsidRDefault="0038664A" w:rsidP="0038664A">
      <w:pPr>
        <w:spacing w:after="0" w:line="240" w:lineRule="auto"/>
        <w:ind w:firstLine="567"/>
        <w:rPr>
          <w:rFonts w:ascii="Arial" w:eastAsia="Times New Roman" w:hAnsi="Arial" w:cs="Arial"/>
          <w:color w:val="000000"/>
          <w:lang w:eastAsia="pt-BR"/>
        </w:rPr>
      </w:pPr>
      <w:r w:rsidRPr="0038664A">
        <w:rPr>
          <w:rFonts w:ascii="Arial" w:eastAsia="Times New Roman" w:hAnsi="Arial" w:cs="Arial"/>
          <w:color w:val="000000"/>
          <w:lang w:eastAsia="pt-BR"/>
        </w:rPr>
        <w:t>§ 1</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O convênio valerá para toda a área física do porto organizado, inclusive, nas áreas dos terminais alfandegados, nas estações de transbordo, nas instalações portuárias públicas de pequeno porte e nos respectivos estacionamentos ou vias de trânsito internas.      </w:t>
      </w:r>
      <w:hyperlink r:id="rId12" w:anchor="art4" w:history="1">
        <w:r w:rsidRPr="0038664A">
          <w:rPr>
            <w:rFonts w:ascii="Arial" w:eastAsia="Times New Roman" w:hAnsi="Arial" w:cs="Arial"/>
            <w:color w:val="0000FF"/>
            <w:u w:val="single"/>
            <w:lang w:eastAsia="pt-BR"/>
          </w:rPr>
          <w:t>(Incluído pela Lei nº 12.058, de 2009)</w:t>
        </w:r>
        <w:proofErr w:type="gramStart"/>
      </w:hyperlink>
      <w:proofErr w:type="gramEnd"/>
    </w:p>
    <w:p w:rsidR="0038664A" w:rsidRPr="0038664A" w:rsidRDefault="0038664A" w:rsidP="0038664A">
      <w:pPr>
        <w:spacing w:after="0" w:line="240" w:lineRule="auto"/>
        <w:ind w:firstLine="567"/>
        <w:rPr>
          <w:rFonts w:ascii="Arial" w:eastAsia="Times New Roman" w:hAnsi="Arial" w:cs="Arial"/>
          <w:color w:val="000000"/>
          <w:lang w:eastAsia="pt-BR"/>
        </w:rPr>
      </w:pPr>
      <w:r w:rsidRPr="0038664A">
        <w:rPr>
          <w:rFonts w:ascii="Arial" w:eastAsia="Times New Roman" w:hAnsi="Arial" w:cs="Arial"/>
          <w:color w:val="000000"/>
          <w:lang w:eastAsia="pt-BR"/>
        </w:rPr>
        <w:t>§ 2</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(VETADO)        </w:t>
      </w:r>
      <w:hyperlink r:id="rId13" w:anchor="art4" w:history="1">
        <w:r w:rsidRPr="0038664A">
          <w:rPr>
            <w:rFonts w:ascii="Arial" w:eastAsia="Times New Roman" w:hAnsi="Arial" w:cs="Arial"/>
            <w:color w:val="0000FF"/>
            <w:u w:val="single"/>
            <w:lang w:eastAsia="pt-BR"/>
          </w:rPr>
          <w:t>(Incluído pela Lei nº 12.058, de 2009)</w:t>
        </w:r>
        <w:proofErr w:type="gramStart"/>
      </w:hyperlink>
      <w:proofErr w:type="gramEnd"/>
    </w:p>
    <w:p w:rsidR="0038664A" w:rsidRPr="0038664A" w:rsidRDefault="0038664A" w:rsidP="0038664A">
      <w:pPr>
        <w:spacing w:after="0" w:line="240" w:lineRule="auto"/>
        <w:ind w:firstLine="567"/>
        <w:rPr>
          <w:rFonts w:ascii="Arial" w:eastAsia="Times New Roman" w:hAnsi="Arial" w:cs="Arial"/>
          <w:color w:val="000000"/>
          <w:lang w:eastAsia="pt-BR"/>
        </w:rPr>
      </w:pPr>
      <w:r w:rsidRPr="0038664A">
        <w:rPr>
          <w:rFonts w:ascii="Arial" w:eastAsia="Times New Roman" w:hAnsi="Arial" w:cs="Arial"/>
          <w:color w:val="000000"/>
          <w:lang w:eastAsia="pt-BR"/>
        </w:rPr>
        <w:t>§ 3</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(VETADO)        </w:t>
      </w:r>
      <w:hyperlink r:id="rId14" w:anchor="art4" w:history="1">
        <w:r w:rsidRPr="0038664A">
          <w:rPr>
            <w:rFonts w:ascii="Arial" w:eastAsia="Times New Roman" w:hAnsi="Arial" w:cs="Arial"/>
            <w:color w:val="0000FF"/>
            <w:u w:val="single"/>
            <w:lang w:eastAsia="pt-BR"/>
          </w:rPr>
          <w:t>(Incluído pela Lei nº 12.058, de 2009)</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8º Os Estados, o Distrito Federal e os Municípios organizarão os respectivos órgãos e entidades executivos de trânsito e executivos rodoviários, estabelecendo os limites circunscricionais de suas atuações.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9º O Presidente da República designará o ministério ou órgão da Presidência responsável pela coordenação máxima do Sistema Nacional de Trânsito, ao qual estará vinculado o CONTRAN e subordinado o órgão máximo executivo de trânsito da União.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10.  O Conselho Nacional de Trânsito - Contran terá sede no Distrito Federal.   </w:t>
      </w:r>
      <w:hyperlink r:id="rId15" w:anchor="art2" w:history="1">
        <w:r w:rsidRPr="0038664A">
          <w:rPr>
            <w:rFonts w:ascii="Arial" w:eastAsia="Times New Roman" w:hAnsi="Arial" w:cs="Arial"/>
            <w:color w:val="0000FF"/>
            <w:u w:val="single"/>
            <w:lang w:eastAsia="pt-BR"/>
          </w:rPr>
          <w:t>(Redação dada pela Medida Provisória nº882, de 2019)</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III - um representante do Ministério da Ciência e Tecnologia;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IV - um representante do Ministério da Educação e do Desporto;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 - um representante do Ministério do Exército;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 - um representante do Ministério do Meio Ambiente e da Amazônia Legal;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VII - um representante do Ministério dos Transportes;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VIII -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IX -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 -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XI -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XII -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XIII -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XIV -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XV -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XVI -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XVII -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XVIII -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XIX -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XX - um representante do ministério ou órgão coordenador máximo do Sistema Nacional de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XXI -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XXII - um representante do Ministério da Saúde.      </w:t>
      </w:r>
      <w:proofErr w:type="gramStart"/>
      <w:r w:rsidRPr="0038664A">
        <w:rPr>
          <w:rFonts w:ascii="Arial" w:eastAsia="Times New Roman" w:hAnsi="Arial" w:cs="Arial"/>
          <w:color w:val="000000"/>
          <w:lang w:eastAsia="pt-BR"/>
        </w:rPr>
        <w:t xml:space="preserve">  </w:t>
      </w:r>
      <w:proofErr w:type="gramEnd"/>
      <w:r w:rsidRPr="0038664A">
        <w:rPr>
          <w:rFonts w:ascii="Arial" w:eastAsia="Times New Roman" w:hAnsi="Arial" w:cs="Arial"/>
          <w:color w:val="000000"/>
          <w:lang w:eastAsia="pt-BR"/>
        </w:rPr>
        <w:t> </w:t>
      </w:r>
      <w:hyperlink r:id="rId16" w:anchor="art1" w:history="1">
        <w:r w:rsidRPr="0038664A">
          <w:rPr>
            <w:rFonts w:ascii="Arial" w:eastAsia="Times New Roman" w:hAnsi="Arial" w:cs="Arial"/>
            <w:color w:val="0000FF"/>
            <w:u w:val="single"/>
            <w:lang w:eastAsia="pt-BR"/>
          </w:rPr>
          <w:t>(Incluído pela Lei nº 9.602, de 1998)</w:t>
        </w:r>
      </w:hyperlink>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XXIII - 1 (um) representante do Ministério da Justiça.        </w:t>
      </w:r>
      <w:hyperlink r:id="rId17" w:anchor="art5" w:history="1">
        <w:r w:rsidRPr="0038664A">
          <w:rPr>
            <w:rFonts w:ascii="Arial" w:eastAsia="Times New Roman" w:hAnsi="Arial" w:cs="Arial"/>
            <w:color w:val="0000FF"/>
            <w:u w:val="single"/>
            <w:lang w:eastAsia="pt-BR"/>
          </w:rPr>
          <w:t>(Incluído pela Lei nº 11.705, de 2008)</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XXIV - 1 (um) representante do Ministério do Desenvolvimento, Indústria e Comércio Exterior;        </w:t>
      </w:r>
      <w:hyperlink r:id="rId18" w:anchor="art22" w:history="1">
        <w:r w:rsidRPr="0038664A">
          <w:rPr>
            <w:rFonts w:ascii="Arial" w:eastAsia="Times New Roman" w:hAnsi="Arial" w:cs="Arial"/>
            <w:color w:val="0000FF"/>
            <w:u w:val="single"/>
            <w:lang w:eastAsia="pt-BR"/>
          </w:rPr>
          <w:t>(Incluído pela Lei nº 12.865, de 2013)</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XXV - 1 (um) representante da Agência Nacional de Transportes Terrestres (ANTT).         </w:t>
      </w:r>
      <w:hyperlink r:id="rId19" w:anchor="art22" w:history="1">
        <w:r w:rsidRPr="0038664A">
          <w:rPr>
            <w:rFonts w:ascii="Arial" w:eastAsia="Times New Roman" w:hAnsi="Arial" w:cs="Arial"/>
            <w:color w:val="0000FF"/>
            <w:u w:val="single"/>
            <w:lang w:eastAsia="pt-BR"/>
          </w:rPr>
          <w:t>(Incluído pela Lei nº 12.865, de 2013)</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1º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2º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lastRenderedPageBreak/>
        <w:t>        § 3º (VETADO)</w:t>
      </w:r>
    </w:p>
    <w:p w:rsidR="0038664A" w:rsidRPr="0038664A" w:rsidRDefault="0038664A" w:rsidP="0038664A">
      <w:pPr>
        <w:spacing w:after="0" w:line="240" w:lineRule="auto"/>
        <w:ind w:firstLine="567"/>
        <w:jc w:val="both"/>
        <w:rPr>
          <w:rFonts w:ascii="Arial" w:eastAsia="Times New Roman" w:hAnsi="Arial" w:cs="Arial"/>
          <w:color w:val="000000"/>
          <w:lang w:eastAsia="pt-BR"/>
        </w:rPr>
      </w:pPr>
      <w:r w:rsidRPr="0038664A">
        <w:rPr>
          <w:rFonts w:ascii="Arial" w:eastAsia="Times New Roman" w:hAnsi="Arial" w:cs="Arial"/>
          <w:color w:val="000000"/>
          <w:lang w:eastAsia="pt-BR"/>
        </w:rPr>
        <w:t>§ 4º  O Contran será composto pelos seguintes Ministros de Estado:   </w:t>
      </w:r>
      <w:hyperlink r:id="rId20" w:anchor="art2" w:history="1">
        <w:r w:rsidRPr="0038664A">
          <w:rPr>
            <w:rFonts w:ascii="Arial" w:eastAsia="Times New Roman" w:hAnsi="Arial" w:cs="Arial"/>
            <w:color w:val="0000FF"/>
            <w:u w:val="single"/>
            <w:lang w:eastAsia="pt-BR"/>
          </w:rPr>
          <w:t>(Incluído pela Medida Provisória nº882, de 2019)</w:t>
        </w:r>
        <w:proofErr w:type="gramStart"/>
      </w:hyperlink>
      <w:proofErr w:type="gramEnd"/>
    </w:p>
    <w:p w:rsidR="0038664A" w:rsidRPr="0038664A" w:rsidRDefault="0038664A" w:rsidP="0038664A">
      <w:pPr>
        <w:spacing w:after="0" w:line="240" w:lineRule="auto"/>
        <w:ind w:firstLine="567"/>
        <w:jc w:val="both"/>
        <w:rPr>
          <w:rFonts w:ascii="Arial" w:eastAsia="Times New Roman" w:hAnsi="Arial" w:cs="Arial"/>
          <w:color w:val="000000"/>
          <w:lang w:eastAsia="pt-BR"/>
        </w:rPr>
      </w:pPr>
      <w:r w:rsidRPr="0038664A">
        <w:rPr>
          <w:rFonts w:ascii="Arial" w:eastAsia="Times New Roman" w:hAnsi="Arial" w:cs="Arial"/>
          <w:color w:val="000000"/>
          <w:lang w:eastAsia="pt-BR"/>
        </w:rPr>
        <w:t>I - da Infraestrutura, que o presidirá;   </w:t>
      </w:r>
      <w:hyperlink r:id="rId21" w:anchor="art2" w:history="1">
        <w:r w:rsidRPr="0038664A">
          <w:rPr>
            <w:rFonts w:ascii="Arial" w:eastAsia="Times New Roman" w:hAnsi="Arial" w:cs="Arial"/>
            <w:color w:val="0000FF"/>
            <w:u w:val="single"/>
            <w:lang w:eastAsia="pt-BR"/>
          </w:rPr>
          <w:t>(Incluído pela Medida Provisória nº882, de 2019)</w:t>
        </w:r>
        <w:proofErr w:type="gramStart"/>
      </w:hyperlink>
      <w:proofErr w:type="gramEnd"/>
    </w:p>
    <w:p w:rsidR="0038664A" w:rsidRPr="0038664A" w:rsidRDefault="0038664A" w:rsidP="0038664A">
      <w:pPr>
        <w:spacing w:after="0" w:line="240" w:lineRule="auto"/>
        <w:ind w:firstLine="567"/>
        <w:jc w:val="both"/>
        <w:rPr>
          <w:rFonts w:ascii="Arial" w:eastAsia="Times New Roman" w:hAnsi="Arial" w:cs="Arial"/>
          <w:color w:val="000000"/>
          <w:lang w:eastAsia="pt-BR"/>
        </w:rPr>
      </w:pPr>
      <w:r w:rsidRPr="0038664A">
        <w:rPr>
          <w:rFonts w:ascii="Arial" w:eastAsia="Times New Roman" w:hAnsi="Arial" w:cs="Arial"/>
          <w:color w:val="000000"/>
          <w:lang w:eastAsia="pt-BR"/>
        </w:rPr>
        <w:t>II - da Justiça e Segurança Pública;   </w:t>
      </w:r>
      <w:hyperlink r:id="rId22" w:anchor="art2" w:history="1">
        <w:r w:rsidRPr="0038664A">
          <w:rPr>
            <w:rFonts w:ascii="Arial" w:eastAsia="Times New Roman" w:hAnsi="Arial" w:cs="Arial"/>
            <w:color w:val="0000FF"/>
            <w:u w:val="single"/>
            <w:lang w:eastAsia="pt-BR"/>
          </w:rPr>
          <w:t>(Incluído pela Medida Provisória nº882, de 2019)</w:t>
        </w:r>
        <w:proofErr w:type="gramStart"/>
      </w:hyperlink>
      <w:proofErr w:type="gramEnd"/>
    </w:p>
    <w:p w:rsidR="0038664A" w:rsidRPr="0038664A" w:rsidRDefault="0038664A" w:rsidP="0038664A">
      <w:pPr>
        <w:spacing w:after="0" w:line="240" w:lineRule="auto"/>
        <w:ind w:firstLine="567"/>
        <w:jc w:val="both"/>
        <w:rPr>
          <w:rFonts w:ascii="Arial" w:eastAsia="Times New Roman" w:hAnsi="Arial" w:cs="Arial"/>
          <w:color w:val="000000"/>
          <w:lang w:eastAsia="pt-BR"/>
        </w:rPr>
      </w:pPr>
      <w:r w:rsidRPr="0038664A">
        <w:rPr>
          <w:rFonts w:ascii="Arial" w:eastAsia="Times New Roman" w:hAnsi="Arial" w:cs="Arial"/>
          <w:color w:val="000000"/>
          <w:lang w:eastAsia="pt-BR"/>
        </w:rPr>
        <w:t>III - da Defesa;   </w:t>
      </w:r>
      <w:hyperlink r:id="rId23" w:anchor="art2" w:history="1">
        <w:r w:rsidRPr="0038664A">
          <w:rPr>
            <w:rFonts w:ascii="Arial" w:eastAsia="Times New Roman" w:hAnsi="Arial" w:cs="Arial"/>
            <w:color w:val="0000FF"/>
            <w:u w:val="single"/>
            <w:lang w:eastAsia="pt-BR"/>
          </w:rPr>
          <w:t>(Incluído pela Medida Provisória nº882, de 2019)</w:t>
        </w:r>
        <w:proofErr w:type="gramStart"/>
      </w:hyperlink>
      <w:proofErr w:type="gramEnd"/>
    </w:p>
    <w:p w:rsidR="0038664A" w:rsidRPr="0038664A" w:rsidRDefault="0038664A" w:rsidP="0038664A">
      <w:pPr>
        <w:spacing w:after="0" w:line="240" w:lineRule="auto"/>
        <w:ind w:firstLine="567"/>
        <w:jc w:val="both"/>
        <w:rPr>
          <w:rFonts w:ascii="Arial" w:eastAsia="Times New Roman" w:hAnsi="Arial" w:cs="Arial"/>
          <w:color w:val="000000"/>
          <w:lang w:eastAsia="pt-BR"/>
        </w:rPr>
      </w:pPr>
      <w:r w:rsidRPr="0038664A">
        <w:rPr>
          <w:rFonts w:ascii="Arial" w:eastAsia="Times New Roman" w:hAnsi="Arial" w:cs="Arial"/>
          <w:color w:val="000000"/>
          <w:lang w:eastAsia="pt-BR"/>
        </w:rPr>
        <w:t>IV -  das Relações Exteriores;   </w:t>
      </w:r>
      <w:hyperlink r:id="rId24" w:anchor="art2" w:history="1">
        <w:r w:rsidRPr="0038664A">
          <w:rPr>
            <w:rFonts w:ascii="Arial" w:eastAsia="Times New Roman" w:hAnsi="Arial" w:cs="Arial"/>
            <w:color w:val="0000FF"/>
            <w:u w:val="single"/>
            <w:lang w:eastAsia="pt-BR"/>
          </w:rPr>
          <w:t>(Incluído pela Medida Provisória nº882, de 2019)</w:t>
        </w:r>
        <w:proofErr w:type="gramStart"/>
      </w:hyperlink>
      <w:proofErr w:type="gramEnd"/>
    </w:p>
    <w:p w:rsidR="0038664A" w:rsidRPr="0038664A" w:rsidRDefault="0038664A" w:rsidP="0038664A">
      <w:pPr>
        <w:spacing w:after="0" w:line="240" w:lineRule="auto"/>
        <w:ind w:firstLine="567"/>
        <w:jc w:val="both"/>
        <w:rPr>
          <w:rFonts w:ascii="Arial" w:eastAsia="Times New Roman" w:hAnsi="Arial" w:cs="Arial"/>
          <w:color w:val="000000"/>
          <w:lang w:eastAsia="pt-BR"/>
        </w:rPr>
      </w:pPr>
      <w:r w:rsidRPr="0038664A">
        <w:rPr>
          <w:rFonts w:ascii="Arial" w:eastAsia="Times New Roman" w:hAnsi="Arial" w:cs="Arial"/>
          <w:color w:val="000000"/>
          <w:lang w:eastAsia="pt-BR"/>
        </w:rPr>
        <w:t>V - da Economia;   </w:t>
      </w:r>
      <w:hyperlink r:id="rId25" w:anchor="art2" w:history="1">
        <w:r w:rsidRPr="0038664A">
          <w:rPr>
            <w:rFonts w:ascii="Arial" w:eastAsia="Times New Roman" w:hAnsi="Arial" w:cs="Arial"/>
            <w:color w:val="0000FF"/>
            <w:u w:val="single"/>
            <w:lang w:eastAsia="pt-BR"/>
          </w:rPr>
          <w:t>(Incluído pela Medida Provisória nº882, de 2019)</w:t>
        </w:r>
        <w:proofErr w:type="gramStart"/>
      </w:hyperlink>
      <w:proofErr w:type="gramEnd"/>
    </w:p>
    <w:p w:rsidR="0038664A" w:rsidRPr="0038664A" w:rsidRDefault="0038664A" w:rsidP="0038664A">
      <w:pPr>
        <w:spacing w:after="0" w:line="240" w:lineRule="auto"/>
        <w:ind w:firstLine="567"/>
        <w:jc w:val="both"/>
        <w:rPr>
          <w:rFonts w:ascii="Arial" w:eastAsia="Times New Roman" w:hAnsi="Arial" w:cs="Arial"/>
          <w:color w:val="000000"/>
          <w:lang w:eastAsia="pt-BR"/>
        </w:rPr>
      </w:pPr>
      <w:r w:rsidRPr="0038664A">
        <w:rPr>
          <w:rFonts w:ascii="Arial" w:eastAsia="Times New Roman" w:hAnsi="Arial" w:cs="Arial"/>
          <w:color w:val="000000"/>
          <w:lang w:eastAsia="pt-BR"/>
        </w:rPr>
        <w:t>VI - da Educação;   </w:t>
      </w:r>
      <w:hyperlink r:id="rId26" w:anchor="art2" w:history="1">
        <w:r w:rsidRPr="0038664A">
          <w:rPr>
            <w:rFonts w:ascii="Arial" w:eastAsia="Times New Roman" w:hAnsi="Arial" w:cs="Arial"/>
            <w:color w:val="0000FF"/>
            <w:u w:val="single"/>
            <w:lang w:eastAsia="pt-BR"/>
          </w:rPr>
          <w:t>(Incluído pela Medida Provisória nº882, de 2019)</w:t>
        </w:r>
        <w:proofErr w:type="gramStart"/>
      </w:hyperlink>
      <w:proofErr w:type="gramEnd"/>
    </w:p>
    <w:p w:rsidR="0038664A" w:rsidRPr="0038664A" w:rsidRDefault="0038664A" w:rsidP="0038664A">
      <w:pPr>
        <w:spacing w:after="0" w:line="240" w:lineRule="auto"/>
        <w:ind w:firstLine="567"/>
        <w:jc w:val="both"/>
        <w:rPr>
          <w:rFonts w:ascii="Arial" w:eastAsia="Times New Roman" w:hAnsi="Arial" w:cs="Arial"/>
          <w:color w:val="000000"/>
          <w:lang w:eastAsia="pt-BR"/>
        </w:rPr>
      </w:pPr>
      <w:r w:rsidRPr="0038664A">
        <w:rPr>
          <w:rFonts w:ascii="Arial" w:eastAsia="Times New Roman" w:hAnsi="Arial" w:cs="Arial"/>
          <w:color w:val="000000"/>
          <w:lang w:eastAsia="pt-BR"/>
        </w:rPr>
        <w:t>VII - da Saúde;   </w:t>
      </w:r>
      <w:hyperlink r:id="rId27" w:anchor="art2" w:history="1">
        <w:r w:rsidRPr="0038664A">
          <w:rPr>
            <w:rFonts w:ascii="Arial" w:eastAsia="Times New Roman" w:hAnsi="Arial" w:cs="Arial"/>
            <w:color w:val="0000FF"/>
            <w:u w:val="single"/>
            <w:lang w:eastAsia="pt-BR"/>
          </w:rPr>
          <w:t>(Incluído pela Medida Provisória nº882, de 2019)</w:t>
        </w:r>
        <w:proofErr w:type="gramStart"/>
      </w:hyperlink>
      <w:proofErr w:type="gramEnd"/>
    </w:p>
    <w:p w:rsidR="0038664A" w:rsidRPr="0038664A" w:rsidRDefault="0038664A" w:rsidP="0038664A">
      <w:pPr>
        <w:spacing w:after="0" w:line="240" w:lineRule="auto"/>
        <w:ind w:firstLine="567"/>
        <w:jc w:val="both"/>
        <w:rPr>
          <w:rFonts w:ascii="Arial" w:eastAsia="Times New Roman" w:hAnsi="Arial" w:cs="Arial"/>
          <w:color w:val="000000"/>
          <w:lang w:eastAsia="pt-BR"/>
        </w:rPr>
      </w:pPr>
      <w:r w:rsidRPr="0038664A">
        <w:rPr>
          <w:rFonts w:ascii="Arial" w:eastAsia="Times New Roman" w:hAnsi="Arial" w:cs="Arial"/>
          <w:color w:val="000000"/>
          <w:lang w:eastAsia="pt-BR"/>
        </w:rPr>
        <w:t>VIII - da Ciência, Tecnologia, Inovações e Comunicações; e   </w:t>
      </w:r>
      <w:hyperlink r:id="rId28" w:anchor="art2" w:history="1">
        <w:r w:rsidRPr="0038664A">
          <w:rPr>
            <w:rFonts w:ascii="Arial" w:eastAsia="Times New Roman" w:hAnsi="Arial" w:cs="Arial"/>
            <w:color w:val="0000FF"/>
            <w:u w:val="single"/>
            <w:lang w:eastAsia="pt-BR"/>
          </w:rPr>
          <w:t>(Incluído pela Medida Provisória nº882, de 2019)</w:t>
        </w:r>
        <w:proofErr w:type="gramStart"/>
      </w:hyperlink>
      <w:proofErr w:type="gramEnd"/>
    </w:p>
    <w:p w:rsidR="0038664A" w:rsidRPr="0038664A" w:rsidRDefault="0038664A" w:rsidP="0038664A">
      <w:pPr>
        <w:spacing w:after="0" w:line="240" w:lineRule="auto"/>
        <w:ind w:firstLine="567"/>
        <w:jc w:val="both"/>
        <w:rPr>
          <w:rFonts w:ascii="Arial" w:eastAsia="Times New Roman" w:hAnsi="Arial" w:cs="Arial"/>
          <w:color w:val="000000"/>
          <w:lang w:eastAsia="pt-BR"/>
        </w:rPr>
      </w:pPr>
      <w:r w:rsidRPr="0038664A">
        <w:rPr>
          <w:rFonts w:ascii="Arial" w:eastAsia="Times New Roman" w:hAnsi="Arial" w:cs="Arial"/>
          <w:color w:val="000000"/>
          <w:lang w:eastAsia="pt-BR"/>
        </w:rPr>
        <w:t>IX - do Meio Ambiente.   </w:t>
      </w:r>
      <w:hyperlink r:id="rId29" w:anchor="art2" w:history="1">
        <w:r w:rsidRPr="0038664A">
          <w:rPr>
            <w:rFonts w:ascii="Arial" w:eastAsia="Times New Roman" w:hAnsi="Arial" w:cs="Arial"/>
            <w:color w:val="0000FF"/>
            <w:u w:val="single"/>
            <w:lang w:eastAsia="pt-BR"/>
          </w:rPr>
          <w:t>(Incluído pela Medida Provisória nº882, de 2019)</w:t>
        </w:r>
        <w:proofErr w:type="gramStart"/>
      </w:hyperlink>
      <w:proofErr w:type="gramEnd"/>
    </w:p>
    <w:p w:rsidR="0038664A" w:rsidRPr="0038664A" w:rsidRDefault="0038664A" w:rsidP="0038664A">
      <w:pPr>
        <w:spacing w:after="0" w:line="240" w:lineRule="auto"/>
        <w:ind w:firstLine="567"/>
        <w:jc w:val="both"/>
        <w:rPr>
          <w:rFonts w:ascii="Arial" w:eastAsia="Times New Roman" w:hAnsi="Arial" w:cs="Arial"/>
          <w:color w:val="000000"/>
          <w:lang w:eastAsia="pt-BR"/>
        </w:rPr>
      </w:pPr>
      <w:r w:rsidRPr="0038664A">
        <w:rPr>
          <w:rFonts w:ascii="Arial" w:eastAsia="Times New Roman" w:hAnsi="Arial" w:cs="Arial"/>
          <w:color w:val="000000"/>
          <w:lang w:eastAsia="pt-BR"/>
        </w:rPr>
        <w:t xml:space="preserve">§ 5º  Em seus impedimentos e suas ausências, os Ministros de Estado poderão ser representados por servidor de nível hierárquico igual ou superior ao nível </w:t>
      </w:r>
      <w:proofErr w:type="gramStart"/>
      <w:r w:rsidRPr="0038664A">
        <w:rPr>
          <w:rFonts w:ascii="Arial" w:eastAsia="Times New Roman" w:hAnsi="Arial" w:cs="Arial"/>
          <w:color w:val="000000"/>
          <w:lang w:eastAsia="pt-BR"/>
        </w:rPr>
        <w:t>6</w:t>
      </w:r>
      <w:proofErr w:type="gramEnd"/>
      <w:r w:rsidRPr="0038664A">
        <w:rPr>
          <w:rFonts w:ascii="Arial" w:eastAsia="Times New Roman" w:hAnsi="Arial" w:cs="Arial"/>
          <w:color w:val="000000"/>
          <w:lang w:eastAsia="pt-BR"/>
        </w:rPr>
        <w:t xml:space="preserve"> do Grupo-Direção e Assessoramento Superiores - DAS ou, no caso do Ministério da Defesa, alternativamente, por oficial-general.   </w:t>
      </w:r>
      <w:hyperlink r:id="rId30" w:anchor="art2" w:history="1">
        <w:r w:rsidRPr="0038664A">
          <w:rPr>
            <w:rFonts w:ascii="Arial" w:eastAsia="Times New Roman" w:hAnsi="Arial" w:cs="Arial"/>
            <w:color w:val="0000FF"/>
            <w:u w:val="single"/>
            <w:lang w:eastAsia="pt-BR"/>
          </w:rPr>
          <w:t>(Incluído pela Medida Provisória nº882, de 2019)</w:t>
        </w:r>
      </w:hyperlink>
    </w:p>
    <w:p w:rsidR="0038664A" w:rsidRPr="0038664A" w:rsidRDefault="0038664A" w:rsidP="0038664A">
      <w:pPr>
        <w:spacing w:after="0" w:line="240" w:lineRule="auto"/>
        <w:ind w:firstLine="567"/>
        <w:jc w:val="both"/>
        <w:rPr>
          <w:rFonts w:ascii="Arial" w:eastAsia="Times New Roman" w:hAnsi="Arial" w:cs="Arial"/>
          <w:color w:val="000000"/>
          <w:lang w:eastAsia="pt-BR"/>
        </w:rPr>
      </w:pPr>
      <w:r w:rsidRPr="0038664A">
        <w:rPr>
          <w:rFonts w:ascii="Arial" w:eastAsia="Times New Roman" w:hAnsi="Arial" w:cs="Arial"/>
          <w:color w:val="000000"/>
          <w:lang w:eastAsia="pt-BR"/>
        </w:rPr>
        <w:t>§ 6º  Compete ao dirigente do órgão máximo executivo de trânsito da União a que se refere o 9º atuar como Secretário-Executivo do Contran.   </w:t>
      </w:r>
      <w:hyperlink r:id="rId31" w:anchor="art2" w:history="1">
        <w:r w:rsidRPr="0038664A">
          <w:rPr>
            <w:rFonts w:ascii="Arial" w:eastAsia="Times New Roman" w:hAnsi="Arial" w:cs="Arial"/>
            <w:color w:val="0000FF"/>
            <w:u w:val="single"/>
            <w:lang w:eastAsia="pt-BR"/>
          </w:rPr>
          <w:t>(Incluído pela Medida Provisória nº882, de 2019)</w:t>
        </w:r>
        <w:proofErr w:type="gramStart"/>
      </w:hyperlink>
      <w:proofErr w:type="gramEnd"/>
    </w:p>
    <w:p w:rsidR="0038664A" w:rsidRPr="0038664A" w:rsidRDefault="0038664A" w:rsidP="0038664A">
      <w:pPr>
        <w:spacing w:after="0" w:line="240" w:lineRule="auto"/>
        <w:ind w:firstLine="567"/>
        <w:jc w:val="both"/>
        <w:rPr>
          <w:rFonts w:ascii="Arial" w:eastAsia="Times New Roman" w:hAnsi="Arial" w:cs="Arial"/>
          <w:color w:val="000000"/>
          <w:lang w:eastAsia="pt-BR"/>
        </w:rPr>
      </w:pPr>
      <w:r w:rsidRPr="0038664A">
        <w:rPr>
          <w:rFonts w:ascii="Arial" w:eastAsia="Times New Roman" w:hAnsi="Arial" w:cs="Arial"/>
          <w:color w:val="000000"/>
          <w:lang w:eastAsia="pt-BR"/>
        </w:rPr>
        <w:t>§ 7º  O quórum de votação e de aprovação no Contran é o de maioria absoluta.   </w:t>
      </w:r>
      <w:hyperlink r:id="rId32" w:anchor="art2" w:history="1">
        <w:r w:rsidRPr="0038664A">
          <w:rPr>
            <w:rFonts w:ascii="Arial" w:eastAsia="Times New Roman" w:hAnsi="Arial" w:cs="Arial"/>
            <w:color w:val="0000FF"/>
            <w:u w:val="single"/>
            <w:lang w:eastAsia="pt-BR"/>
          </w:rPr>
          <w:t>(Incluído pela Medida Provisória nº882, de 2019)</w:t>
        </w:r>
        <w:proofErr w:type="gramStart"/>
      </w:hyperlink>
      <w:proofErr w:type="gramEnd"/>
    </w:p>
    <w:p w:rsidR="0038664A" w:rsidRPr="0038664A" w:rsidRDefault="0038664A" w:rsidP="0038664A">
      <w:pPr>
        <w:spacing w:after="0" w:line="240" w:lineRule="auto"/>
        <w:ind w:firstLine="567"/>
        <w:jc w:val="both"/>
        <w:rPr>
          <w:rFonts w:ascii="Arial" w:eastAsia="Times New Roman" w:hAnsi="Arial" w:cs="Arial"/>
          <w:color w:val="000000"/>
          <w:lang w:eastAsia="pt-BR"/>
        </w:rPr>
      </w:pPr>
      <w:r w:rsidRPr="0038664A">
        <w:rPr>
          <w:rFonts w:ascii="Arial" w:eastAsia="Times New Roman" w:hAnsi="Arial" w:cs="Arial"/>
          <w:color w:val="000000"/>
          <w:lang w:eastAsia="pt-BR"/>
        </w:rPr>
        <w:t>Art. 10-A.  Serão convidados a participar das reuniões do Contran, sem direito a voto, representantes de órgãos e entidades setoriais responsáveis pelas propostas ou matérias em exame pelo Conselho.   </w:t>
      </w:r>
      <w:hyperlink r:id="rId33" w:anchor="art2" w:history="1">
        <w:r w:rsidRPr="0038664A">
          <w:rPr>
            <w:rFonts w:ascii="Arial" w:eastAsia="Times New Roman" w:hAnsi="Arial" w:cs="Arial"/>
            <w:color w:val="0000FF"/>
            <w:u w:val="single"/>
            <w:lang w:eastAsia="pt-BR"/>
          </w:rPr>
          <w:t>(Incluído pela Medida Provisória nº882, de 2019)</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11.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12. Compete ao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estabelecer as normas regulamentares referidas neste Código e as diretrizes da Política Nacional de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coordenar os órgãos do Sistema Nacional de Trânsito, objetivando a integração de suas atividades;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III -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IV - criar Câmaras Temáticas;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 - estabelecer seu regimento interno e as diretrizes para o funcionamento dos CETRAN e CONTRANDIFE;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 - estabelecer as diretrizes do regimento das JARI;</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VII - zelar pela uniformidade e cumprimento das normas contidas neste Código e nas resoluções complementares;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VIII - estabelecer e normatizar os procedimentos para a aplicação das multas por infrações, a arrecadação e o repasse dos valores arrecadados;          </w:t>
      </w:r>
      <w:hyperlink r:id="rId34" w:anchor="art1" w:history="1">
        <w:r w:rsidRPr="0038664A">
          <w:rPr>
            <w:rFonts w:ascii="Arial" w:eastAsia="Times New Roman" w:hAnsi="Arial" w:cs="Arial"/>
            <w:color w:val="0000FF"/>
            <w:u w:val="single"/>
            <w:lang w:eastAsia="pt-BR"/>
          </w:rPr>
          <w:t>(Redação dada pela Lei nº 13.281, de 2016)</w:t>
        </w:r>
      </w:hyperlink>
      <w:r w:rsidRPr="0038664A">
        <w:rPr>
          <w:rFonts w:ascii="Arial" w:eastAsia="Times New Roman" w:hAnsi="Arial" w:cs="Arial"/>
          <w:color w:val="000000"/>
          <w:lang w:eastAsia="pt-BR"/>
        </w:rPr>
        <w:t>      </w:t>
      </w:r>
      <w:hyperlink r:id="rId35"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IX - responder às consultas que lhe forem formuladas, relativas à aplicação da legislação de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 - normatizar os procedimentos sobre a aprendizagem, habilitação, expedição de documentos de condutores, e registro e licenciamento de veículos;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XI - aprovar, complementar ou alterar os dispositivos de sinalização e os dispositivos e equipamentos de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XII -   </w:t>
      </w:r>
      <w:hyperlink r:id="rId36" w:anchor="art6" w:history="1">
        <w:r w:rsidRPr="0038664A">
          <w:rPr>
            <w:rFonts w:ascii="Arial" w:eastAsia="Times New Roman" w:hAnsi="Arial" w:cs="Arial"/>
            <w:color w:val="0000FF"/>
            <w:u w:val="single"/>
            <w:lang w:eastAsia="pt-BR"/>
          </w:rPr>
          <w:t>(Revogado pela Medida Provisória nº 882, 2019)</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XIII - avocar, para análise e soluções, processos sobre conflitos de competência ou circunscrição, ou, quando necessário, unificar as decisões administrativas; </w:t>
      </w:r>
      <w:proofErr w:type="gramStart"/>
      <w:r w:rsidRPr="0038664A">
        <w:rPr>
          <w:rFonts w:ascii="Arial" w:eastAsia="Times New Roman" w:hAnsi="Arial" w:cs="Arial"/>
          <w:color w:val="000000"/>
          <w:lang w:eastAsia="pt-BR"/>
        </w:rPr>
        <w:t>e</w:t>
      </w:r>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XIV - dirimir conflitos sobre circunscrição e competência de trânsito no âmbito da União, dos Estados e do Distrito Federal.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XV - normatizar o processo de formação do candidato à obtenção da Carteira Nacional de Habilitação, estabelecendo seu conteúdo didático-pedagógico, carga horária, avaliações, exames, execução e fiscalização.    </w:t>
      </w:r>
      <w:proofErr w:type="gramStart"/>
      <w:r w:rsidRPr="0038664A">
        <w:rPr>
          <w:rFonts w:ascii="Arial" w:eastAsia="Times New Roman" w:hAnsi="Arial" w:cs="Arial"/>
          <w:color w:val="000000"/>
          <w:lang w:eastAsia="pt-BR"/>
        </w:rPr>
        <w:t xml:space="preserve">  </w:t>
      </w:r>
      <w:proofErr w:type="gramEnd"/>
      <w:r w:rsidRPr="0038664A">
        <w:rPr>
          <w:rFonts w:ascii="Arial" w:eastAsia="Times New Roman" w:hAnsi="Arial" w:cs="Arial"/>
          <w:color w:val="000000"/>
          <w:lang w:eastAsia="pt-BR"/>
        </w:rPr>
        <w:t>    </w:t>
      </w:r>
      <w:hyperlink r:id="rId37" w:anchor="art1" w:history="1">
        <w:r w:rsidRPr="0038664A">
          <w:rPr>
            <w:rFonts w:ascii="Arial" w:eastAsia="Times New Roman" w:hAnsi="Arial" w:cs="Arial"/>
            <w:color w:val="0000FF"/>
            <w:u w:val="single"/>
            <w:lang w:eastAsia="pt-BR"/>
          </w:rPr>
          <w:t>(Incluído pela Lei nº 13.281, de 2016)</w:t>
        </w:r>
      </w:hyperlink>
      <w:r w:rsidRPr="0038664A">
        <w:rPr>
          <w:rFonts w:ascii="Arial" w:eastAsia="Times New Roman" w:hAnsi="Arial" w:cs="Arial"/>
          <w:color w:val="000000"/>
          <w:lang w:eastAsia="pt-BR"/>
        </w:rPr>
        <w:t>      </w:t>
      </w:r>
      <w:hyperlink r:id="rId38" w:anchor="art7" w:history="1">
        <w:r w:rsidRPr="0038664A">
          <w:rPr>
            <w:rFonts w:ascii="Arial" w:eastAsia="Times New Roman" w:hAnsi="Arial" w:cs="Arial"/>
            <w:color w:val="0000FF"/>
            <w:u w:val="single"/>
            <w:lang w:eastAsia="pt-BR"/>
          </w:rPr>
          <w:t>(Vigência)</w:t>
        </w:r>
      </w:hyperlink>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13. As Câmaras Temáticas, órgãos técnicos vinculados ao CONTRAN, são integradas por especialistas e têm como objetivo estudar e oferecer sugestões e embasamento técnico sobre assuntos específicos para decisões daquele colegiado.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 1º Cada Câmara é constituída por especialistas representantes de órgãos e entidades executivos da União, dos Estados, ou do Distrito Federal e dos Municípios, em igual número, </w:t>
      </w:r>
      <w:r w:rsidRPr="0038664A">
        <w:rPr>
          <w:rFonts w:ascii="Arial" w:eastAsia="Times New Roman" w:hAnsi="Arial" w:cs="Arial"/>
          <w:color w:val="000000"/>
          <w:lang w:eastAsia="pt-BR"/>
        </w:rPr>
        <w:lastRenderedPageBreak/>
        <w:t>pertencentes ao Sistema Nacional de Trânsito, além de especialistas representantes dos diversos segmentos da sociedade relacionados com o trânsito, todos indicados segundo regimento específico definido pelo CONTRAN e designados pelo ministro ou dirigente coordenador máximo do Sistema Nacional de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2º Os segmentos da sociedade, relacionados no parágrafo anterior, serão representados por pessoa jurídica e devem atender aos requisitos estabelecidos pelo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3º Os coordenadores das Câmaras Temáticas serão eleitos pelos respectivos membros.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4º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III -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IV -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14. Compete aos Conselhos Estaduais de Trânsito - CETRAN e ao Conselho de Trânsito do Distrito Federal - CONTRANDIFE: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cumprir e fazer cumprir a legislação e as normas de trânsito, no âmbito das respectivas atribuições;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elaborar normas no âmbito das respectivas competências;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III - responder a consultas relativas à aplicação da legislação e dos procedimentos normativos de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IV - estimular e orientar a execução de campanhas educativas de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 - julgar os recursos interpostos contra decisões: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 das JARI;</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b) dos órgãos e entidades executivos estaduais, nos casos de inaptidão permanente constatados nos exames de aptidão física, mental ou psicológica;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 - indicar um representante para compor a comissão examinadora de candidatos portadores de deficiência física à habilitação para conduzir veículos automotores;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VII -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VIII - acompanhar e coordenar as atividades de administração, educação, engenharia, fiscalização, policiamento ostensivo de trânsito, formação de condutores, registro e licenciamento de veículos, articulando os órgãos do Sistema no Estado, reportando-se ao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IX - dirimir conflitos sobre circunscrição e competência de trânsito no âmbito dos Municípios; </w:t>
      </w:r>
      <w:proofErr w:type="gramStart"/>
      <w:r w:rsidRPr="0038664A">
        <w:rPr>
          <w:rFonts w:ascii="Arial" w:eastAsia="Times New Roman" w:hAnsi="Arial" w:cs="Arial"/>
          <w:color w:val="000000"/>
          <w:lang w:eastAsia="pt-BR"/>
        </w:rPr>
        <w:t>e</w:t>
      </w:r>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 - informar o CONTRAN sobre o cumprimento das exigências definidas nos §§ 1º e 2º do art. 333.</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XI - designar, em caso de recursos deferidos e na hipótese de reavaliação dos exames, junta especial de saúde para examinar os candidatos à habilitação para conduzir veículos automotores.</w:t>
      </w:r>
      <w:r w:rsidRPr="0038664A">
        <w:rPr>
          <w:rFonts w:ascii="Arial" w:eastAsia="Times New Roman" w:hAnsi="Arial" w:cs="Arial"/>
          <w:color w:val="FF0000"/>
          <w:lang w:eastAsia="pt-BR"/>
        </w:rPr>
        <w:t>  </w:t>
      </w:r>
      <w:proofErr w:type="gramStart"/>
      <w:r w:rsidRPr="0038664A">
        <w:rPr>
          <w:rFonts w:ascii="Arial" w:eastAsia="Times New Roman" w:hAnsi="Arial" w:cs="Arial"/>
          <w:color w:val="FF0000"/>
          <w:lang w:eastAsia="pt-BR"/>
        </w:rPr>
        <w:t xml:space="preserve">  </w:t>
      </w:r>
      <w:proofErr w:type="gramEnd"/>
      <w:r w:rsidRPr="0038664A">
        <w:rPr>
          <w:rFonts w:ascii="Arial" w:eastAsia="Times New Roman" w:hAnsi="Arial" w:cs="Arial"/>
          <w:color w:val="FF0000"/>
          <w:lang w:eastAsia="pt-BR"/>
        </w:rPr>
        <w:t>      </w:t>
      </w:r>
      <w:hyperlink r:id="rId39" w:anchor="art1" w:history="1">
        <w:r w:rsidRPr="0038664A">
          <w:rPr>
            <w:rFonts w:ascii="Arial" w:eastAsia="Times New Roman" w:hAnsi="Arial" w:cs="Arial"/>
            <w:color w:val="0000FF"/>
            <w:u w:val="single"/>
            <w:lang w:eastAsia="pt-BR"/>
          </w:rPr>
          <w:t>(Incluído pela Lei nº 9.602, de 1998)</w:t>
        </w:r>
      </w:hyperlink>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Parágrafo único. Dos casos previstos no inciso V, julgados pelo órgão, não cabe recurso na esfera administrativa.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15. Os presidentes dos CETRAN e do CONTRANDIFE são nomeados pelos Governadores dos Estados e do Distrito Federal, respectivamente, e deverão ter reconhecida experiência em matéria de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1º Os membros dos CETRAN e do CONTRANDIFE são nomeados pelos Governadores dos Estados e do Distrito Federal, respectivamente.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2º Os membros do CETRAN e do CONTRANDIFE deverão ser pessoas de reconhecida experiência em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 3º O mandato dos membros do CETRAN e do CONTRANDIFE é de dois anos, admitida </w:t>
      </w:r>
      <w:proofErr w:type="gramStart"/>
      <w:r w:rsidRPr="0038664A">
        <w:rPr>
          <w:rFonts w:ascii="Arial" w:eastAsia="Times New Roman" w:hAnsi="Arial" w:cs="Arial"/>
          <w:color w:val="000000"/>
          <w:lang w:eastAsia="pt-BR"/>
        </w:rPr>
        <w:t>a</w:t>
      </w:r>
      <w:proofErr w:type="gramEnd"/>
      <w:r w:rsidRPr="0038664A">
        <w:rPr>
          <w:rFonts w:ascii="Arial" w:eastAsia="Times New Roman" w:hAnsi="Arial" w:cs="Arial"/>
          <w:color w:val="000000"/>
          <w:lang w:eastAsia="pt-BR"/>
        </w:rPr>
        <w:t xml:space="preserve"> recondução.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Art. 16. Junto a cada órgão ou entidade </w:t>
      </w:r>
      <w:proofErr w:type="gramStart"/>
      <w:r w:rsidRPr="0038664A">
        <w:rPr>
          <w:rFonts w:ascii="Arial" w:eastAsia="Times New Roman" w:hAnsi="Arial" w:cs="Arial"/>
          <w:color w:val="000000"/>
          <w:lang w:eastAsia="pt-BR"/>
        </w:rPr>
        <w:t>executivos de trânsito ou rodoviário</w:t>
      </w:r>
      <w:proofErr w:type="gramEnd"/>
      <w:r w:rsidRPr="0038664A">
        <w:rPr>
          <w:rFonts w:ascii="Arial" w:eastAsia="Times New Roman" w:hAnsi="Arial" w:cs="Arial"/>
          <w:color w:val="000000"/>
          <w:lang w:eastAsia="pt-BR"/>
        </w:rPr>
        <w:t xml:space="preserve"> funcionarão Juntas Administrativas de Recursos de Infrações - JARI, órgãos colegiados responsáveis pelo julgamento dos recursos interpostos contra penalidades por eles impostas.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Parágrafo único. As JARI têm regimento próprio, observado o disposto no inciso VI do art. 12, e apoio administrativo e financeiro do órgão ou entidade junto ao qual funcionem.</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17. Compete às JARI:</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julgar os recursos interpostos pelos infratores;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solicitar aos órgãos e entidades executivos de trânsito e executivos rodoviários informações complementares relativas aos recursos, objetivando uma melhor análise da situação recorrida;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III - encaminhar aos órgãos e entidades executivos de trânsito e executivos rodoviários informações sobre problemas observados nas autuações e apontados em recursos, e que se repitam sistematicamente.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lastRenderedPageBreak/>
        <w:t>        Art. 18.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19. Compete ao órgão máximo executivo de trânsito da União: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cumprir e fazer cumprir a legislação de trânsito e a execução das normas e diretrizes estabelecidas pelo CONTRAN, no âmbito de suas atribuições;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proceder à supervisão, à coordenação, à correição dos órgãos delegados, ao controle e à fiscalização da execução da Política Nacional de Trânsito e do Programa Nacional de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III - articular-se com os órgãos dos Sistemas Nacionais de Trânsito, de Transporte e de Segurança Pública, objetivando o combate à violência no trânsito, promovendo, coordenando e executando o controle de ações para a preservação do ordenamento e da segurança do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IV - apurar, prevenir e reprimir a prática de atos de improbidade contra a fé pública, o patrimônio, ou a administração pública ou privada, referentes à segurança do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 - supervisionar a implantação de projetos e programas relacionados com a engenharia, educação, administração, policiamento e fiscalização do trânsito e outros, visando à uniformidade de procedimento;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 - estabelecer procedimentos sobre a aprendizagem e habilitação de condutores de veículos, a expedição de documentos de condutores, de registro e licenciamento de veículos;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VII - expedir a Permissão para Dirigir, a Carteira Nacional de Habilitação, os Certificados de Registro e o de Licenciamento Anual mediante delegação aos órgãos executivos dos Estados e do Distrito Federal;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VIII - organizar e manter o Registro Nacional de Carteiras de Habilitação - RENACH;</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IX - organizar e manter o Registro Nacional de Veículos Automotores - RENAVAM;</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 - organizar a estatística geral de trânsito no território nacional, definindo os dados a serem fornecidos pelos demais órgãos e promover sua divulgação;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XI - estabelecer modelo padrão de coleta de informações sobre as ocorrências de acidentes de trânsito e as estatísticas do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XII - administrar fundo de âmbito nacional destinado à segurança e à educação de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XIII - coordenar a administração do registro das infrações de trânsito, da pontuação e das penalidades aplicadas no prontuário do infrator, da arrecadação de multas e do repasse de que trata o § 1</w:t>
      </w:r>
      <w:r w:rsidRPr="0038664A">
        <w:rPr>
          <w:rFonts w:ascii="Arial" w:eastAsia="Times New Roman" w:hAnsi="Arial" w:cs="Arial"/>
          <w:strike/>
          <w:color w:val="000000"/>
          <w:lang w:eastAsia="pt-BR"/>
        </w:rPr>
        <w:t>º</w:t>
      </w:r>
      <w:r w:rsidRPr="0038664A">
        <w:rPr>
          <w:rFonts w:ascii="Arial" w:eastAsia="Times New Roman" w:hAnsi="Arial" w:cs="Arial"/>
          <w:color w:val="000000"/>
          <w:lang w:eastAsia="pt-BR"/>
        </w:rPr>
        <w:t> do art. 320;          </w:t>
      </w:r>
      <w:hyperlink r:id="rId40" w:anchor="art1" w:history="1">
        <w:r w:rsidRPr="0038664A">
          <w:rPr>
            <w:rFonts w:ascii="Arial" w:eastAsia="Times New Roman" w:hAnsi="Arial" w:cs="Arial"/>
            <w:color w:val="0000FF"/>
            <w:u w:val="single"/>
            <w:lang w:eastAsia="pt-BR"/>
          </w:rPr>
          <w:t>(Redação dada pela Lei nº 13.281, de 2016)</w:t>
        </w:r>
      </w:hyperlink>
      <w:r w:rsidRPr="0038664A">
        <w:rPr>
          <w:rFonts w:ascii="Arial" w:eastAsia="Times New Roman" w:hAnsi="Arial" w:cs="Arial"/>
          <w:color w:val="000000"/>
          <w:lang w:eastAsia="pt-BR"/>
        </w:rPr>
        <w:t>      </w:t>
      </w:r>
      <w:hyperlink r:id="rId41"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XIV - fornecer aos órgãos e entidades do Sistema Nacional de Trânsito informações sobre registros de veículos e de condutores, mantendo o fluxo permanente de informações com os demais órgãos do Sistema;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XV - promover, em conjunto com os órgãos competentes do Ministério da Educação e do Desporto, de acordo com as diretrizes do CONTRAN, a elaboração e a </w:t>
      </w:r>
      <w:proofErr w:type="gramStart"/>
      <w:r w:rsidRPr="0038664A">
        <w:rPr>
          <w:rFonts w:ascii="Arial" w:eastAsia="Times New Roman" w:hAnsi="Arial" w:cs="Arial"/>
          <w:color w:val="000000"/>
          <w:lang w:eastAsia="pt-BR"/>
        </w:rPr>
        <w:t>implementação</w:t>
      </w:r>
      <w:proofErr w:type="gramEnd"/>
      <w:r w:rsidRPr="0038664A">
        <w:rPr>
          <w:rFonts w:ascii="Arial" w:eastAsia="Times New Roman" w:hAnsi="Arial" w:cs="Arial"/>
          <w:color w:val="000000"/>
          <w:lang w:eastAsia="pt-BR"/>
        </w:rPr>
        <w:t xml:space="preserve"> de programas de educação de trânsito nos estabelecimentos de ensino;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XVI - elaborar e distribuir conteúdos programáticos para a educação de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XVII - promover a divulgação de trabalhos técnicos sobre o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XVIII - elaborar, juntamente com os demais órgãos e entidades do Sistema Nacional de Trânsito, e submeter à aprovação do CONTRAN, a complementação ou alteração da sinalização e dos dispositivos e equipamentos de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XIX - organizar, elaborar, complementar e alterar os manuais e normas de projetos de </w:t>
      </w:r>
      <w:proofErr w:type="gramStart"/>
      <w:r w:rsidRPr="0038664A">
        <w:rPr>
          <w:rFonts w:ascii="Arial" w:eastAsia="Times New Roman" w:hAnsi="Arial" w:cs="Arial"/>
          <w:color w:val="000000"/>
          <w:lang w:eastAsia="pt-BR"/>
        </w:rPr>
        <w:t>implementação</w:t>
      </w:r>
      <w:proofErr w:type="gramEnd"/>
      <w:r w:rsidRPr="0038664A">
        <w:rPr>
          <w:rFonts w:ascii="Arial" w:eastAsia="Times New Roman" w:hAnsi="Arial" w:cs="Arial"/>
          <w:color w:val="000000"/>
          <w:lang w:eastAsia="pt-BR"/>
        </w:rPr>
        <w:t xml:space="preserve"> da sinalização, dos dispositivos e equipamentos de trânsito aprovados pelo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XX – expedir a permissão internacional para conduzir veículo e o certificado de passagem nas alfândegas mediante delegação aos órgãos executivos dos Estados e do Distrito Federal ou a entidade habilitada para esse fim pelo poder público federal;        </w:t>
      </w:r>
      <w:hyperlink r:id="rId42" w:anchor="art1" w:history="1">
        <w:r w:rsidRPr="0038664A">
          <w:rPr>
            <w:rFonts w:ascii="Arial" w:eastAsia="Times New Roman" w:hAnsi="Arial" w:cs="Arial"/>
            <w:color w:val="0000FF"/>
            <w:u w:val="single"/>
            <w:lang w:eastAsia="pt-BR"/>
          </w:rPr>
          <w:t>(Redação dada pela lei nº 13.258, de 2016)</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XXI - promover a realização periódica de reuniões regionais e congressos nacionais de trânsito, bem como propor a representação do Brasil em congressos ou reuniões internacionais;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XXII - propor acordos de cooperação com organismos internacionais, com vistas ao aperfeiçoamento das ações inerentes à segurança e educação de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XXIII - elaborar projetos e programas de formação, treinamento e especialização do pessoal encarregado da execução das atividades de engenharia, educação, policiamento ostensivo, fiscalização, operação e administração de trânsito, propondo medidas que estimulem a pesquisa científica e o ensino técnico-profissional de interesse do trânsito, e promovendo a sua realização;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XXIV - opinar sobre assuntos relacionados ao trânsito interestadual e internacional;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XXV - elaborar e submeter à aprovação do CONTRAN as normas e requisitos de segurança veicular para fabricação e montagem de veículos, consoante sua destinação;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lastRenderedPageBreak/>
        <w:t>        XXVI - estabelecer procedimentos para a concessão do código marca-modelo dos veículos para efeito de registro, emplacamento e licenciamento;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XXVII - instruir os recursos interpostos das decisões do CONTRAN, ao ministro ou dirigente coordenador máximo do Sistema Nacional de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XXVIII - estudar os casos omissos na legislação de trânsito e submetê-los, com proposta de solução, ao Ministério ou órgão coordenador máximo do Sistema Nacional de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XXIX - prestar suporte técnico, jurídico, administrativo e financeiro ao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XXX - organizar e manter o Registro Nacional de Infrações de Trânsito (</w:t>
      </w:r>
      <w:proofErr w:type="spellStart"/>
      <w:r w:rsidRPr="0038664A">
        <w:rPr>
          <w:rFonts w:ascii="Arial" w:eastAsia="Times New Roman" w:hAnsi="Arial" w:cs="Arial"/>
          <w:color w:val="000000"/>
          <w:lang w:eastAsia="pt-BR"/>
        </w:rPr>
        <w:t>Renainf</w:t>
      </w:r>
      <w:proofErr w:type="spellEnd"/>
      <w:r w:rsidRPr="0038664A">
        <w:rPr>
          <w:rFonts w:ascii="Arial" w:eastAsia="Times New Roman" w:hAnsi="Arial" w:cs="Arial"/>
          <w:color w:val="000000"/>
          <w:lang w:eastAsia="pt-BR"/>
        </w:rPr>
        <w:t>).          </w:t>
      </w:r>
      <w:hyperlink r:id="rId43" w:anchor="art1" w:history="1">
        <w:r w:rsidRPr="0038664A">
          <w:rPr>
            <w:rFonts w:ascii="Arial" w:eastAsia="Times New Roman" w:hAnsi="Arial" w:cs="Arial"/>
            <w:color w:val="0000FF"/>
            <w:u w:val="single"/>
            <w:lang w:eastAsia="pt-BR"/>
          </w:rPr>
          <w:t>(Incluído pela Lei nº 13.281, de 2016)</w:t>
        </w:r>
      </w:hyperlink>
      <w:r w:rsidRPr="0038664A">
        <w:rPr>
          <w:rFonts w:ascii="Arial" w:eastAsia="Times New Roman" w:hAnsi="Arial" w:cs="Arial"/>
          <w:color w:val="000000"/>
          <w:lang w:eastAsia="pt-BR"/>
        </w:rPr>
        <w:t>      </w:t>
      </w:r>
      <w:hyperlink r:id="rId44"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1º Comprovada, por meio de sindicância, a deficiência técnica ou administrativa ou a prática constante de atos de improbidade contra a fé pública, contra o patrimônio ou contra a administração pública, o órgão executivo de trânsito da União, mediante aprovação do CONTRAN, assumirá diretamente ou por delegação, a execução total ou parcial das atividades do órgão executivo de trânsito estadual que tenha motivado a investigação, até que as irregularidades sejam sanadas.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2º O regimento interno do órgão executivo de trânsito da União disporá sobre sua estrutura organizacional e seu funcionamento.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3º Os órgãos e entidades executivos de trânsito e executivos rodoviários da União, dos Estados, do Distrito Federal e dos Municípios fornecerão, obrigatoriamente, mês a mês, os dados estatísticos para os fins previstos no inciso X.</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4</w:t>
      </w:r>
      <w:r w:rsidRPr="0038664A">
        <w:rPr>
          <w:rFonts w:ascii="Arial" w:eastAsia="Times New Roman" w:hAnsi="Arial" w:cs="Arial"/>
          <w:strike/>
          <w:color w:val="000000"/>
          <w:lang w:eastAsia="pt-BR"/>
        </w:rPr>
        <w:t>º</w:t>
      </w:r>
      <w:r w:rsidRPr="0038664A">
        <w:rPr>
          <w:rFonts w:ascii="Arial" w:eastAsia="Times New Roman" w:hAnsi="Arial" w:cs="Arial"/>
          <w:color w:val="000000"/>
          <w:lang w:eastAsia="pt-BR"/>
        </w:rPr>
        <w:t>  (VETADO).          </w:t>
      </w:r>
      <w:hyperlink r:id="rId45" w:anchor="art1" w:history="1">
        <w:r w:rsidRPr="0038664A">
          <w:rPr>
            <w:rFonts w:ascii="Arial" w:eastAsia="Times New Roman" w:hAnsi="Arial" w:cs="Arial"/>
            <w:color w:val="0000FF"/>
            <w:u w:val="single"/>
            <w:lang w:eastAsia="pt-BR"/>
          </w:rPr>
          <w:t>(Incluído pela Lei nº 13.281, de 2016)</w:t>
        </w:r>
      </w:hyperlink>
      <w:r w:rsidRPr="0038664A">
        <w:rPr>
          <w:rFonts w:ascii="Arial" w:eastAsia="Times New Roman" w:hAnsi="Arial" w:cs="Arial"/>
          <w:color w:val="000000"/>
          <w:lang w:eastAsia="pt-BR"/>
        </w:rPr>
        <w:t>      </w:t>
      </w:r>
      <w:hyperlink r:id="rId46"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20. Compete à Polícia Rodoviária Federal, no âmbito das rodovias e estradas federais: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cumprir e fazer cumprir a legislação e as normas de trânsito, no âmbito de suas atribuições;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realizar o patrulhamento ostensivo, executando operações relacionadas com a segurança pública, com o objetivo de preservar a ordem, incolumidade das pessoas, o patrimônio da União e o de terceiros;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III - aplicar e arrecadar as multas impostas por infrações de trânsito, as medidas administrativas decorrentes e os valores provenientes de estada e remoção de veículos, objetos, animais e escolta de veículos de cargas superdimensionadas ou perigosas;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IV - efetuar levantamento dos locais de acidentes de trânsito e dos serviços de atendimento, socorro e salvamento de vítimas;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 - credenciar os serviços de escolta, fiscalizar e adotar medidas de segurança relativas aos serviços de remoção de veículos</w:t>
      </w:r>
      <w:proofErr w:type="gramStart"/>
      <w:r w:rsidRPr="0038664A">
        <w:rPr>
          <w:rFonts w:ascii="Arial" w:eastAsia="Times New Roman" w:hAnsi="Arial" w:cs="Arial"/>
          <w:color w:val="000000"/>
          <w:lang w:eastAsia="pt-BR"/>
        </w:rPr>
        <w:t>, escolta</w:t>
      </w:r>
      <w:proofErr w:type="gramEnd"/>
      <w:r w:rsidRPr="0038664A">
        <w:rPr>
          <w:rFonts w:ascii="Arial" w:eastAsia="Times New Roman" w:hAnsi="Arial" w:cs="Arial"/>
          <w:color w:val="000000"/>
          <w:lang w:eastAsia="pt-BR"/>
        </w:rPr>
        <w:t xml:space="preserve"> e transporte de carga indivisível;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 - assegurar a livre circulação nas rodovias federais, podendo solicitar ao órgão rodoviário a adoção de medidas emergenciais, e zelar pelo cumprimento das normas legais relativas ao direito de vizinhança, promovendo a interdição de construções e instalações não autorizadas;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VII - coletar dados estatísticos e elaborar estudos sobre acidentes de trânsito e suas causas, adotando ou indicando medidas operacionais preventivas e encaminhando-os ao órgão rodoviário federal;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VIII - </w:t>
      </w:r>
      <w:proofErr w:type="gramStart"/>
      <w:r w:rsidRPr="0038664A">
        <w:rPr>
          <w:rFonts w:ascii="Arial" w:eastAsia="Times New Roman" w:hAnsi="Arial" w:cs="Arial"/>
          <w:color w:val="000000"/>
          <w:lang w:eastAsia="pt-BR"/>
        </w:rPr>
        <w:t>implementar</w:t>
      </w:r>
      <w:proofErr w:type="gramEnd"/>
      <w:r w:rsidRPr="0038664A">
        <w:rPr>
          <w:rFonts w:ascii="Arial" w:eastAsia="Times New Roman" w:hAnsi="Arial" w:cs="Arial"/>
          <w:color w:val="000000"/>
          <w:lang w:eastAsia="pt-BR"/>
        </w:rPr>
        <w:t xml:space="preserve"> as medidas da Política Nacional de Segurança e Educação de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IX - promover e participar de projetos e programas de educação e segurança, de acordo com as diretrizes estabelecidas pelo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 - integrar-se a outros órgãos e entidades do Sistema Nacional de Trânsito para fins de arrecadação e compensação de multas impostas na área de sua competência, com vistas à unificação do licenciamento, à simplificação e à celeridade das transferências de veículos e de prontuários de condutores de uma para outra unidade da Federação;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XI - fiscalizar o nível de emissão de poluentes e ruído produzidos pelos veículos automotores ou pela sua carga, de acordo com o estabelecido no art. 66, além de dar apoio, quando solicitado, às ações específicas dos órgãos ambientais.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21. Compete aos órgãos e entidades executivos rodoviários da União, dos Estados, do Distrito Federal e dos Municípios, no âmbito de sua circunscrição: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cumprir e fazer cumprir a legislação e as normas de trânsito, no âmbito de suas atribuições;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planejar, projetar, regulamentar e operar o trânsito de veículos, de pedestres e de animais, e promover o desenvolvimento da circulação e da segurança de ciclistas;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III - implantar, manter e operar o sistema de sinalização, os dispositivos e os equipamentos de controle viário;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IV - coletar dados e elaborar estudos sobre os acidentes de trânsito e suas causas;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 - estabelecer, em conjunto com os órgãos de policiamento ostensivo de trânsito, as respectivas diretrizes para o policiamento ostensivo de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lastRenderedPageBreak/>
        <w:t>        VI - executar a fiscalização de trânsito, autuar, aplicar as penalidades de advertência, por escrito, e ainda as multas e medidas administrativas cabíveis, notificando os infratores e arrecadando as multas que aplicar;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VII - arrecadar valores provenientes de estada e remoção de veículos e objetos, e escolta de veículos de cargas superdimensionadas ou perigosas;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VIII - fiscalizar, autuar, aplicar as penalidades e medidas administrativas cabíveis, relativas a infrações por excesso de peso, dimensões e lotação dos veículos, bem como notificar e arrecadar as multas que aplicar;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IX - fiscalizar o cumprimento da norma contida no art. 95, aplicando as penalidades e arrecadando as multas nele previstas;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X - </w:t>
      </w:r>
      <w:proofErr w:type="gramStart"/>
      <w:r w:rsidRPr="0038664A">
        <w:rPr>
          <w:rFonts w:ascii="Arial" w:eastAsia="Times New Roman" w:hAnsi="Arial" w:cs="Arial"/>
          <w:color w:val="000000"/>
          <w:lang w:eastAsia="pt-BR"/>
        </w:rPr>
        <w:t>implementar</w:t>
      </w:r>
      <w:proofErr w:type="gramEnd"/>
      <w:r w:rsidRPr="0038664A">
        <w:rPr>
          <w:rFonts w:ascii="Arial" w:eastAsia="Times New Roman" w:hAnsi="Arial" w:cs="Arial"/>
          <w:color w:val="000000"/>
          <w:lang w:eastAsia="pt-BR"/>
        </w:rPr>
        <w:t xml:space="preserve"> as medidas da Política Nacional de Trânsito e do Programa Nacional de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XI - promover e participar de projetos e programas de educação e segurança, de acordo com as diretrizes estabelecidas pelo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XII - integrar-se a outros órgãos e entidades do Sistema Nacional de Trânsito para fins de arrecadação e compensação de multas impostas na área de sua competência, com vistas à unificação do licenciamento, à simplificação e à celeridade das transferências de veículos e de prontuários de condutores de uma para outra unidade da Federação;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XIII - fiscalizar o nível de emissão de poluentes e ruído produzidos pelos veículos automotores ou pela sua carga, de acordo com o estabelecido no art. 66, além de dar apoio às ações específicas dos órgãos ambientais locais, quando solicitado;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XIV - vistoriar veículos que necessitem de autorização especial para transitar e estabelecer os requisitos técnicos a serem observados para a circulação desses veículos.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Parágrafo único.  (VETADO</w:t>
      </w:r>
      <w:proofErr w:type="gramStart"/>
      <w:r w:rsidRPr="0038664A">
        <w:rPr>
          <w:rFonts w:ascii="Arial" w:eastAsia="Times New Roman" w:hAnsi="Arial" w:cs="Arial"/>
          <w:color w:val="000000"/>
          <w:lang w:eastAsia="pt-BR"/>
        </w:rPr>
        <w:t>)</w:t>
      </w:r>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22. Compete aos órgãos ou entidades executivos de trânsito dos Estados e do Distrito Federal, no âmbito de sua circunscrição: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cumprir e fazer cumprir a legislação e as normas de trânsito, no âmbito das respectivas atribuições;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realizar, fiscalizar e controlar o processo de formação, aperfeiçoamento, reciclagem e suspensão de condutores, expedir e cassar Licença de Aprendizagem, Permissão para Dirigir e Carteira Nacional de Habilitação, mediante delegação do órgão federal competente;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III - vistoriar, inspecionar quanto às condições de segurança veicular, </w:t>
      </w:r>
      <w:proofErr w:type="gramStart"/>
      <w:r w:rsidRPr="0038664A">
        <w:rPr>
          <w:rFonts w:ascii="Arial" w:eastAsia="Times New Roman" w:hAnsi="Arial" w:cs="Arial"/>
          <w:color w:val="000000"/>
          <w:lang w:eastAsia="pt-BR"/>
        </w:rPr>
        <w:t>registrar,</w:t>
      </w:r>
      <w:proofErr w:type="gramEnd"/>
      <w:r w:rsidRPr="0038664A">
        <w:rPr>
          <w:rFonts w:ascii="Arial" w:eastAsia="Times New Roman" w:hAnsi="Arial" w:cs="Arial"/>
          <w:color w:val="000000"/>
          <w:lang w:eastAsia="pt-BR"/>
        </w:rPr>
        <w:t xml:space="preserve"> emplacar, selar a placa, e licenciar veículos, expedindo o Certificado de Registro e o Licenciamento Anual, mediante delegação do órgão federal competente;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IV - estabelecer, em conjunto com as Polícias Militares, as diretrizes para o policiamento ostensivo de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 - executar a fiscalização de trânsito, autuar e aplicar as medidas administrativas cabíveis pelas infrações previstas neste Código, excetuadas aquelas relacionadas nos incisos VI e VIII do art. 24, no exercício regular do Poder de Polícia de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 - aplicar as penalidades por infrações previstas neste Código, com exceção daquelas relacionadas nos incisos VII e VIII do art. 24, notificando os infratores e arrecadando as multas que aplicar;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VII - arrecadar valores provenientes de estada e remoção de veículos e objetos;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VIII - comunicar ao órgão executivo de trânsito da União a suspensão e a cassação do direito de dirigir e o recolhimento da Carteira Nacional de Habilitação;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IX - coletar dados estatísticos e elaborar estudos sobre acidentes de trânsito e suas causas;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 - credenciar órgãos ou entidades para a execução de atividades previstas na legislação de trânsito, na forma estabelecida em norma do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XI - </w:t>
      </w:r>
      <w:proofErr w:type="gramStart"/>
      <w:r w:rsidRPr="0038664A">
        <w:rPr>
          <w:rFonts w:ascii="Arial" w:eastAsia="Times New Roman" w:hAnsi="Arial" w:cs="Arial"/>
          <w:color w:val="000000"/>
          <w:lang w:eastAsia="pt-BR"/>
        </w:rPr>
        <w:t>implementar</w:t>
      </w:r>
      <w:proofErr w:type="gramEnd"/>
      <w:r w:rsidRPr="0038664A">
        <w:rPr>
          <w:rFonts w:ascii="Arial" w:eastAsia="Times New Roman" w:hAnsi="Arial" w:cs="Arial"/>
          <w:color w:val="000000"/>
          <w:lang w:eastAsia="pt-BR"/>
        </w:rPr>
        <w:t xml:space="preserve"> as medidas da Política Nacional de Trânsito e do Programa Nacional de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XII - promover e participar de projetos e programas de educação e segurança de trânsito de acordo com as diretrizes estabelecidas pelo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XIII - integrar-se a outros órgãos e entidades do Sistema Nacional de Trânsito para fins de arrecadação e compensação de multas impostas na área de sua competência, com vistas à unificação do licenciamento, à simplificação e à celeridade das transferências de veículos e de prontuários de condutores de uma para outra unidade da Federação;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XIV - fornecer, aos órgãos e entidades executivos de trânsito e executivos rodoviários municipais, os dados cadastrais dos veículos registrados e dos condutores habilitados, para fins de </w:t>
      </w:r>
      <w:r w:rsidRPr="0038664A">
        <w:rPr>
          <w:rFonts w:ascii="Arial" w:eastAsia="Times New Roman" w:hAnsi="Arial" w:cs="Arial"/>
          <w:color w:val="000000"/>
          <w:lang w:eastAsia="pt-BR"/>
        </w:rPr>
        <w:lastRenderedPageBreak/>
        <w:t>imposição e notificação de penalidades e de arrecadação de multas nas áreas de suas competências;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XV - fiscalizar o nível de emissão de poluentes e ruído produzidos pelos veículos automotores ou pela sua carga, de acordo com o estabelecido no art. 66, além de dar apoio, quando solicitado, às ações específicas dos órgãos ambientais locais;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XVI - articular-se com os demais órgãos do Sistema Nacional de Trânsito no Estado, </w:t>
      </w:r>
      <w:proofErr w:type="gramStart"/>
      <w:r w:rsidRPr="0038664A">
        <w:rPr>
          <w:rFonts w:ascii="Arial" w:eastAsia="Times New Roman" w:hAnsi="Arial" w:cs="Arial"/>
          <w:color w:val="000000"/>
          <w:lang w:eastAsia="pt-BR"/>
        </w:rPr>
        <w:t>sob coordenação</w:t>
      </w:r>
      <w:proofErr w:type="gramEnd"/>
      <w:r w:rsidRPr="0038664A">
        <w:rPr>
          <w:rFonts w:ascii="Arial" w:eastAsia="Times New Roman" w:hAnsi="Arial" w:cs="Arial"/>
          <w:color w:val="000000"/>
          <w:lang w:eastAsia="pt-BR"/>
        </w:rPr>
        <w:t xml:space="preserve"> do respectivo CETRAN.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23. Compete às Polícias Militares dos Estados e do Distrito Federal: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III - executar a fiscalização de trânsito, quando e conforme convênio firmado, como agente do órgão ou entidade </w:t>
      </w:r>
      <w:proofErr w:type="gramStart"/>
      <w:r w:rsidRPr="0038664A">
        <w:rPr>
          <w:rFonts w:ascii="Arial" w:eastAsia="Times New Roman" w:hAnsi="Arial" w:cs="Arial"/>
          <w:color w:val="000000"/>
          <w:lang w:eastAsia="pt-BR"/>
        </w:rPr>
        <w:t>executivos de trânsito ou executivos rodoviários</w:t>
      </w:r>
      <w:proofErr w:type="gramEnd"/>
      <w:r w:rsidRPr="0038664A">
        <w:rPr>
          <w:rFonts w:ascii="Arial" w:eastAsia="Times New Roman" w:hAnsi="Arial" w:cs="Arial"/>
          <w:color w:val="000000"/>
          <w:lang w:eastAsia="pt-BR"/>
        </w:rPr>
        <w:t>, concomitantemente com os demais agentes credenciados;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IV -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 -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 -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VII -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Parágrafo único.  (VETADO</w:t>
      </w:r>
      <w:proofErr w:type="gramStart"/>
      <w:r w:rsidRPr="0038664A">
        <w:rPr>
          <w:rFonts w:ascii="Arial" w:eastAsia="Times New Roman" w:hAnsi="Arial" w:cs="Arial"/>
          <w:color w:val="000000"/>
          <w:lang w:eastAsia="pt-BR"/>
        </w:rPr>
        <w:t>)</w:t>
      </w:r>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24. Compete aos órgãos e entidades executivos de trânsito dos Municípios, no âmbito de sua circunscrição:           </w:t>
      </w:r>
      <w:hyperlink r:id="rId47" w:anchor="art1" w:history="1">
        <w:r w:rsidRPr="0038664A">
          <w:rPr>
            <w:rFonts w:ascii="Arial" w:eastAsia="Times New Roman" w:hAnsi="Arial" w:cs="Arial"/>
            <w:color w:val="0000FF"/>
            <w:u w:val="single"/>
            <w:lang w:eastAsia="pt-BR"/>
          </w:rPr>
          <w:t>(Redação dada pela Lei nº 13.154, de 2015)</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cumprir e fazer cumprir a legislação e as normas de trânsito, no âmbito de suas atribuições;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planejar, projetar, regulamentar e operar o trânsito de veículos, de pedestres e de animais, e promover o desenvolvimento da circulação e da segurança de ciclistas;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III - implantar, manter e operar o sistema de sinalização, os dispositivos e os equipamentos de controle viário;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IV - coletar dados estatísticos e elaborar estudos sobre os acidentes de trânsito e suas causas;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 - estabelecer, em conjunto com os órgãos de polícia ostensiva de trânsito, as diretrizes para o policiamento ostensivo de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 - executar a fiscalização de trânsito em vias terrestres, edificações de uso público e edificações privadas de uso coletivo, autuar e aplicar as medidas administrativas cabíveis e as penalidades de advertência por escrito e multa, por infrações de circulação, estacionamento e parada previstas neste Código, no exercício regular do poder de polícia de trânsito, notificando os infratores e arrecadando as multas que aplicar, exercendo iguais atribuições no âmbito de edificações privadas de uso coletivo, somente para infrações de uso de vagas reservadas em estacionamentos;          </w:t>
      </w:r>
      <w:hyperlink r:id="rId48" w:anchor="art1" w:history="1">
        <w:r w:rsidRPr="0038664A">
          <w:rPr>
            <w:rFonts w:ascii="Arial" w:eastAsia="Times New Roman" w:hAnsi="Arial" w:cs="Arial"/>
            <w:color w:val="0000FF"/>
            <w:u w:val="single"/>
            <w:lang w:eastAsia="pt-BR"/>
          </w:rPr>
          <w:t>(Redação dada pela Lei nº 13.281, de 2016)</w:t>
        </w:r>
      </w:hyperlink>
      <w:r w:rsidRPr="0038664A">
        <w:rPr>
          <w:rFonts w:ascii="Arial" w:eastAsia="Times New Roman" w:hAnsi="Arial" w:cs="Arial"/>
          <w:color w:val="000000"/>
          <w:lang w:eastAsia="pt-BR"/>
        </w:rPr>
        <w:t>      </w:t>
      </w:r>
      <w:hyperlink r:id="rId49"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VII - aplicar as penalidades de advertência por escrito e multa, por infrações de circulação, estacionamento e parada previstas neste Código, notificando os infratores e arrecadando as multas que aplicar;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VIII - fiscalizar, autuar e aplicar as penalidades e medidas administrativas cabíveis relativas a infrações por excesso de peso, dimensões e lotação dos veículos, bem como notificar e arrecadar as multas que aplicar;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IX - fiscalizar o cumprimento da norma contida no art. 95, aplicando as penalidades e arrecadando as multas nele previstas;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 - implantar, manter e operar sistema de estacionamento rotativo pago nas vias;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XI - arrecadar valores provenientes de estada e remoção de veículos e objetos, e escolta de veículos de cargas superdimensionadas ou perigosas;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XII - credenciar os serviços de escolta, fiscalizar e adotar medidas de segurança relativas aos serviços de remoção de veículos</w:t>
      </w:r>
      <w:proofErr w:type="gramStart"/>
      <w:r w:rsidRPr="0038664A">
        <w:rPr>
          <w:rFonts w:ascii="Arial" w:eastAsia="Times New Roman" w:hAnsi="Arial" w:cs="Arial"/>
          <w:color w:val="000000"/>
          <w:lang w:eastAsia="pt-BR"/>
        </w:rPr>
        <w:t>, escolta</w:t>
      </w:r>
      <w:proofErr w:type="gramEnd"/>
      <w:r w:rsidRPr="0038664A">
        <w:rPr>
          <w:rFonts w:ascii="Arial" w:eastAsia="Times New Roman" w:hAnsi="Arial" w:cs="Arial"/>
          <w:color w:val="000000"/>
          <w:lang w:eastAsia="pt-BR"/>
        </w:rPr>
        <w:t xml:space="preserve"> e transporte de carga indivisível;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XIII - integrar-se a outros órgãos e entidades do Sistema Nacional de Trânsito para fins de arrecadação e compensação de multas impostas na área de sua competência, com vistas à unificação do licenciamento, à simplificação e à celeridade das transferências de veículos e de prontuários dos condutores de uma para outra unidade da Federação;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XIV - implantar as medidas da Política Nacional de Trânsito e do Programa Nacional de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XV - promover e participar de projetos e programas de educação e segurança de trânsito de acordo com as diretrizes estabelecidas pelo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XVI - planejar e implantar medidas para redução da circulação de veículos e reorientação do tráfego, com o objetivo de diminuir a emissão global de poluentes;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lastRenderedPageBreak/>
        <w:t>        XVII - registrar e licenciar, na forma da legislação, veículos de tração e propulsão humana e de tração animal, fiscalizando, autuando, aplicando penalidades e arrecadando multas decorrentes de infrações;           </w:t>
      </w:r>
      <w:hyperlink r:id="rId50" w:anchor="art1" w:history="1">
        <w:r w:rsidRPr="0038664A">
          <w:rPr>
            <w:rFonts w:ascii="Arial" w:eastAsia="Times New Roman" w:hAnsi="Arial" w:cs="Arial"/>
            <w:color w:val="0000FF"/>
            <w:u w:val="single"/>
            <w:lang w:eastAsia="pt-BR"/>
          </w:rPr>
          <w:t>(Redação dada pela Lei nº 13.154, de 2015)</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XVIII - conceder autorização para conduzir veículos de propulsão humana e de tração animal;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XIX - articular-se com os demais órgãos do Sistema Nacional de Trânsito no Estado, </w:t>
      </w:r>
      <w:proofErr w:type="gramStart"/>
      <w:r w:rsidRPr="0038664A">
        <w:rPr>
          <w:rFonts w:ascii="Arial" w:eastAsia="Times New Roman" w:hAnsi="Arial" w:cs="Arial"/>
          <w:color w:val="000000"/>
          <w:lang w:eastAsia="pt-BR"/>
        </w:rPr>
        <w:t>sob coordenação</w:t>
      </w:r>
      <w:proofErr w:type="gramEnd"/>
      <w:r w:rsidRPr="0038664A">
        <w:rPr>
          <w:rFonts w:ascii="Arial" w:eastAsia="Times New Roman" w:hAnsi="Arial" w:cs="Arial"/>
          <w:color w:val="000000"/>
          <w:lang w:eastAsia="pt-BR"/>
        </w:rPr>
        <w:t xml:space="preserve"> do respectivo CETRAN;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XX - fiscalizar o nível de emissão de poluentes e ruído produzidos pelos veículos automotores ou pela sua carga, de acordo com o estabelecido no art. 66, além de dar apoio às ações específicas de órgão ambiental local, quando solicitado;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XXI - vistoriar veículos que necessitem de autorização especial para transitar e estabelecer os requisitos técnicos a serem observados para a circulação desses veículos.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 1º As competências relativas a órgão ou entidade municipal serão exercidas no Distrito Federal por seu órgão ou entidade </w:t>
      </w:r>
      <w:proofErr w:type="gramStart"/>
      <w:r w:rsidRPr="0038664A">
        <w:rPr>
          <w:rFonts w:ascii="Arial" w:eastAsia="Times New Roman" w:hAnsi="Arial" w:cs="Arial"/>
          <w:color w:val="000000"/>
          <w:lang w:eastAsia="pt-BR"/>
        </w:rPr>
        <w:t>executivos de trânsito</w:t>
      </w:r>
      <w:proofErr w:type="gramEnd"/>
      <w:r w:rsidRPr="0038664A">
        <w:rPr>
          <w:rFonts w:ascii="Arial" w:eastAsia="Times New Roman" w:hAnsi="Arial" w:cs="Arial"/>
          <w:color w:val="000000"/>
          <w:lang w:eastAsia="pt-BR"/>
        </w:rPr>
        <w:t>.</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2º Para exercer as competências estabelecidas neste artigo, os Municípios deverão integrar-se ao Sistema Nacional de Trânsito, conforme previsto no art. 333 deste Código.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25. Os órgãos e entidades executivos do Sistema Nacional de Trânsito poderão celebrar convênio delegando as atividades previstas neste Código, com vistas à maior eficiência e à segurança para os usuários da via.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Parágrafo único. Os órgãos e entidades de trânsito poderão prestar serviços de capacitação técnica, assessoria e monitoramento das atividades relativas ao trânsito durante prazo a ser estabelecido entre as partes, com ressarcimento dos custos apropriados.</w:t>
      </w:r>
    </w:p>
    <w:p w:rsidR="0038664A" w:rsidRPr="0038664A" w:rsidRDefault="0038664A" w:rsidP="0038664A">
      <w:pPr>
        <w:spacing w:after="0" w:line="240" w:lineRule="auto"/>
        <w:jc w:val="center"/>
        <w:rPr>
          <w:rFonts w:ascii="Arial" w:eastAsia="Times New Roman" w:hAnsi="Arial" w:cs="Arial"/>
          <w:color w:val="000000"/>
          <w:lang w:eastAsia="pt-BR"/>
        </w:rPr>
      </w:pPr>
      <w:r w:rsidRPr="0038664A">
        <w:rPr>
          <w:rFonts w:ascii="Arial" w:eastAsia="Times New Roman" w:hAnsi="Arial" w:cs="Arial"/>
          <w:color w:val="000000"/>
          <w:lang w:eastAsia="pt-BR"/>
        </w:rPr>
        <w:t>CAPÍTULO III</w:t>
      </w:r>
      <w:r w:rsidRPr="0038664A">
        <w:rPr>
          <w:rFonts w:ascii="Arial" w:eastAsia="Times New Roman" w:hAnsi="Arial" w:cs="Arial"/>
          <w:color w:val="000000"/>
          <w:lang w:eastAsia="pt-BR"/>
        </w:rPr>
        <w:br/>
        <w:t>DAS NORMAS GERAIS DE CIRCULAÇÃO E CONDUTA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26. Os usuários das vias terrestres devem:</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abster-se de todo ato que possa constituir perigo ou obstáculo para o trânsito de veículos, de pessoas ou de animais, ou ainda causar danos a propriedades públicas ou privadas;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abster-se de obstruir o trânsito ou torná-lo perigoso, atirando, depositando ou abandonando na via objetos ou substâncias, ou nela criando qualquer outro obstáculo.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27. Antes de colocar o veículo em circulação nas vias públicas, o condutor deverá verificar a existência e as boas condições de funcionamento dos equipamentos de uso obrigatório, bem como assegurar-se da existência de combustível suficiente para chegar ao local de destino.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Art. 28. O condutor deverá, </w:t>
      </w:r>
      <w:proofErr w:type="gramStart"/>
      <w:r w:rsidRPr="0038664A">
        <w:rPr>
          <w:rFonts w:ascii="Arial" w:eastAsia="Times New Roman" w:hAnsi="Arial" w:cs="Arial"/>
          <w:color w:val="000000"/>
          <w:lang w:eastAsia="pt-BR"/>
        </w:rPr>
        <w:t>a todo momento</w:t>
      </w:r>
      <w:proofErr w:type="gramEnd"/>
      <w:r w:rsidRPr="0038664A">
        <w:rPr>
          <w:rFonts w:ascii="Arial" w:eastAsia="Times New Roman" w:hAnsi="Arial" w:cs="Arial"/>
          <w:color w:val="000000"/>
          <w:lang w:eastAsia="pt-BR"/>
        </w:rPr>
        <w:t>, ter domínio de seu veículo, dirigindo-o com atenção e cuidados indispensáveis à segurança do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29. O trânsito de veículos nas vias terrestres abertas à circulação obedecerá às seguintes normas: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a circulação far-se-á pelo lado direito da via, admitindo-se as exceções devidamente sinalizadas;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o condutor deverá guardar distância de segurança lateral e frontal entre o seu e os demais veículos, bem como em relação ao bordo da pista, considerando-se, no momento, a velocidade e as condições do local, da circulação, do veículo e as condições climáticas;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III - quando veículos, transitando por fluxos que se cruzem, se aproximarem de local não sinalizado, terá preferência de passagem:</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 no caso de apenas um fluxo ser proveniente de rodovia, aquele que estiver circulando por ela;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b) no caso de rotatória, aquele que estiver circulando por ela;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c) nos demais casos, o que vier pela direita do condutor;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IV - quando uma pista de rolamento comportar várias faixas de circulação no mesmo sentido</w:t>
      </w:r>
      <w:proofErr w:type="gramStart"/>
      <w:r w:rsidRPr="0038664A">
        <w:rPr>
          <w:rFonts w:ascii="Arial" w:eastAsia="Times New Roman" w:hAnsi="Arial" w:cs="Arial"/>
          <w:color w:val="000000"/>
          <w:lang w:eastAsia="pt-BR"/>
        </w:rPr>
        <w:t>, são</w:t>
      </w:r>
      <w:proofErr w:type="gramEnd"/>
      <w:r w:rsidRPr="0038664A">
        <w:rPr>
          <w:rFonts w:ascii="Arial" w:eastAsia="Times New Roman" w:hAnsi="Arial" w:cs="Arial"/>
          <w:color w:val="000000"/>
          <w:lang w:eastAsia="pt-BR"/>
        </w:rPr>
        <w:t xml:space="preserve"> as da direita destinadas ao deslocamento dos veículos mais lentos e de maior porte, quando não houver faixa especial a eles destinada, e as da esquerda, destinadas à ultrapassagem e ao deslocamento dos veículos de maior velocidade;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 - o trânsito de veículos sobre passeios, calçadas e nos acostamentos, só poderá ocorrer para que se adentre ou se saia dos imóveis ou áreas especiais de estacionamento;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 - os veículos precedidos de batedores terão prioridade de passagem, respeitadas as demais normas de circulação;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VII - os veículos destinados a socorro de incêndio e salvamento, os de polícia, os de fiscalização e operação de trânsito e as ambulâncias, além de prioridade de trânsito, gozam de livre circulação, estacionamento e parada, quando em serviço de urgência e devidamente identificados por dispositivos regulamentares de alarme sonoro e iluminação vermelha intermitente, observadas as seguintes disposições: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lastRenderedPageBreak/>
        <w:t>        a) quando os dispositivos estiverem acionados, indicando a proximidade dos veículos, todos os condutores deverão deixar livre a passagem pela faixa da esquerda, indo para a direita da via e parando, se necessário;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b) os pedestres, ao ouvir o alarme sonoro, deverão aguardar no passeio, só atravessando a via quando o veículo já tiver passado pelo local;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c) o uso de dispositivos de alarme sonoro e de iluminação vermelha intermitente só poderá ocorrer quando da efetiva prestação de serviço de urgência;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d) a prioridade de passagem na via e no cruzamento deverá se dar com velocidade reduzida e com os devidos cuidados de segurança, obedecidas as demais normas deste Código;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VIII - os veículos prestadores de serviços de utilidade pública, quando em atendimento na via, gozam de livre parada e estacionamento no local da prestação de serviço, desde que devidamente sinalizados, devendo estar identificados na forma estabelecida pelo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IX - a ultrapassagem de outro veículo em movimento deverá ser feita pela esquerda, obedecida </w:t>
      </w:r>
      <w:proofErr w:type="gramStart"/>
      <w:r w:rsidRPr="0038664A">
        <w:rPr>
          <w:rFonts w:ascii="Arial" w:eastAsia="Times New Roman" w:hAnsi="Arial" w:cs="Arial"/>
          <w:color w:val="000000"/>
          <w:lang w:eastAsia="pt-BR"/>
        </w:rPr>
        <w:t>a</w:t>
      </w:r>
      <w:proofErr w:type="gramEnd"/>
      <w:r w:rsidRPr="0038664A">
        <w:rPr>
          <w:rFonts w:ascii="Arial" w:eastAsia="Times New Roman" w:hAnsi="Arial" w:cs="Arial"/>
          <w:color w:val="000000"/>
          <w:lang w:eastAsia="pt-BR"/>
        </w:rPr>
        <w:t xml:space="preserve"> sinalização regulamentar e as demais normas estabelecidas neste Código, exceto quando o veículo a ser ultrapassado estiver sinalizando o propósito de entrar à esquerda;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 - todo condutor deverá, antes de efetuar uma ultrapassagem, certificar-se de que: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 nenhum condutor que venha atrás haja começado uma manobra para ultrapassá-lo;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b) quem o precede na mesma faixa de trânsito não haja indicado o propósito de ultrapassar um terceiro;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c) a faixa de trânsito que vai tomar esteja livre numa extensão suficiente para que sua manobra não ponha em perigo ou obstrua o trânsito que venha em sentido contrário;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XI - todo condutor ao efetuar a ultrapassagem deverá:</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 indicar com antecedência a manobra pretendida, acionando a luz indicadora de direção do veículo ou por meio de gesto convencional de braço;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b) afastar-se do usuário ou usuários aos quais ultrapassa, de tal forma que deixe livre uma distância lateral de segurança;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c) retomar, após a efetivação da manobra, a faixa de trânsito de origem, acionando a luz indicadora de direção do veículo ou fazendo gesto convencional de braço, adotando os cuidados necessários para não pôr em perigo ou obstruir o trânsito dos veículos que ultrapassou;</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XII - os veículos que se deslocam sobre trilhos terão preferência de passagem sobre os demais, respeitadas as normas de circulação.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w:t>
      </w:r>
      <w:r w:rsidRPr="0038664A">
        <w:rPr>
          <w:rFonts w:ascii="Arial" w:eastAsia="Times New Roman" w:hAnsi="Arial" w:cs="Arial"/>
          <w:color w:val="000000"/>
          <w:lang w:val="en-US" w:eastAsia="pt-BR"/>
        </w:rPr>
        <w:t>XIII - (VETADO).</w:t>
      </w:r>
      <w:r w:rsidRPr="0038664A">
        <w:rPr>
          <w:rFonts w:ascii="Arial" w:eastAsia="Times New Roman" w:hAnsi="Arial" w:cs="Arial"/>
          <w:color w:val="000000"/>
          <w:lang w:eastAsia="pt-BR"/>
        </w:rPr>
        <w:t>          </w:t>
      </w:r>
      <w:hyperlink r:id="rId51" w:anchor="art1" w:history="1">
        <w:r w:rsidRPr="0038664A">
          <w:rPr>
            <w:rFonts w:ascii="Arial" w:eastAsia="Times New Roman" w:hAnsi="Arial" w:cs="Arial"/>
            <w:color w:val="0000FF"/>
            <w:u w:val="single"/>
            <w:lang w:eastAsia="pt-BR"/>
          </w:rPr>
          <w:t>(Incluído pela Lei nº 13.281, de 2016)</w:t>
        </w:r>
      </w:hyperlink>
      <w:r w:rsidRPr="0038664A">
        <w:rPr>
          <w:rFonts w:ascii="Arial" w:eastAsia="Times New Roman" w:hAnsi="Arial" w:cs="Arial"/>
          <w:color w:val="000000"/>
          <w:lang w:eastAsia="pt-BR"/>
        </w:rPr>
        <w:t>      </w:t>
      </w:r>
      <w:hyperlink r:id="rId52"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1º As normas de ultrapassagem previstas nas alíneas </w:t>
      </w:r>
      <w:r w:rsidRPr="0038664A">
        <w:rPr>
          <w:rFonts w:ascii="Arial" w:eastAsia="Times New Roman" w:hAnsi="Arial" w:cs="Arial"/>
          <w:i/>
          <w:iCs/>
          <w:color w:val="000000"/>
          <w:lang w:eastAsia="pt-BR"/>
        </w:rPr>
        <w:t>a</w:t>
      </w:r>
      <w:r w:rsidRPr="0038664A">
        <w:rPr>
          <w:rFonts w:ascii="Arial" w:eastAsia="Times New Roman" w:hAnsi="Arial" w:cs="Arial"/>
          <w:color w:val="000000"/>
          <w:lang w:eastAsia="pt-BR"/>
        </w:rPr>
        <w:t> e </w:t>
      </w:r>
      <w:r w:rsidRPr="0038664A">
        <w:rPr>
          <w:rFonts w:ascii="Arial" w:eastAsia="Times New Roman" w:hAnsi="Arial" w:cs="Arial"/>
          <w:i/>
          <w:iCs/>
          <w:color w:val="000000"/>
          <w:lang w:eastAsia="pt-BR"/>
        </w:rPr>
        <w:t>b</w:t>
      </w:r>
      <w:r w:rsidRPr="0038664A">
        <w:rPr>
          <w:rFonts w:ascii="Arial" w:eastAsia="Times New Roman" w:hAnsi="Arial" w:cs="Arial"/>
          <w:color w:val="000000"/>
          <w:lang w:eastAsia="pt-BR"/>
        </w:rPr>
        <w:t> do inciso X e </w:t>
      </w:r>
      <w:r w:rsidRPr="0038664A">
        <w:rPr>
          <w:rFonts w:ascii="Arial" w:eastAsia="Times New Roman" w:hAnsi="Arial" w:cs="Arial"/>
          <w:i/>
          <w:iCs/>
          <w:color w:val="000000"/>
          <w:lang w:eastAsia="pt-BR"/>
        </w:rPr>
        <w:t>a</w:t>
      </w:r>
      <w:r w:rsidRPr="0038664A">
        <w:rPr>
          <w:rFonts w:ascii="Arial" w:eastAsia="Times New Roman" w:hAnsi="Arial" w:cs="Arial"/>
          <w:color w:val="000000"/>
          <w:lang w:eastAsia="pt-BR"/>
        </w:rPr>
        <w:t> e </w:t>
      </w:r>
      <w:r w:rsidRPr="0038664A">
        <w:rPr>
          <w:rFonts w:ascii="Arial" w:eastAsia="Times New Roman" w:hAnsi="Arial" w:cs="Arial"/>
          <w:i/>
          <w:iCs/>
          <w:color w:val="000000"/>
          <w:lang w:eastAsia="pt-BR"/>
        </w:rPr>
        <w:t>b</w:t>
      </w:r>
      <w:r w:rsidRPr="0038664A">
        <w:rPr>
          <w:rFonts w:ascii="Arial" w:eastAsia="Times New Roman" w:hAnsi="Arial" w:cs="Arial"/>
          <w:color w:val="000000"/>
          <w:lang w:eastAsia="pt-BR"/>
        </w:rPr>
        <w:t> do inciso XI aplicam-se à transposição de faixas, que pode ser realizada tanto pela faixa da esquerda como pela da direita.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 2º Respeitadas </w:t>
      </w:r>
      <w:proofErr w:type="gramStart"/>
      <w:r w:rsidRPr="0038664A">
        <w:rPr>
          <w:rFonts w:ascii="Arial" w:eastAsia="Times New Roman" w:hAnsi="Arial" w:cs="Arial"/>
          <w:color w:val="000000"/>
          <w:lang w:eastAsia="pt-BR"/>
        </w:rPr>
        <w:t>as</w:t>
      </w:r>
      <w:proofErr w:type="gramEnd"/>
      <w:r w:rsidRPr="0038664A">
        <w:rPr>
          <w:rFonts w:ascii="Arial" w:eastAsia="Times New Roman" w:hAnsi="Arial" w:cs="Arial"/>
          <w:color w:val="000000"/>
          <w:lang w:eastAsia="pt-BR"/>
        </w:rPr>
        <w:t xml:space="preserve"> normas de circulação e conduta estabelecidas neste artigo, em ordem decrescente, os veículos de maior porte serão sempre responsáveis pela segurança dos menores, os motorizados pelos não motorizados e, juntos, pela incolumidade dos pedestres.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30. Todo condutor, ao perceber que outro que o segue tem o propósito de ultrapassá-lo, deverá:</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se estiver circulando pela faixa da esquerda, deslocar-se para a faixa da direita, sem acelerar a marcha;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se estiver circulando pelas demais faixas, manter-se naquela na qual está circulando, sem acelerar a marcha.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Parágrafo único. Os veículos mais lentos, quando em fila, deverão manter distância suficiente entre si para permitir que veículos que os ultrapassem possam se intercalar na fila com segurança.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31. O condutor que tenha o propósito de ultrapassar um veículo de transporte coletivo que esteja parado, efetuando embarque ou desembarque de passageiros, deverá reduzir a velocidade, dirigindo com atenção redobrada ou parar o veículo com vistas à segurança dos pedestres.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32. O condutor não poderá ultrapassar veículos em vias com duplo sentido de direção e pista única, nos trechos em curvas e em aclives sem visibilidade suficiente, nas passagens de nível, nas pontes e viadutos e nas travessias de pedestres, exceto quando houver sinalização permitindo a ultrapassagem.</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33. Nas interseções e suas proximidades, o condutor não poderá efetuar ultrapassagem.</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34. O condutor que queira executar uma manobra deverá certificar-se de que pode executá-la sem perigo para os demais usuários da via que o seguem, precedem ou vão cruzar com ele, considerando sua posição, sua direção e sua velocidade.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lastRenderedPageBreak/>
        <w:t>        Art. 35. Antes de iniciar qualquer manobra que implique um deslocamento lateral, o condutor deverá indicar seu propósito de forma clara e com a devida antecedência, por meio da luz indicadora de direção de seu veículo, ou fazendo gesto convencional de braço.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Parágrafo único. Entende-se por deslocamento lateral a transposição de faixas, movimentos de conversão à direita, à esquerda e retornos.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Art. 36. O condutor que for ingressar numa via, procedente de um lote </w:t>
      </w:r>
      <w:proofErr w:type="spellStart"/>
      <w:r w:rsidRPr="0038664A">
        <w:rPr>
          <w:rFonts w:ascii="Arial" w:eastAsia="Times New Roman" w:hAnsi="Arial" w:cs="Arial"/>
          <w:color w:val="000000"/>
          <w:lang w:eastAsia="pt-BR"/>
        </w:rPr>
        <w:t>lindeiro</w:t>
      </w:r>
      <w:proofErr w:type="spellEnd"/>
      <w:r w:rsidRPr="0038664A">
        <w:rPr>
          <w:rFonts w:ascii="Arial" w:eastAsia="Times New Roman" w:hAnsi="Arial" w:cs="Arial"/>
          <w:color w:val="000000"/>
          <w:lang w:eastAsia="pt-BR"/>
        </w:rPr>
        <w:t xml:space="preserve"> a essa via, deverá dar preferência aos veículos e pedestres que por ela estejam transitando.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37. Nas vias providas de acostamento, a conversão à esquerda e a operação de retorno deverão ser feitas nos locais apropriados e, onde estes não existirem, o condutor deverá aguardar no acostamento, à direita, para cruzar a pista com segurança.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Art. 38. Antes de entrar à direita ou à esquerda, em outra via ou em lotes </w:t>
      </w:r>
      <w:proofErr w:type="spellStart"/>
      <w:r w:rsidRPr="0038664A">
        <w:rPr>
          <w:rFonts w:ascii="Arial" w:eastAsia="Times New Roman" w:hAnsi="Arial" w:cs="Arial"/>
          <w:color w:val="000000"/>
          <w:lang w:eastAsia="pt-BR"/>
        </w:rPr>
        <w:t>lindeiros</w:t>
      </w:r>
      <w:proofErr w:type="spellEnd"/>
      <w:r w:rsidRPr="0038664A">
        <w:rPr>
          <w:rFonts w:ascii="Arial" w:eastAsia="Times New Roman" w:hAnsi="Arial" w:cs="Arial"/>
          <w:color w:val="000000"/>
          <w:lang w:eastAsia="pt-BR"/>
        </w:rPr>
        <w:t>, o condutor deverá:</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ao sair da via pelo lado direito, aproximar-se o máximo possível do bordo direito da pista e executar sua manobra no menor espaço possível;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ao sair da via pelo lado esquerdo, aproximar-se o máximo possível de seu eixo ou da linha divisória da pista, quando houver, caso se trate de uma pista com circulação nos dois sentidos, ou do bordo esquerdo, tratando-se de uma pista de um só sentido.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Parágrafo único. Durante a manobra de mudança de direção, o condutor deverá ceder passagem aos pedestres e ciclistas, aos veículos que transitem em sentido contrário pela pista da via da qual vai sair, respeitadas as normas de preferência de passagem.</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39. Nas vias urbanas, a operação de retorno deverá ser feita nos locais para isto determinados, quer por meio de sinalização, quer pela existência de locais apropriados, ou, ainda, em outros locais que ofereçam condições de segurança e fluidez, observadas as características da via, do veículo, das condições meteorológicas e da movimentação de pedestres e ciclistas.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40. O uso de luzes em veículo obedecerá às seguintes determinações: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o condutor manterá acesos os faróis do veículo, utilizando luz baixa, durante a noite e durante o dia nos túneis providos de iluminação pública e nas rodovias;          </w:t>
      </w:r>
      <w:hyperlink r:id="rId53" w:anchor="art1" w:history="1">
        <w:r w:rsidRPr="0038664A">
          <w:rPr>
            <w:rFonts w:ascii="Arial" w:eastAsia="Times New Roman" w:hAnsi="Arial" w:cs="Arial"/>
            <w:color w:val="0000FF"/>
            <w:u w:val="single"/>
            <w:lang w:eastAsia="pt-BR"/>
          </w:rPr>
          <w:t>(Redação dada pela Lei  nº 13.290, de 2016)</w:t>
        </w:r>
      </w:hyperlink>
      <w:r w:rsidRPr="0038664A">
        <w:rPr>
          <w:rFonts w:ascii="Arial" w:eastAsia="Times New Roman" w:hAnsi="Arial" w:cs="Arial"/>
          <w:color w:val="000000"/>
          <w:lang w:eastAsia="pt-BR"/>
        </w:rPr>
        <w:t>     </w:t>
      </w:r>
      <w:hyperlink r:id="rId54" w:anchor="art2"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nas vias não iluminadas o condutor deve usar luz alta, exceto ao cruzar com outro veículo ou ao segui-lo;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III - a troca de luz baixa e alta, de forma intermitente e por curto período de tempo, com o objetivo de advertir outros motoristas, só poderá ser utilizada para indicar a intenção de ultrapassar o veículo que segue à frente ou para indicar a existência de risco à segurança para os veículos que circulam no sentido contrário;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IV - o condutor manterá acesas pelo menos as luzes de posição do veículo quando </w:t>
      </w:r>
      <w:proofErr w:type="gramStart"/>
      <w:r w:rsidRPr="0038664A">
        <w:rPr>
          <w:rFonts w:ascii="Arial" w:eastAsia="Times New Roman" w:hAnsi="Arial" w:cs="Arial"/>
          <w:color w:val="000000"/>
          <w:lang w:eastAsia="pt-BR"/>
        </w:rPr>
        <w:t>sob chuva</w:t>
      </w:r>
      <w:proofErr w:type="gramEnd"/>
      <w:r w:rsidRPr="0038664A">
        <w:rPr>
          <w:rFonts w:ascii="Arial" w:eastAsia="Times New Roman" w:hAnsi="Arial" w:cs="Arial"/>
          <w:color w:val="000000"/>
          <w:lang w:eastAsia="pt-BR"/>
        </w:rPr>
        <w:t xml:space="preserve"> forte, neblina ou cerração;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 - O condutor utilizará o pisca-alerta nas seguintes situações: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 em imobilizações ou situações de emergência;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b) quando a regulamentação da via assim o determinar;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 - durante a noite, em circulação, o condutor manterá acesa a luz de placa;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VII - o condutor manterá </w:t>
      </w:r>
      <w:proofErr w:type="gramStart"/>
      <w:r w:rsidRPr="0038664A">
        <w:rPr>
          <w:rFonts w:ascii="Arial" w:eastAsia="Times New Roman" w:hAnsi="Arial" w:cs="Arial"/>
          <w:color w:val="000000"/>
          <w:lang w:eastAsia="pt-BR"/>
        </w:rPr>
        <w:t>acesas</w:t>
      </w:r>
      <w:proofErr w:type="gramEnd"/>
      <w:r w:rsidRPr="0038664A">
        <w:rPr>
          <w:rFonts w:ascii="Arial" w:eastAsia="Times New Roman" w:hAnsi="Arial" w:cs="Arial"/>
          <w:color w:val="000000"/>
          <w:lang w:eastAsia="pt-BR"/>
        </w:rPr>
        <w:t>, à noite, as luzes de posição quando o veículo estiver parado para fins de embarque ou desembarque de passageiros e carga ou descarga de mercadorias.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Parágrafo único. Os veículos de transporte coletivo regular de passageiros, quando circularem em faixas próprias a eles destinadas, e os ciclos motorizados </w:t>
      </w:r>
      <w:proofErr w:type="gramStart"/>
      <w:r w:rsidRPr="0038664A">
        <w:rPr>
          <w:rFonts w:ascii="Arial" w:eastAsia="Times New Roman" w:hAnsi="Arial" w:cs="Arial"/>
          <w:color w:val="000000"/>
          <w:lang w:eastAsia="pt-BR"/>
        </w:rPr>
        <w:t>deverão</w:t>
      </w:r>
      <w:proofErr w:type="gramEnd"/>
      <w:r w:rsidRPr="0038664A">
        <w:rPr>
          <w:rFonts w:ascii="Arial" w:eastAsia="Times New Roman" w:hAnsi="Arial" w:cs="Arial"/>
          <w:color w:val="000000"/>
          <w:lang w:eastAsia="pt-BR"/>
        </w:rPr>
        <w:t xml:space="preserve"> utilizar-se de farol de luz baixa durante o dia e a noite.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41. O condutor de veículo só poderá fazer uso de buzina, desde que em toque breve, nas seguintes situações: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para fazer as advertências necessárias a fim de evitar acidentes;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fora das áreas urbanas, quando for conveniente advertir a um condutor que se tem o propósito de ultrapassá-lo.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42. Nenhum condutor deverá frear bruscamente seu veículo, salvo por razões de segurança.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43. Ao regular a velocidade, o condutor deverá observar constantemente as condições físicas da via, do veículo e da carga, as condições meteorológicas e a intensidade do trânsito, obedecendo aos limites máximos de velocidade estabelecidos para a via, além de: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não obstruir a marcha normal dos demais veículos em circulação sem causa justificada, transitando a uma velocidade anormalmente reduzida;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lastRenderedPageBreak/>
        <w:t>        II - sempre que quiser diminuir a velocidade de seu veículo deverá antes certificar-se de que pode fazê-lo sem risco nem inconvenientes para os outros condutores, a não ser que haja perigo iminente;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III - indicar, de forma clara, com a antecedência necessária e a sinalização devida, a manobra de redução de velocidade.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44. Ao aproximar-se de qualquer tipo de cruzamento, o condutor do veículo deve demonstrar prudência especial, transitando em velocidade moderada, de forma que possa deter seu veículo com segurança para dar passagem a pedestre e a veículos que tenham o direito de preferência.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45. Mesmo que a indicação luminosa do semáforo lhe seja favorável, nenhum condutor pode entrar em uma interseção se houver possibilidade de ser obrigado a imobilizar o veículo na área do cruzamento, obstruindo ou impedindo a passagem do trânsito transversal.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46. Sempre que for necessária a imobilização temporária de um veículo no leito viário, em situação de emergência, deverá ser providenciada a imediata sinalização de advertência, na forma estabelecida pelo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47. Quando proibido o estacionamento na via, a parada deverá restringir-se ao tempo indispensável para embarque ou desembarque de passageiros, desde que não interrompa ou perturbe o fluxo de veículos ou a locomoção de pedestres.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Parágrafo único. A operação de carga ou descarga será regulamentada pelo órgão ou entidade com circunscrição sobre a via e é considerada estacionamento.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48. Nas paradas, operações de carga ou descarga e nos estacionamentos, o veículo deverá ser posicionado no sentido do fluxo, paralelo ao bordo da pista de rolamento e junto à guia da calçada (meio-fio), admitidas as exceções devidamente sinalizadas.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1º Nas vias providas de acostamento, os veículos parados, estacionados ou em operação de carga ou descarga deverão estar situados fora da pista de rolamento.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2º O estacionamento dos veículos motorizados de duas rodas será feito em posição perpendicular à guia da calçada (meio-fio) e junto a ela, salvo quando houver sinalização que determine outra condição.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3º O estacionamento dos veículos sem abandono do condutor poderá ser feito somente nos locais previstos neste Código ou naqueles regulamentados por sinalização específica.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49. O condutor e os passageiros não deverão abrir a porta do veículo, deixá-la aberta ou descer do veículo sem antes se certificarem de que isso não constitui perigo para eles e para outros usuários da via.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Parágrafo único. O embarque e o desembarque devem ocorrer sempre do lado da calçada, exceto para o condutor.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50. O uso de faixas laterais de domínio e das áreas adjacentes às estradas e rodovias obedecerá às condições de segurança do trânsito estabelecidas pelo órgão ou entidade com circunscrição sobre a via.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Art. 51. Nas vias internas pertencentes a condomínios constituídos por unidades autônomas, a sinalização de regulamentação da via será implantada e mantida </w:t>
      </w:r>
      <w:proofErr w:type="gramStart"/>
      <w:r w:rsidRPr="0038664A">
        <w:rPr>
          <w:rFonts w:ascii="Arial" w:eastAsia="Times New Roman" w:hAnsi="Arial" w:cs="Arial"/>
          <w:color w:val="000000"/>
          <w:lang w:eastAsia="pt-BR"/>
        </w:rPr>
        <w:t>às expensas do</w:t>
      </w:r>
      <w:proofErr w:type="gramEnd"/>
      <w:r w:rsidRPr="0038664A">
        <w:rPr>
          <w:rFonts w:ascii="Arial" w:eastAsia="Times New Roman" w:hAnsi="Arial" w:cs="Arial"/>
          <w:color w:val="000000"/>
          <w:lang w:eastAsia="pt-BR"/>
        </w:rPr>
        <w:t xml:space="preserve"> condomínio, após aprovação dos projetos pelo órgão ou entidade com circunscrição sobre a via.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Art. 52. Os veículos de tração animal serão conduzidos pela direita da pista, junto à guia da calçada (meio-fio) ou acostamento, sempre que não houver faixa especial a eles destinada, devendo seus condutores obedecer, no que </w:t>
      </w:r>
      <w:proofErr w:type="gramStart"/>
      <w:r w:rsidRPr="0038664A">
        <w:rPr>
          <w:rFonts w:ascii="Arial" w:eastAsia="Times New Roman" w:hAnsi="Arial" w:cs="Arial"/>
          <w:color w:val="000000"/>
          <w:lang w:eastAsia="pt-BR"/>
        </w:rPr>
        <w:t>couber,</w:t>
      </w:r>
      <w:proofErr w:type="gramEnd"/>
      <w:r w:rsidRPr="0038664A">
        <w:rPr>
          <w:rFonts w:ascii="Arial" w:eastAsia="Times New Roman" w:hAnsi="Arial" w:cs="Arial"/>
          <w:color w:val="000000"/>
          <w:lang w:eastAsia="pt-BR"/>
        </w:rPr>
        <w:t xml:space="preserve"> às normas de circulação previstas neste Código e às que vierem a ser fixadas pelo órgão ou entidade com circunscrição sobre a via.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53. Os animais isolados ou em grupos só podem circular nas vias quando conduzidos por um guia, observado o seguinte: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para facilitar os deslocamentos, os rebanhos deverão ser divididos em grupos de tamanho moderado e separados uns dos outros por espaços suficientes para não obstruir o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II - os animais que circularem pela pista de rolamento deverão ser </w:t>
      </w:r>
      <w:proofErr w:type="gramStart"/>
      <w:r w:rsidRPr="0038664A">
        <w:rPr>
          <w:rFonts w:ascii="Arial" w:eastAsia="Times New Roman" w:hAnsi="Arial" w:cs="Arial"/>
          <w:color w:val="000000"/>
          <w:lang w:eastAsia="pt-BR"/>
        </w:rPr>
        <w:t>mantidos junto ao bordo da pista</w:t>
      </w:r>
      <w:proofErr w:type="gramEnd"/>
      <w:r w:rsidRPr="0038664A">
        <w:rPr>
          <w:rFonts w:ascii="Arial" w:eastAsia="Times New Roman" w:hAnsi="Arial" w:cs="Arial"/>
          <w:color w:val="000000"/>
          <w:lang w:eastAsia="pt-BR"/>
        </w:rPr>
        <w:t>.</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54. Os condutores de motocicletas, motonetas e ciclomotores só poderão circular nas vias: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utilizando capacete de segurança, com viseira ou óculos protetores;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segurando o guidom com as duas mãos;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III - usando vestuário de proteção, de acordo com as especificações do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55. Os passageiros de motocicletas, motonetas e ciclomotores só poderão ser transportados: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utilizando capacete de segurança;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em carro lateral acoplado aos veículos ou em assento suplementar atrás do condutor;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lastRenderedPageBreak/>
        <w:t>        III - usando vestuário de proteção, de acordo com as especificações do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56.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57. Os ciclomotores devem ser conduzidos pela direita da pista de rolamento, preferencialmente no centro da faixa mais à direita ou no bordo direito da pista sempre que não houver acostamento ou faixa própria a eles destinada, proibida a sua circulação nas vias de trânsito rápido e sobre as calçadas das vias urbanas.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Parágrafo único. Quando uma via comportar duas ou mais faixas de trânsito e a da direita for destinada ao uso exclusivo de outro tipo de veículo, os ciclomotores deverão circular pela faixa adjacente à da direita.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Art. 58. Nas vias urbanas e nas rurais de pista dupla, a circulação de bicicletas deverá ocorrer, quando não houver ciclovia, </w:t>
      </w:r>
      <w:proofErr w:type="spellStart"/>
      <w:r w:rsidRPr="0038664A">
        <w:rPr>
          <w:rFonts w:ascii="Arial" w:eastAsia="Times New Roman" w:hAnsi="Arial" w:cs="Arial"/>
          <w:color w:val="000000"/>
          <w:lang w:eastAsia="pt-BR"/>
        </w:rPr>
        <w:t>ciclofaixa</w:t>
      </w:r>
      <w:proofErr w:type="spellEnd"/>
      <w:r w:rsidRPr="0038664A">
        <w:rPr>
          <w:rFonts w:ascii="Arial" w:eastAsia="Times New Roman" w:hAnsi="Arial" w:cs="Arial"/>
          <w:color w:val="000000"/>
          <w:lang w:eastAsia="pt-BR"/>
        </w:rPr>
        <w:t>, ou acostamento, ou quando não for possível a utilização destes, nos bordos da pista de rolamento, no mesmo sentido de circulação regulamentado para a via, com preferência sobre os veículos automotores.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Parágrafo único. A autoridade de trânsito com circunscrição sobre a via poderá autorizar a circulação de bicicletas no sentido contrário ao fluxo dos veículos automotores, desde que dotado o trecho com </w:t>
      </w:r>
      <w:proofErr w:type="spellStart"/>
      <w:r w:rsidRPr="0038664A">
        <w:rPr>
          <w:rFonts w:ascii="Arial" w:eastAsia="Times New Roman" w:hAnsi="Arial" w:cs="Arial"/>
          <w:color w:val="000000"/>
          <w:lang w:eastAsia="pt-BR"/>
        </w:rPr>
        <w:t>ciclofaixa</w:t>
      </w:r>
      <w:proofErr w:type="spellEnd"/>
      <w:r w:rsidRPr="0038664A">
        <w:rPr>
          <w:rFonts w:ascii="Arial" w:eastAsia="Times New Roman" w:hAnsi="Arial" w:cs="Arial"/>
          <w:color w:val="000000"/>
          <w:lang w:eastAsia="pt-BR"/>
        </w:rPr>
        <w:t>.</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59. Desde que autorizado e devidamente sinalizado pelo órgão ou entidade com circunscrição sobre a via, será permitida a circulação de bicicletas nos passeios.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60. As vias abertas à circulação, de acordo com sua utilização, classificam-se em:</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vias urbanas: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 via de trânsito rápido;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b) via arterial;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c) via coletora;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d) via local;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vias rurais: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 rodovias;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b) estradas.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Art. 61. A velocidade máxima permitida para a via será indicada por meio de sinalização, </w:t>
      </w:r>
      <w:proofErr w:type="gramStart"/>
      <w:r w:rsidRPr="0038664A">
        <w:rPr>
          <w:rFonts w:ascii="Arial" w:eastAsia="Times New Roman" w:hAnsi="Arial" w:cs="Arial"/>
          <w:color w:val="000000"/>
          <w:lang w:eastAsia="pt-BR"/>
        </w:rPr>
        <w:t>obedecidas</w:t>
      </w:r>
      <w:proofErr w:type="gramEnd"/>
      <w:r w:rsidRPr="0038664A">
        <w:rPr>
          <w:rFonts w:ascii="Arial" w:eastAsia="Times New Roman" w:hAnsi="Arial" w:cs="Arial"/>
          <w:color w:val="000000"/>
          <w:lang w:eastAsia="pt-BR"/>
        </w:rPr>
        <w:t xml:space="preserve"> suas características técnicas e as condições de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1º Onde não existir sinalização regulamentadora, a velocidade máxima será de: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nas vias urbanas: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 oitenta quilômetros por hora, nas vias de trânsito rápido: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b) sessenta quilômetros por hora, nas vias arteriais;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c) quarenta quilômetros por hora, nas vias coletoras;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d) trinta quilômetros por hora, nas vias locais;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nas vias rurais: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 nas rodovias de pista dupla:          </w:t>
      </w:r>
      <w:hyperlink r:id="rId55" w:anchor="art1" w:history="1">
        <w:r w:rsidRPr="0038664A">
          <w:rPr>
            <w:rFonts w:ascii="Arial" w:eastAsia="Times New Roman" w:hAnsi="Arial" w:cs="Arial"/>
            <w:color w:val="0000FF"/>
            <w:u w:val="single"/>
            <w:lang w:eastAsia="pt-BR"/>
          </w:rPr>
          <w:t>(Redação dada pela Lei nº 13.281, de 2016)</w:t>
        </w:r>
      </w:hyperlink>
      <w:r w:rsidRPr="0038664A">
        <w:rPr>
          <w:rFonts w:ascii="Arial" w:eastAsia="Times New Roman" w:hAnsi="Arial" w:cs="Arial"/>
          <w:color w:val="000000"/>
          <w:lang w:eastAsia="pt-BR"/>
        </w:rPr>
        <w:t>      </w:t>
      </w:r>
      <w:hyperlink r:id="rId56"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1. 110 km/h (cento e dez quilômetros por hora) para automóveis, camionetas e motocicletas;          </w:t>
      </w:r>
      <w:hyperlink r:id="rId57" w:anchor="art1" w:history="1">
        <w:r w:rsidRPr="0038664A">
          <w:rPr>
            <w:rFonts w:ascii="Arial" w:eastAsia="Times New Roman" w:hAnsi="Arial" w:cs="Arial"/>
            <w:color w:val="0000FF"/>
            <w:u w:val="single"/>
            <w:lang w:eastAsia="pt-BR"/>
          </w:rPr>
          <w:t>(Redação dada pela Lei nº 13.281, de 2016)</w:t>
        </w:r>
      </w:hyperlink>
      <w:r w:rsidRPr="0038664A">
        <w:rPr>
          <w:rFonts w:ascii="Arial" w:eastAsia="Times New Roman" w:hAnsi="Arial" w:cs="Arial"/>
          <w:color w:val="000000"/>
          <w:lang w:eastAsia="pt-BR"/>
        </w:rPr>
        <w:t>      </w:t>
      </w:r>
      <w:hyperlink r:id="rId58"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2. 90 km/h (noventa quilômetros por hora) para os demais veículos;          </w:t>
      </w:r>
      <w:hyperlink r:id="rId59" w:anchor="art1" w:history="1">
        <w:r w:rsidRPr="0038664A">
          <w:rPr>
            <w:rFonts w:ascii="Arial" w:eastAsia="Times New Roman" w:hAnsi="Arial" w:cs="Arial"/>
            <w:color w:val="0000FF"/>
            <w:u w:val="single"/>
            <w:lang w:eastAsia="pt-BR"/>
          </w:rPr>
          <w:t>(Redação dada pela Lei nº 13.281, de 2016)</w:t>
        </w:r>
      </w:hyperlink>
      <w:r w:rsidRPr="0038664A">
        <w:rPr>
          <w:rFonts w:ascii="Arial" w:eastAsia="Times New Roman" w:hAnsi="Arial" w:cs="Arial"/>
          <w:color w:val="000000"/>
          <w:lang w:eastAsia="pt-BR"/>
        </w:rPr>
        <w:t>      </w:t>
      </w:r>
      <w:hyperlink r:id="rId60"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3. (revogado);          </w:t>
      </w:r>
      <w:hyperlink r:id="rId61" w:anchor="art1" w:history="1">
        <w:r w:rsidRPr="0038664A">
          <w:rPr>
            <w:rFonts w:ascii="Arial" w:eastAsia="Times New Roman" w:hAnsi="Arial" w:cs="Arial"/>
            <w:color w:val="0000FF"/>
            <w:u w:val="single"/>
            <w:lang w:eastAsia="pt-BR"/>
          </w:rPr>
          <w:t>(Redação dada pela Lei nº 13.281, de 2016)</w:t>
        </w:r>
      </w:hyperlink>
      <w:r w:rsidRPr="0038664A">
        <w:rPr>
          <w:rFonts w:ascii="Arial" w:eastAsia="Times New Roman" w:hAnsi="Arial" w:cs="Arial"/>
          <w:color w:val="000000"/>
          <w:lang w:eastAsia="pt-BR"/>
        </w:rPr>
        <w:t>      </w:t>
      </w:r>
      <w:hyperlink r:id="rId62"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b) nas rodovias de pista simples:          </w:t>
      </w:r>
      <w:hyperlink r:id="rId63" w:anchor="art1" w:history="1">
        <w:r w:rsidRPr="0038664A">
          <w:rPr>
            <w:rFonts w:ascii="Arial" w:eastAsia="Times New Roman" w:hAnsi="Arial" w:cs="Arial"/>
            <w:color w:val="0000FF"/>
            <w:u w:val="single"/>
            <w:lang w:eastAsia="pt-BR"/>
          </w:rPr>
          <w:t>(Redação dada pela Lei nº 13.281, de 2016)</w:t>
        </w:r>
      </w:hyperlink>
      <w:r w:rsidRPr="0038664A">
        <w:rPr>
          <w:rFonts w:ascii="Arial" w:eastAsia="Times New Roman" w:hAnsi="Arial" w:cs="Arial"/>
          <w:color w:val="000000"/>
          <w:lang w:eastAsia="pt-BR"/>
        </w:rPr>
        <w:t>      </w:t>
      </w:r>
      <w:hyperlink r:id="rId64"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1. 100 km/h (cem quilômetros por hora) para automóveis, camionetas e motocicletas;          </w:t>
      </w:r>
      <w:hyperlink r:id="rId65" w:anchor="art1" w:history="1">
        <w:r w:rsidRPr="0038664A">
          <w:rPr>
            <w:rFonts w:ascii="Arial" w:eastAsia="Times New Roman" w:hAnsi="Arial" w:cs="Arial"/>
            <w:color w:val="0000FF"/>
            <w:u w:val="single"/>
            <w:lang w:eastAsia="pt-BR"/>
          </w:rPr>
          <w:t>(Incluído pela Lei nº 13.281, de 2016)</w:t>
        </w:r>
      </w:hyperlink>
      <w:r w:rsidRPr="0038664A">
        <w:rPr>
          <w:rFonts w:ascii="Arial" w:eastAsia="Times New Roman" w:hAnsi="Arial" w:cs="Arial"/>
          <w:color w:val="000000"/>
          <w:lang w:eastAsia="pt-BR"/>
        </w:rPr>
        <w:t>      </w:t>
      </w:r>
      <w:hyperlink r:id="rId66"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2. 90 km/h (noventa quilômetros por hora) para os demais veículos;          </w:t>
      </w:r>
      <w:hyperlink r:id="rId67" w:anchor="art1" w:history="1">
        <w:r w:rsidRPr="0038664A">
          <w:rPr>
            <w:rFonts w:ascii="Arial" w:eastAsia="Times New Roman" w:hAnsi="Arial" w:cs="Arial"/>
            <w:color w:val="0000FF"/>
            <w:u w:val="single"/>
            <w:lang w:eastAsia="pt-BR"/>
          </w:rPr>
          <w:t>(Incluído pela Lei nº 13.281, de 2016)</w:t>
        </w:r>
      </w:hyperlink>
      <w:r w:rsidRPr="0038664A">
        <w:rPr>
          <w:rFonts w:ascii="Arial" w:eastAsia="Times New Roman" w:hAnsi="Arial" w:cs="Arial"/>
          <w:color w:val="000000"/>
          <w:lang w:eastAsia="pt-BR"/>
        </w:rPr>
        <w:t>      </w:t>
      </w:r>
      <w:hyperlink r:id="rId68"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c) nas estradas: 60 km/h (sessenta quilômetros por hora).          </w:t>
      </w:r>
      <w:hyperlink r:id="rId69" w:anchor="art1" w:history="1">
        <w:r w:rsidRPr="0038664A">
          <w:rPr>
            <w:rFonts w:ascii="Arial" w:eastAsia="Times New Roman" w:hAnsi="Arial" w:cs="Arial"/>
            <w:color w:val="0000FF"/>
            <w:u w:val="single"/>
            <w:lang w:eastAsia="pt-BR"/>
          </w:rPr>
          <w:t>(Incluído pela Lei nº 13.281, de 2016)</w:t>
        </w:r>
      </w:hyperlink>
      <w:r w:rsidRPr="0038664A">
        <w:rPr>
          <w:rFonts w:ascii="Arial" w:eastAsia="Times New Roman" w:hAnsi="Arial" w:cs="Arial"/>
          <w:color w:val="000000"/>
          <w:lang w:eastAsia="pt-BR"/>
        </w:rPr>
        <w:t>      </w:t>
      </w:r>
      <w:hyperlink r:id="rId70"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2º O órgão ou entidade de trânsito ou rodoviário com circunscrição sobre a via poderá regulamentar, por meio de sinalização, velocidades superiores ou inferiores àquelas estabelecidas no parágrafo anterior.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62. A velocidade mínima não poderá ser inferior à metade da velocidade máxima estabelecida, respeitadas as condições operacionais de trânsito e da via.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63.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64. As crianças com idade inferior a dez anos devem ser transportadas nos bancos traseiros, salvo exceções regulamentadas pelo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lastRenderedPageBreak/>
        <w:t xml:space="preserve">        Art. 65. É obrigatório o uso do cinto de segurança para </w:t>
      </w:r>
      <w:proofErr w:type="gramStart"/>
      <w:r w:rsidRPr="0038664A">
        <w:rPr>
          <w:rFonts w:ascii="Arial" w:eastAsia="Times New Roman" w:hAnsi="Arial" w:cs="Arial"/>
          <w:color w:val="000000"/>
          <w:lang w:eastAsia="pt-BR"/>
        </w:rPr>
        <w:t>condutor e passageiros</w:t>
      </w:r>
      <w:proofErr w:type="gramEnd"/>
      <w:r w:rsidRPr="0038664A">
        <w:rPr>
          <w:rFonts w:ascii="Arial" w:eastAsia="Times New Roman" w:hAnsi="Arial" w:cs="Arial"/>
          <w:color w:val="000000"/>
          <w:lang w:eastAsia="pt-BR"/>
        </w:rPr>
        <w:t xml:space="preserve"> em todas as vias do território nacional, salvo em situações regulamentadas pelo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66.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67. As provas ou competições desportivas, inclusive seus ensaios, em via aberta à circulação, só poderão ser realizadas mediante prévia permissão da autoridade de trânsito com circunscrição sobre a via e dependerão de: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autorização expressa da respectiva confederação desportiva ou de entidades estaduais a ela filiadas;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caução ou fiança para cobrir possíveis danos materiais à via;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III - contrato de seguro contra riscos e acidentes em favor de terceiros;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IV - prévio recolhimento do valor correspondente aos custos operacionais em que o órgão ou entidade permissionária incorrerá.</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Parágrafo único. A autoridade com circunscrição sobre a via arbitrará os valores mínimos da caução ou fiança e do contrato de seguro. </w:t>
      </w:r>
    </w:p>
    <w:p w:rsidR="0038664A" w:rsidRPr="0038664A" w:rsidRDefault="0038664A" w:rsidP="0038664A">
      <w:pPr>
        <w:spacing w:after="0" w:line="240" w:lineRule="auto"/>
        <w:jc w:val="center"/>
        <w:rPr>
          <w:rFonts w:ascii="Arial" w:eastAsia="Times New Roman" w:hAnsi="Arial" w:cs="Arial"/>
          <w:color w:val="000000"/>
          <w:lang w:eastAsia="pt-BR"/>
        </w:rPr>
      </w:pPr>
      <w:r w:rsidRPr="0038664A">
        <w:rPr>
          <w:rFonts w:ascii="Arial" w:eastAsia="Times New Roman" w:hAnsi="Arial" w:cs="Arial"/>
          <w:color w:val="000000"/>
          <w:lang w:eastAsia="pt-BR"/>
        </w:rPr>
        <w:t>CAPÍTULO III-A</w:t>
      </w:r>
      <w:r w:rsidRPr="0038664A">
        <w:rPr>
          <w:rFonts w:ascii="Arial" w:eastAsia="Times New Roman" w:hAnsi="Arial" w:cs="Arial"/>
          <w:color w:val="000000"/>
          <w:lang w:eastAsia="pt-BR"/>
        </w:rPr>
        <w:br/>
        <w:t> </w:t>
      </w:r>
      <w:hyperlink r:id="rId71" w:anchor="art5" w:history="1">
        <w:r w:rsidRPr="0038664A">
          <w:rPr>
            <w:rFonts w:ascii="Arial" w:eastAsia="Times New Roman" w:hAnsi="Arial" w:cs="Arial"/>
            <w:color w:val="0000FF"/>
            <w:u w:val="single"/>
            <w:lang w:eastAsia="pt-BR"/>
          </w:rPr>
          <w:t>(Incluído Lei nº 12.619, de 2012)</w:t>
        </w:r>
      </w:hyperlink>
      <w:r w:rsidRPr="0038664A">
        <w:rPr>
          <w:rFonts w:ascii="Arial" w:eastAsia="Times New Roman" w:hAnsi="Arial" w:cs="Arial"/>
          <w:color w:val="000000"/>
          <w:lang w:eastAsia="pt-BR"/>
        </w:rPr>
        <w:t> </w:t>
      </w:r>
      <w:hyperlink r:id="rId72" w:anchor="art12"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jc w:val="center"/>
        <w:rPr>
          <w:rFonts w:ascii="Arial" w:eastAsia="Times New Roman" w:hAnsi="Arial" w:cs="Arial"/>
          <w:color w:val="000000"/>
          <w:lang w:eastAsia="pt-BR"/>
        </w:rPr>
      </w:pPr>
      <w:r w:rsidRPr="0038664A">
        <w:rPr>
          <w:rFonts w:ascii="Arial" w:eastAsia="Times New Roman" w:hAnsi="Arial" w:cs="Arial"/>
          <w:color w:val="000000"/>
          <w:lang w:eastAsia="pt-BR"/>
        </w:rPr>
        <w:t>DA CONDUÇÃO DE VEÍCULOS POR MOTORISTAS PROFISSIONAIS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val="pt-PT" w:eastAsia="pt-BR"/>
        </w:rPr>
        <w:t>          Art. 67-A.</w:t>
      </w:r>
      <w:proofErr w:type="gramStart"/>
      <w:r w:rsidRPr="0038664A">
        <w:rPr>
          <w:rFonts w:ascii="Arial" w:eastAsia="Times New Roman" w:hAnsi="Arial" w:cs="Arial"/>
          <w:color w:val="000000"/>
          <w:lang w:val="pt-PT" w:eastAsia="pt-BR"/>
        </w:rPr>
        <w:t xml:space="preserve">  </w:t>
      </w:r>
      <w:proofErr w:type="gramEnd"/>
      <w:r w:rsidRPr="0038664A">
        <w:rPr>
          <w:rFonts w:ascii="Arial" w:eastAsia="Times New Roman" w:hAnsi="Arial" w:cs="Arial"/>
          <w:color w:val="000000"/>
          <w:lang w:val="pt-PT" w:eastAsia="pt-BR"/>
        </w:rPr>
        <w:t>O disposto neste Capítulo aplica-se aos motoristas profissionais:          </w:t>
      </w:r>
      <w:r w:rsidRPr="0038664A">
        <w:rPr>
          <w:rFonts w:ascii="Arial" w:eastAsia="Times New Roman" w:hAnsi="Arial" w:cs="Arial"/>
          <w:color w:val="000000"/>
          <w:lang w:val="pt-PT" w:eastAsia="pt-BR"/>
        </w:rPr>
        <w:fldChar w:fldCharType="begin"/>
      </w:r>
      <w:r w:rsidRPr="0038664A">
        <w:rPr>
          <w:rFonts w:ascii="Arial" w:eastAsia="Times New Roman" w:hAnsi="Arial" w:cs="Arial"/>
          <w:color w:val="000000"/>
          <w:lang w:val="pt-PT" w:eastAsia="pt-BR"/>
        </w:rPr>
        <w:instrText xml:space="preserve"> HYPERLINK "http://www.planalto.gov.br/ccivil_03/_Ato2015-2018/2015/Lei/L13103.htm" \l "art7" </w:instrText>
      </w:r>
      <w:r w:rsidRPr="0038664A">
        <w:rPr>
          <w:rFonts w:ascii="Arial" w:eastAsia="Times New Roman" w:hAnsi="Arial" w:cs="Arial"/>
          <w:color w:val="000000"/>
          <w:lang w:val="pt-PT" w:eastAsia="pt-BR"/>
        </w:rPr>
        <w:fldChar w:fldCharType="separate"/>
      </w:r>
      <w:r w:rsidRPr="0038664A">
        <w:rPr>
          <w:rFonts w:ascii="Arial" w:eastAsia="Times New Roman" w:hAnsi="Arial" w:cs="Arial"/>
          <w:color w:val="0000FF"/>
          <w:u w:val="single"/>
          <w:lang w:val="pt-PT" w:eastAsia="pt-BR"/>
        </w:rPr>
        <w:t>(Redação dada pela Lei nº 13.103, de 2015)</w:t>
      </w:r>
      <w:r w:rsidRPr="0038664A">
        <w:rPr>
          <w:rFonts w:ascii="Arial" w:eastAsia="Times New Roman" w:hAnsi="Arial" w:cs="Arial"/>
          <w:color w:val="000000"/>
          <w:lang w:val="pt-PT" w:eastAsia="pt-BR"/>
        </w:rPr>
        <w:fldChar w:fldCharType="end"/>
      </w:r>
      <w:r w:rsidRPr="0038664A">
        <w:rPr>
          <w:rFonts w:ascii="Arial" w:eastAsia="Times New Roman" w:hAnsi="Arial" w:cs="Arial"/>
          <w:color w:val="000000"/>
          <w:lang w:eastAsia="pt-BR"/>
        </w:rPr>
        <w:t>     </w:t>
      </w:r>
      <w:hyperlink r:id="rId73" w:anchor="art1" w:history="1">
        <w:r w:rsidRPr="0038664A">
          <w:rPr>
            <w:rFonts w:ascii="Arial" w:eastAsia="Times New Roman" w:hAnsi="Arial" w:cs="Arial"/>
            <w:color w:val="0000FF"/>
            <w:u w:val="single"/>
            <w:lang w:eastAsia="pt-BR"/>
          </w:rPr>
          <w:t>(Vigência)</w:t>
        </w:r>
      </w:hyperlink>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w:t>
      </w:r>
      <w:r w:rsidRPr="0038664A">
        <w:rPr>
          <w:rFonts w:ascii="Arial" w:eastAsia="Times New Roman" w:hAnsi="Arial" w:cs="Arial"/>
          <w:color w:val="000000"/>
          <w:lang w:val="pt-PT" w:eastAsia="pt-BR"/>
        </w:rPr>
        <w:t>I - de transporte rodoviário coletivo de passageiros;    </w:t>
      </w:r>
      <w:proofErr w:type="gramStart"/>
      <w:r w:rsidRPr="0038664A">
        <w:rPr>
          <w:rFonts w:ascii="Arial" w:eastAsia="Times New Roman" w:hAnsi="Arial" w:cs="Arial"/>
          <w:color w:val="000000"/>
          <w:lang w:val="pt-PT" w:eastAsia="pt-BR"/>
        </w:rPr>
        <w:t xml:space="preserve">  </w:t>
      </w:r>
      <w:proofErr w:type="gramEnd"/>
      <w:r w:rsidRPr="0038664A">
        <w:rPr>
          <w:rFonts w:ascii="Arial" w:eastAsia="Times New Roman" w:hAnsi="Arial" w:cs="Arial"/>
          <w:color w:val="000000"/>
          <w:lang w:val="pt-PT" w:eastAsia="pt-BR"/>
        </w:rPr>
        <w:t>   </w:t>
      </w:r>
      <w:r w:rsidRPr="0038664A">
        <w:rPr>
          <w:rFonts w:ascii="Arial" w:eastAsia="Times New Roman" w:hAnsi="Arial" w:cs="Arial"/>
          <w:color w:val="000000"/>
          <w:lang w:val="pt-PT" w:eastAsia="pt-BR"/>
        </w:rPr>
        <w:fldChar w:fldCharType="begin"/>
      </w:r>
      <w:r w:rsidRPr="0038664A">
        <w:rPr>
          <w:rFonts w:ascii="Arial" w:eastAsia="Times New Roman" w:hAnsi="Arial" w:cs="Arial"/>
          <w:color w:val="000000"/>
          <w:lang w:val="pt-PT" w:eastAsia="pt-BR"/>
        </w:rPr>
        <w:instrText xml:space="preserve"> HYPERLINK "http://www.planalto.gov.br/ccivil_03/_Ato2015-2018/2015/Lei/L13103.htm" \l "art7" </w:instrText>
      </w:r>
      <w:r w:rsidRPr="0038664A">
        <w:rPr>
          <w:rFonts w:ascii="Arial" w:eastAsia="Times New Roman" w:hAnsi="Arial" w:cs="Arial"/>
          <w:color w:val="000000"/>
          <w:lang w:val="pt-PT" w:eastAsia="pt-BR"/>
        </w:rPr>
        <w:fldChar w:fldCharType="separate"/>
      </w:r>
      <w:r w:rsidRPr="0038664A">
        <w:rPr>
          <w:rFonts w:ascii="Arial" w:eastAsia="Times New Roman" w:hAnsi="Arial" w:cs="Arial"/>
          <w:color w:val="0000FF"/>
          <w:u w:val="single"/>
          <w:lang w:val="pt-PT" w:eastAsia="pt-BR"/>
        </w:rPr>
        <w:t>(Incluído pela Lei nº 13.103, de 2015)</w:t>
      </w:r>
      <w:r w:rsidRPr="0038664A">
        <w:rPr>
          <w:rFonts w:ascii="Arial" w:eastAsia="Times New Roman" w:hAnsi="Arial" w:cs="Arial"/>
          <w:color w:val="000000"/>
          <w:lang w:val="pt-PT" w:eastAsia="pt-BR"/>
        </w:rPr>
        <w:fldChar w:fldCharType="end"/>
      </w:r>
      <w:r w:rsidRPr="0038664A">
        <w:rPr>
          <w:rFonts w:ascii="Arial" w:eastAsia="Times New Roman" w:hAnsi="Arial" w:cs="Arial"/>
          <w:color w:val="000000"/>
          <w:lang w:eastAsia="pt-BR"/>
        </w:rPr>
        <w:t>     </w:t>
      </w:r>
      <w:hyperlink r:id="rId74" w:anchor="art1" w:history="1">
        <w:r w:rsidRPr="0038664A">
          <w:rPr>
            <w:rFonts w:ascii="Arial" w:eastAsia="Times New Roman" w:hAnsi="Arial" w:cs="Arial"/>
            <w:color w:val="0000FF"/>
            <w:u w:val="single"/>
            <w:lang w:eastAsia="pt-BR"/>
          </w:rPr>
          <w:t>(Vigência)</w:t>
        </w:r>
      </w:hyperlink>
    </w:p>
    <w:p w:rsidR="0038664A" w:rsidRPr="0038664A" w:rsidRDefault="0038664A" w:rsidP="0038664A">
      <w:pPr>
        <w:spacing w:after="0" w:line="240" w:lineRule="auto"/>
        <w:ind w:left="284"/>
        <w:rPr>
          <w:rFonts w:ascii="Arial" w:eastAsia="Times New Roman" w:hAnsi="Arial" w:cs="Arial"/>
          <w:color w:val="000000"/>
          <w:lang w:eastAsia="pt-BR"/>
        </w:rPr>
      </w:pPr>
      <w:r w:rsidRPr="0038664A">
        <w:rPr>
          <w:rFonts w:ascii="Arial" w:eastAsia="Times New Roman" w:hAnsi="Arial" w:cs="Arial"/>
          <w:color w:val="000000"/>
          <w:lang w:val="pt-PT" w:eastAsia="pt-BR"/>
        </w:rPr>
        <w:t>     II - de transporte rodoviário de cargas.      </w:t>
      </w:r>
      <w:proofErr w:type="gramStart"/>
      <w:r w:rsidRPr="0038664A">
        <w:rPr>
          <w:rFonts w:ascii="Arial" w:eastAsia="Times New Roman" w:hAnsi="Arial" w:cs="Arial"/>
          <w:color w:val="000000"/>
          <w:lang w:val="pt-PT" w:eastAsia="pt-BR"/>
        </w:rPr>
        <w:t xml:space="preserve">  </w:t>
      </w:r>
      <w:proofErr w:type="gramEnd"/>
      <w:r w:rsidRPr="0038664A">
        <w:rPr>
          <w:rFonts w:ascii="Arial" w:eastAsia="Times New Roman" w:hAnsi="Arial" w:cs="Arial"/>
          <w:color w:val="000000"/>
          <w:lang w:val="pt-PT" w:eastAsia="pt-BR"/>
        </w:rPr>
        <w:t>   </w:t>
      </w:r>
      <w:r w:rsidRPr="0038664A">
        <w:rPr>
          <w:rFonts w:ascii="Arial" w:eastAsia="Times New Roman" w:hAnsi="Arial" w:cs="Arial"/>
          <w:color w:val="000000"/>
          <w:lang w:val="pt-PT" w:eastAsia="pt-BR"/>
        </w:rPr>
        <w:fldChar w:fldCharType="begin"/>
      </w:r>
      <w:r w:rsidRPr="0038664A">
        <w:rPr>
          <w:rFonts w:ascii="Arial" w:eastAsia="Times New Roman" w:hAnsi="Arial" w:cs="Arial"/>
          <w:color w:val="000000"/>
          <w:lang w:val="pt-PT" w:eastAsia="pt-BR"/>
        </w:rPr>
        <w:instrText xml:space="preserve"> HYPERLINK "http://www.planalto.gov.br/ccivil_03/_Ato2015-2018/2015/Lei/L13103.htm" \l "art7" </w:instrText>
      </w:r>
      <w:r w:rsidRPr="0038664A">
        <w:rPr>
          <w:rFonts w:ascii="Arial" w:eastAsia="Times New Roman" w:hAnsi="Arial" w:cs="Arial"/>
          <w:color w:val="000000"/>
          <w:lang w:val="pt-PT" w:eastAsia="pt-BR"/>
        </w:rPr>
        <w:fldChar w:fldCharType="separate"/>
      </w:r>
      <w:r w:rsidRPr="0038664A">
        <w:rPr>
          <w:rFonts w:ascii="Arial" w:eastAsia="Times New Roman" w:hAnsi="Arial" w:cs="Arial"/>
          <w:color w:val="0000FF"/>
          <w:u w:val="single"/>
          <w:lang w:val="pt-PT" w:eastAsia="pt-BR"/>
        </w:rPr>
        <w:t>(Incluído pela Lei nº 13.103, de 2015)</w:t>
      </w:r>
      <w:r w:rsidRPr="0038664A">
        <w:rPr>
          <w:rFonts w:ascii="Arial" w:eastAsia="Times New Roman" w:hAnsi="Arial" w:cs="Arial"/>
          <w:color w:val="000000"/>
          <w:lang w:val="pt-PT" w:eastAsia="pt-BR"/>
        </w:rPr>
        <w:fldChar w:fldCharType="end"/>
      </w:r>
      <w:r w:rsidRPr="0038664A">
        <w:rPr>
          <w:rFonts w:ascii="Arial" w:eastAsia="Times New Roman" w:hAnsi="Arial" w:cs="Arial"/>
          <w:color w:val="000000"/>
          <w:lang w:eastAsia="pt-BR"/>
        </w:rPr>
        <w:t>     </w:t>
      </w:r>
      <w:hyperlink r:id="rId75" w:anchor="art1" w:history="1">
        <w:r w:rsidRPr="0038664A">
          <w:rPr>
            <w:rFonts w:ascii="Arial" w:eastAsia="Times New Roman" w:hAnsi="Arial" w:cs="Arial"/>
            <w:color w:val="0000FF"/>
            <w:u w:val="single"/>
            <w:lang w:eastAsia="pt-BR"/>
          </w:rPr>
          <w:t>(Vigência)</w:t>
        </w:r>
      </w:hyperlink>
    </w:p>
    <w:p w:rsidR="0038664A" w:rsidRPr="0038664A" w:rsidRDefault="0038664A" w:rsidP="0038664A">
      <w:pPr>
        <w:spacing w:after="0" w:line="240" w:lineRule="auto"/>
        <w:ind w:firstLine="570"/>
        <w:rPr>
          <w:rFonts w:ascii="Arial" w:eastAsia="Times New Roman" w:hAnsi="Arial" w:cs="Arial"/>
          <w:color w:val="000000"/>
          <w:lang w:eastAsia="pt-BR"/>
        </w:rPr>
      </w:pPr>
      <w:r w:rsidRPr="0038664A">
        <w:rPr>
          <w:rFonts w:ascii="Arial" w:eastAsia="Times New Roman" w:hAnsi="Arial" w:cs="Arial"/>
          <w:color w:val="000000"/>
          <w:lang w:val="pt-PT" w:eastAsia="pt-BR"/>
        </w:rPr>
        <w:t>§ 1</w:t>
      </w:r>
      <w:r w:rsidRPr="0038664A">
        <w:rPr>
          <w:rFonts w:ascii="Arial" w:eastAsia="Times New Roman" w:hAnsi="Arial" w:cs="Arial"/>
          <w:color w:val="000000"/>
          <w:u w:val="single"/>
          <w:vertAlign w:val="superscript"/>
          <w:lang w:val="pt-PT" w:eastAsia="pt-BR"/>
        </w:rPr>
        <w:t>o</w:t>
      </w:r>
      <w:r w:rsidRPr="0038664A">
        <w:rPr>
          <w:rFonts w:ascii="Arial" w:eastAsia="Times New Roman" w:hAnsi="Arial" w:cs="Arial"/>
          <w:color w:val="000000"/>
          <w:lang w:val="pt-PT" w:eastAsia="pt-BR"/>
        </w:rPr>
        <w:t>  (Revogado).      </w:t>
      </w:r>
      <w:proofErr w:type="gramStart"/>
      <w:r w:rsidRPr="0038664A">
        <w:rPr>
          <w:rFonts w:ascii="Arial" w:eastAsia="Times New Roman" w:hAnsi="Arial" w:cs="Arial"/>
          <w:color w:val="000000"/>
          <w:lang w:val="pt-PT" w:eastAsia="pt-BR"/>
        </w:rPr>
        <w:t xml:space="preserve">  </w:t>
      </w:r>
      <w:proofErr w:type="gramEnd"/>
      <w:r w:rsidRPr="0038664A">
        <w:rPr>
          <w:rFonts w:ascii="Arial" w:eastAsia="Times New Roman" w:hAnsi="Arial" w:cs="Arial"/>
          <w:color w:val="000000"/>
          <w:lang w:val="pt-PT" w:eastAsia="pt-BR"/>
        </w:rPr>
        <w:t>   </w:t>
      </w:r>
      <w:r w:rsidRPr="0038664A">
        <w:rPr>
          <w:rFonts w:ascii="Arial" w:eastAsia="Times New Roman" w:hAnsi="Arial" w:cs="Arial"/>
          <w:color w:val="000000"/>
          <w:lang w:val="pt-PT" w:eastAsia="pt-BR"/>
        </w:rPr>
        <w:fldChar w:fldCharType="begin"/>
      </w:r>
      <w:r w:rsidRPr="0038664A">
        <w:rPr>
          <w:rFonts w:ascii="Arial" w:eastAsia="Times New Roman" w:hAnsi="Arial" w:cs="Arial"/>
          <w:color w:val="000000"/>
          <w:lang w:val="pt-PT" w:eastAsia="pt-BR"/>
        </w:rPr>
        <w:instrText xml:space="preserve"> HYPERLINK "http://www.planalto.gov.br/ccivil_03/_Ato2015-2018/2015/Lei/L13103.htm" \l "art7" </w:instrText>
      </w:r>
      <w:r w:rsidRPr="0038664A">
        <w:rPr>
          <w:rFonts w:ascii="Arial" w:eastAsia="Times New Roman" w:hAnsi="Arial" w:cs="Arial"/>
          <w:color w:val="000000"/>
          <w:lang w:val="pt-PT" w:eastAsia="pt-BR"/>
        </w:rPr>
        <w:fldChar w:fldCharType="separate"/>
      </w:r>
      <w:r w:rsidRPr="0038664A">
        <w:rPr>
          <w:rFonts w:ascii="Arial" w:eastAsia="Times New Roman" w:hAnsi="Arial" w:cs="Arial"/>
          <w:color w:val="0000FF"/>
          <w:u w:val="single"/>
          <w:lang w:val="pt-PT" w:eastAsia="pt-BR"/>
        </w:rPr>
        <w:t>(Redação dada pela Lei nº 13.103, de 2015)</w:t>
      </w:r>
      <w:r w:rsidRPr="0038664A">
        <w:rPr>
          <w:rFonts w:ascii="Arial" w:eastAsia="Times New Roman" w:hAnsi="Arial" w:cs="Arial"/>
          <w:color w:val="000000"/>
          <w:lang w:val="pt-PT" w:eastAsia="pt-BR"/>
        </w:rPr>
        <w:fldChar w:fldCharType="end"/>
      </w:r>
      <w:r w:rsidRPr="0038664A">
        <w:rPr>
          <w:rFonts w:ascii="Arial" w:eastAsia="Times New Roman" w:hAnsi="Arial" w:cs="Arial"/>
          <w:color w:val="000000"/>
          <w:lang w:eastAsia="pt-BR"/>
        </w:rPr>
        <w:t>     </w:t>
      </w:r>
      <w:hyperlink r:id="rId76" w:anchor="art1" w:history="1">
        <w:r w:rsidRPr="0038664A">
          <w:rPr>
            <w:rFonts w:ascii="Arial" w:eastAsia="Times New Roman" w:hAnsi="Arial" w:cs="Arial"/>
            <w:color w:val="0000FF"/>
            <w:u w:val="single"/>
            <w:lang w:eastAsia="pt-BR"/>
          </w:rPr>
          <w:t>(Vigência)</w:t>
        </w:r>
      </w:hyperlink>
    </w:p>
    <w:p w:rsidR="0038664A" w:rsidRPr="0038664A" w:rsidRDefault="0038664A" w:rsidP="0038664A">
      <w:pPr>
        <w:spacing w:after="0" w:line="240" w:lineRule="auto"/>
        <w:ind w:firstLine="567"/>
        <w:rPr>
          <w:rFonts w:ascii="Arial" w:eastAsia="Times New Roman" w:hAnsi="Arial" w:cs="Arial"/>
          <w:color w:val="000000"/>
          <w:lang w:eastAsia="pt-BR"/>
        </w:rPr>
      </w:pPr>
      <w:r w:rsidRPr="0038664A">
        <w:rPr>
          <w:rFonts w:ascii="Arial" w:eastAsia="Times New Roman" w:hAnsi="Arial" w:cs="Arial"/>
          <w:color w:val="000000"/>
          <w:lang w:val="pt-PT" w:eastAsia="pt-BR"/>
        </w:rPr>
        <w:t>§ 2</w:t>
      </w:r>
      <w:r w:rsidRPr="0038664A">
        <w:rPr>
          <w:rFonts w:ascii="Arial" w:eastAsia="Times New Roman" w:hAnsi="Arial" w:cs="Arial"/>
          <w:color w:val="000000"/>
          <w:u w:val="single"/>
          <w:vertAlign w:val="superscript"/>
          <w:lang w:val="pt-PT" w:eastAsia="pt-BR"/>
        </w:rPr>
        <w:t>o</w:t>
      </w:r>
      <w:r w:rsidRPr="0038664A">
        <w:rPr>
          <w:rFonts w:ascii="Arial" w:eastAsia="Times New Roman" w:hAnsi="Arial" w:cs="Arial"/>
          <w:color w:val="000000"/>
          <w:lang w:val="pt-PT" w:eastAsia="pt-BR"/>
        </w:rPr>
        <w:t>  (Revogado).            </w:t>
      </w:r>
      <w:r w:rsidRPr="0038664A">
        <w:rPr>
          <w:rFonts w:ascii="Arial" w:eastAsia="Times New Roman" w:hAnsi="Arial" w:cs="Arial"/>
          <w:color w:val="000000"/>
          <w:lang w:val="pt-PT" w:eastAsia="pt-BR"/>
        </w:rPr>
        <w:fldChar w:fldCharType="begin"/>
      </w:r>
      <w:r w:rsidRPr="0038664A">
        <w:rPr>
          <w:rFonts w:ascii="Arial" w:eastAsia="Times New Roman" w:hAnsi="Arial" w:cs="Arial"/>
          <w:color w:val="000000"/>
          <w:lang w:val="pt-PT" w:eastAsia="pt-BR"/>
        </w:rPr>
        <w:instrText xml:space="preserve"> HYPERLINK "http://www.planalto.gov.br/ccivil_03/_Ato2015-2018/2015/Lei/L13103.htm" \l "art7" </w:instrText>
      </w:r>
      <w:r w:rsidRPr="0038664A">
        <w:rPr>
          <w:rFonts w:ascii="Arial" w:eastAsia="Times New Roman" w:hAnsi="Arial" w:cs="Arial"/>
          <w:color w:val="000000"/>
          <w:lang w:val="pt-PT" w:eastAsia="pt-BR"/>
        </w:rPr>
        <w:fldChar w:fldCharType="separate"/>
      </w:r>
      <w:r w:rsidRPr="0038664A">
        <w:rPr>
          <w:rFonts w:ascii="Arial" w:eastAsia="Times New Roman" w:hAnsi="Arial" w:cs="Arial"/>
          <w:color w:val="0000FF"/>
          <w:u w:val="single"/>
          <w:lang w:val="pt-PT" w:eastAsia="pt-BR"/>
        </w:rPr>
        <w:t>(Redação dada pela Lei nº 13.103, de 2015)</w:t>
      </w:r>
      <w:r w:rsidRPr="0038664A">
        <w:rPr>
          <w:rFonts w:ascii="Arial" w:eastAsia="Times New Roman" w:hAnsi="Arial" w:cs="Arial"/>
          <w:color w:val="000000"/>
          <w:lang w:val="pt-PT" w:eastAsia="pt-BR"/>
        </w:rPr>
        <w:fldChar w:fldCharType="end"/>
      </w:r>
      <w:r w:rsidRPr="0038664A">
        <w:rPr>
          <w:rFonts w:ascii="Arial" w:eastAsia="Times New Roman" w:hAnsi="Arial" w:cs="Arial"/>
          <w:color w:val="000000"/>
          <w:lang w:eastAsia="pt-BR"/>
        </w:rPr>
        <w:t>     </w:t>
      </w:r>
      <w:hyperlink r:id="rId77" w:anchor="art1"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567"/>
        <w:rPr>
          <w:rFonts w:ascii="Arial" w:eastAsia="Times New Roman" w:hAnsi="Arial" w:cs="Arial"/>
          <w:color w:val="000000"/>
          <w:lang w:eastAsia="pt-BR"/>
        </w:rPr>
      </w:pPr>
      <w:r w:rsidRPr="0038664A">
        <w:rPr>
          <w:rFonts w:ascii="Arial" w:eastAsia="Times New Roman" w:hAnsi="Arial" w:cs="Arial"/>
          <w:color w:val="000000"/>
          <w:lang w:val="pt-PT" w:eastAsia="pt-BR"/>
        </w:rPr>
        <w:t>§ 3</w:t>
      </w:r>
      <w:r w:rsidRPr="0038664A">
        <w:rPr>
          <w:rFonts w:ascii="Arial" w:eastAsia="Times New Roman" w:hAnsi="Arial" w:cs="Arial"/>
          <w:color w:val="000000"/>
          <w:u w:val="single"/>
          <w:vertAlign w:val="superscript"/>
          <w:lang w:val="pt-PT" w:eastAsia="pt-BR"/>
        </w:rPr>
        <w:t>o</w:t>
      </w:r>
      <w:r w:rsidRPr="0038664A">
        <w:rPr>
          <w:rFonts w:ascii="Arial" w:eastAsia="Times New Roman" w:hAnsi="Arial" w:cs="Arial"/>
          <w:color w:val="000000"/>
          <w:lang w:val="pt-PT" w:eastAsia="pt-BR"/>
        </w:rPr>
        <w:t>  (Revogado).            </w:t>
      </w:r>
      <w:r w:rsidRPr="0038664A">
        <w:rPr>
          <w:rFonts w:ascii="Arial" w:eastAsia="Times New Roman" w:hAnsi="Arial" w:cs="Arial"/>
          <w:color w:val="000000"/>
          <w:lang w:val="pt-PT" w:eastAsia="pt-BR"/>
        </w:rPr>
        <w:fldChar w:fldCharType="begin"/>
      </w:r>
      <w:r w:rsidRPr="0038664A">
        <w:rPr>
          <w:rFonts w:ascii="Arial" w:eastAsia="Times New Roman" w:hAnsi="Arial" w:cs="Arial"/>
          <w:color w:val="000000"/>
          <w:lang w:val="pt-PT" w:eastAsia="pt-BR"/>
        </w:rPr>
        <w:instrText xml:space="preserve"> HYPERLINK "http://www.planalto.gov.br/ccivil_03/_Ato2015-2018/2015/Lei/L13103.htm" \l "art7" </w:instrText>
      </w:r>
      <w:r w:rsidRPr="0038664A">
        <w:rPr>
          <w:rFonts w:ascii="Arial" w:eastAsia="Times New Roman" w:hAnsi="Arial" w:cs="Arial"/>
          <w:color w:val="000000"/>
          <w:lang w:val="pt-PT" w:eastAsia="pt-BR"/>
        </w:rPr>
        <w:fldChar w:fldCharType="separate"/>
      </w:r>
      <w:r w:rsidRPr="0038664A">
        <w:rPr>
          <w:rFonts w:ascii="Arial" w:eastAsia="Times New Roman" w:hAnsi="Arial" w:cs="Arial"/>
          <w:color w:val="0000FF"/>
          <w:u w:val="single"/>
          <w:lang w:val="pt-PT" w:eastAsia="pt-BR"/>
        </w:rPr>
        <w:t>(Redação dada pela Lei nº 13.103, de 2015)</w:t>
      </w:r>
      <w:r w:rsidRPr="0038664A">
        <w:rPr>
          <w:rFonts w:ascii="Arial" w:eastAsia="Times New Roman" w:hAnsi="Arial" w:cs="Arial"/>
          <w:color w:val="000000"/>
          <w:lang w:val="pt-PT" w:eastAsia="pt-BR"/>
        </w:rPr>
        <w:fldChar w:fldCharType="end"/>
      </w:r>
      <w:r w:rsidRPr="0038664A">
        <w:rPr>
          <w:rFonts w:ascii="Arial" w:eastAsia="Times New Roman" w:hAnsi="Arial" w:cs="Arial"/>
          <w:color w:val="000000"/>
          <w:lang w:eastAsia="pt-BR"/>
        </w:rPr>
        <w:t>     </w:t>
      </w:r>
      <w:hyperlink r:id="rId78" w:anchor="art1"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567"/>
        <w:rPr>
          <w:rFonts w:ascii="Arial" w:eastAsia="Times New Roman" w:hAnsi="Arial" w:cs="Arial"/>
          <w:color w:val="000000"/>
          <w:lang w:eastAsia="pt-BR"/>
        </w:rPr>
      </w:pPr>
      <w:r w:rsidRPr="0038664A">
        <w:rPr>
          <w:rFonts w:ascii="Arial" w:eastAsia="Times New Roman" w:hAnsi="Arial" w:cs="Arial"/>
          <w:color w:val="000000"/>
          <w:lang w:eastAsia="pt-BR"/>
        </w:rPr>
        <w:t> </w:t>
      </w:r>
      <w:r w:rsidRPr="0038664A">
        <w:rPr>
          <w:rFonts w:ascii="Arial" w:eastAsia="Times New Roman" w:hAnsi="Arial" w:cs="Arial"/>
          <w:color w:val="000000"/>
          <w:lang w:val="pt-PT" w:eastAsia="pt-BR"/>
        </w:rPr>
        <w:t>§ 4</w:t>
      </w:r>
      <w:r w:rsidRPr="0038664A">
        <w:rPr>
          <w:rFonts w:ascii="Arial" w:eastAsia="Times New Roman" w:hAnsi="Arial" w:cs="Arial"/>
          <w:color w:val="000000"/>
          <w:u w:val="single"/>
          <w:vertAlign w:val="superscript"/>
          <w:lang w:val="pt-PT" w:eastAsia="pt-BR"/>
        </w:rPr>
        <w:t>o</w:t>
      </w:r>
      <w:r w:rsidRPr="0038664A">
        <w:rPr>
          <w:rFonts w:ascii="Arial" w:eastAsia="Times New Roman" w:hAnsi="Arial" w:cs="Arial"/>
          <w:color w:val="000000"/>
          <w:lang w:val="pt-PT" w:eastAsia="pt-BR"/>
        </w:rPr>
        <w:t>  (Revogado).           </w:t>
      </w:r>
      <w:r w:rsidRPr="0038664A">
        <w:rPr>
          <w:rFonts w:ascii="Arial" w:eastAsia="Times New Roman" w:hAnsi="Arial" w:cs="Arial"/>
          <w:color w:val="000000"/>
          <w:lang w:val="pt-PT" w:eastAsia="pt-BR"/>
        </w:rPr>
        <w:fldChar w:fldCharType="begin"/>
      </w:r>
      <w:r w:rsidRPr="0038664A">
        <w:rPr>
          <w:rFonts w:ascii="Arial" w:eastAsia="Times New Roman" w:hAnsi="Arial" w:cs="Arial"/>
          <w:color w:val="000000"/>
          <w:lang w:val="pt-PT" w:eastAsia="pt-BR"/>
        </w:rPr>
        <w:instrText xml:space="preserve"> HYPERLINK "http://www.planalto.gov.br/ccivil_03/_Ato2015-2018/2015/Lei/L13103.htm" \l "art7" </w:instrText>
      </w:r>
      <w:r w:rsidRPr="0038664A">
        <w:rPr>
          <w:rFonts w:ascii="Arial" w:eastAsia="Times New Roman" w:hAnsi="Arial" w:cs="Arial"/>
          <w:color w:val="000000"/>
          <w:lang w:val="pt-PT" w:eastAsia="pt-BR"/>
        </w:rPr>
        <w:fldChar w:fldCharType="separate"/>
      </w:r>
      <w:r w:rsidRPr="0038664A">
        <w:rPr>
          <w:rFonts w:ascii="Arial" w:eastAsia="Times New Roman" w:hAnsi="Arial" w:cs="Arial"/>
          <w:color w:val="0000FF"/>
          <w:u w:val="single"/>
          <w:lang w:val="pt-PT" w:eastAsia="pt-BR"/>
        </w:rPr>
        <w:t>(Redação dada pela Lei nº 13.103, de 2015)</w:t>
      </w:r>
      <w:r w:rsidRPr="0038664A">
        <w:rPr>
          <w:rFonts w:ascii="Arial" w:eastAsia="Times New Roman" w:hAnsi="Arial" w:cs="Arial"/>
          <w:color w:val="000000"/>
          <w:lang w:val="pt-PT" w:eastAsia="pt-BR"/>
        </w:rPr>
        <w:fldChar w:fldCharType="end"/>
      </w:r>
      <w:r w:rsidRPr="0038664A">
        <w:rPr>
          <w:rFonts w:ascii="Arial" w:eastAsia="Times New Roman" w:hAnsi="Arial" w:cs="Arial"/>
          <w:color w:val="000000"/>
          <w:lang w:eastAsia="pt-BR"/>
        </w:rPr>
        <w:t>     </w:t>
      </w:r>
      <w:hyperlink r:id="rId79" w:anchor="art1"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567"/>
        <w:rPr>
          <w:rFonts w:ascii="Arial" w:eastAsia="Times New Roman" w:hAnsi="Arial" w:cs="Arial"/>
          <w:color w:val="000000"/>
          <w:lang w:eastAsia="pt-BR"/>
        </w:rPr>
      </w:pPr>
      <w:r w:rsidRPr="0038664A">
        <w:rPr>
          <w:rFonts w:ascii="Arial" w:eastAsia="Times New Roman" w:hAnsi="Arial" w:cs="Arial"/>
          <w:color w:val="000000"/>
          <w:lang w:val="pt-PT" w:eastAsia="pt-BR"/>
        </w:rPr>
        <w:t>§ 5</w:t>
      </w:r>
      <w:r w:rsidRPr="0038664A">
        <w:rPr>
          <w:rFonts w:ascii="Arial" w:eastAsia="Times New Roman" w:hAnsi="Arial" w:cs="Arial"/>
          <w:color w:val="000000"/>
          <w:u w:val="single"/>
          <w:vertAlign w:val="superscript"/>
          <w:lang w:val="pt-PT" w:eastAsia="pt-BR"/>
        </w:rPr>
        <w:t>o</w:t>
      </w:r>
      <w:r w:rsidRPr="0038664A">
        <w:rPr>
          <w:rFonts w:ascii="Arial" w:eastAsia="Times New Roman" w:hAnsi="Arial" w:cs="Arial"/>
          <w:color w:val="000000"/>
          <w:lang w:val="pt-PT" w:eastAsia="pt-BR"/>
        </w:rPr>
        <w:t>  (Revogado).            </w:t>
      </w:r>
      <w:r w:rsidRPr="0038664A">
        <w:rPr>
          <w:rFonts w:ascii="Arial" w:eastAsia="Times New Roman" w:hAnsi="Arial" w:cs="Arial"/>
          <w:color w:val="000000"/>
          <w:lang w:val="pt-PT" w:eastAsia="pt-BR"/>
        </w:rPr>
        <w:fldChar w:fldCharType="begin"/>
      </w:r>
      <w:r w:rsidRPr="0038664A">
        <w:rPr>
          <w:rFonts w:ascii="Arial" w:eastAsia="Times New Roman" w:hAnsi="Arial" w:cs="Arial"/>
          <w:color w:val="000000"/>
          <w:lang w:val="pt-PT" w:eastAsia="pt-BR"/>
        </w:rPr>
        <w:instrText xml:space="preserve"> HYPERLINK "http://www.planalto.gov.br/ccivil_03/_Ato2015-2018/2015/Lei/L13103.htm" \l "art7" </w:instrText>
      </w:r>
      <w:r w:rsidRPr="0038664A">
        <w:rPr>
          <w:rFonts w:ascii="Arial" w:eastAsia="Times New Roman" w:hAnsi="Arial" w:cs="Arial"/>
          <w:color w:val="000000"/>
          <w:lang w:val="pt-PT" w:eastAsia="pt-BR"/>
        </w:rPr>
        <w:fldChar w:fldCharType="separate"/>
      </w:r>
      <w:r w:rsidRPr="0038664A">
        <w:rPr>
          <w:rFonts w:ascii="Arial" w:eastAsia="Times New Roman" w:hAnsi="Arial" w:cs="Arial"/>
          <w:color w:val="0000FF"/>
          <w:u w:val="single"/>
          <w:lang w:val="pt-PT" w:eastAsia="pt-BR"/>
        </w:rPr>
        <w:t>(Redação dada pela Lei nº 13.103, de 2015)</w:t>
      </w:r>
      <w:r w:rsidRPr="0038664A">
        <w:rPr>
          <w:rFonts w:ascii="Arial" w:eastAsia="Times New Roman" w:hAnsi="Arial" w:cs="Arial"/>
          <w:color w:val="000000"/>
          <w:lang w:val="pt-PT" w:eastAsia="pt-BR"/>
        </w:rPr>
        <w:fldChar w:fldCharType="end"/>
      </w:r>
      <w:r w:rsidRPr="0038664A">
        <w:rPr>
          <w:rFonts w:ascii="Arial" w:eastAsia="Times New Roman" w:hAnsi="Arial" w:cs="Arial"/>
          <w:color w:val="000000"/>
          <w:lang w:eastAsia="pt-BR"/>
        </w:rPr>
        <w:t>     </w:t>
      </w:r>
      <w:hyperlink r:id="rId80" w:anchor="art1"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567"/>
        <w:rPr>
          <w:rFonts w:ascii="Arial" w:eastAsia="Times New Roman" w:hAnsi="Arial" w:cs="Arial"/>
          <w:color w:val="000000"/>
          <w:lang w:eastAsia="pt-BR"/>
        </w:rPr>
      </w:pPr>
      <w:r w:rsidRPr="0038664A">
        <w:rPr>
          <w:rFonts w:ascii="Arial" w:eastAsia="Times New Roman" w:hAnsi="Arial" w:cs="Arial"/>
          <w:color w:val="000000"/>
          <w:lang w:val="pt-PT" w:eastAsia="pt-BR"/>
        </w:rPr>
        <w:t>§ 6</w:t>
      </w:r>
      <w:r w:rsidRPr="0038664A">
        <w:rPr>
          <w:rFonts w:ascii="Arial" w:eastAsia="Times New Roman" w:hAnsi="Arial" w:cs="Arial"/>
          <w:color w:val="000000"/>
          <w:u w:val="single"/>
          <w:vertAlign w:val="superscript"/>
          <w:lang w:val="pt-PT" w:eastAsia="pt-BR"/>
        </w:rPr>
        <w:t>o</w:t>
      </w:r>
      <w:r w:rsidRPr="0038664A">
        <w:rPr>
          <w:rFonts w:ascii="Arial" w:eastAsia="Times New Roman" w:hAnsi="Arial" w:cs="Arial"/>
          <w:color w:val="000000"/>
          <w:lang w:val="pt-PT" w:eastAsia="pt-BR"/>
        </w:rPr>
        <w:t>  (Revogado).    </w:t>
      </w:r>
      <w:proofErr w:type="gramStart"/>
      <w:r w:rsidRPr="0038664A">
        <w:rPr>
          <w:rFonts w:ascii="Arial" w:eastAsia="Times New Roman" w:hAnsi="Arial" w:cs="Arial"/>
          <w:color w:val="000000"/>
          <w:lang w:val="pt-PT" w:eastAsia="pt-BR"/>
        </w:rPr>
        <w:t xml:space="preserve">  </w:t>
      </w:r>
      <w:proofErr w:type="gramEnd"/>
      <w:r w:rsidRPr="0038664A">
        <w:rPr>
          <w:rFonts w:ascii="Arial" w:eastAsia="Times New Roman" w:hAnsi="Arial" w:cs="Arial"/>
          <w:color w:val="000000"/>
          <w:lang w:val="pt-PT" w:eastAsia="pt-BR"/>
        </w:rPr>
        <w:t>      </w:t>
      </w:r>
      <w:r w:rsidRPr="0038664A">
        <w:rPr>
          <w:rFonts w:ascii="Arial" w:eastAsia="Times New Roman" w:hAnsi="Arial" w:cs="Arial"/>
          <w:color w:val="000000"/>
          <w:lang w:val="pt-PT" w:eastAsia="pt-BR"/>
        </w:rPr>
        <w:fldChar w:fldCharType="begin"/>
      </w:r>
      <w:r w:rsidRPr="0038664A">
        <w:rPr>
          <w:rFonts w:ascii="Arial" w:eastAsia="Times New Roman" w:hAnsi="Arial" w:cs="Arial"/>
          <w:color w:val="000000"/>
          <w:lang w:val="pt-PT" w:eastAsia="pt-BR"/>
        </w:rPr>
        <w:instrText xml:space="preserve"> HYPERLINK "http://www.planalto.gov.br/ccivil_03/_Ato2015-2018/2015/Lei/L13103.htm" \l "art7" </w:instrText>
      </w:r>
      <w:r w:rsidRPr="0038664A">
        <w:rPr>
          <w:rFonts w:ascii="Arial" w:eastAsia="Times New Roman" w:hAnsi="Arial" w:cs="Arial"/>
          <w:color w:val="000000"/>
          <w:lang w:val="pt-PT" w:eastAsia="pt-BR"/>
        </w:rPr>
        <w:fldChar w:fldCharType="separate"/>
      </w:r>
      <w:r w:rsidRPr="0038664A">
        <w:rPr>
          <w:rFonts w:ascii="Arial" w:eastAsia="Times New Roman" w:hAnsi="Arial" w:cs="Arial"/>
          <w:color w:val="0000FF"/>
          <w:u w:val="single"/>
          <w:lang w:val="pt-PT" w:eastAsia="pt-BR"/>
        </w:rPr>
        <w:t>(Redação dada pela Lei nº 13.103, de 2015)</w:t>
      </w:r>
      <w:r w:rsidRPr="0038664A">
        <w:rPr>
          <w:rFonts w:ascii="Arial" w:eastAsia="Times New Roman" w:hAnsi="Arial" w:cs="Arial"/>
          <w:color w:val="000000"/>
          <w:lang w:val="pt-PT" w:eastAsia="pt-BR"/>
        </w:rPr>
        <w:fldChar w:fldCharType="end"/>
      </w:r>
      <w:r w:rsidRPr="0038664A">
        <w:rPr>
          <w:rFonts w:ascii="Arial" w:eastAsia="Times New Roman" w:hAnsi="Arial" w:cs="Arial"/>
          <w:color w:val="000000"/>
          <w:lang w:eastAsia="pt-BR"/>
        </w:rPr>
        <w:t>     </w:t>
      </w:r>
      <w:hyperlink r:id="rId81" w:anchor="art1" w:history="1">
        <w:r w:rsidRPr="0038664A">
          <w:rPr>
            <w:rFonts w:ascii="Arial" w:eastAsia="Times New Roman" w:hAnsi="Arial" w:cs="Arial"/>
            <w:color w:val="0000FF"/>
            <w:u w:val="single"/>
            <w:lang w:eastAsia="pt-BR"/>
          </w:rPr>
          <w:t>(Vigência)</w:t>
        </w:r>
      </w:hyperlink>
    </w:p>
    <w:p w:rsidR="0038664A" w:rsidRPr="0038664A" w:rsidRDefault="0038664A" w:rsidP="0038664A">
      <w:pPr>
        <w:spacing w:after="0" w:line="240" w:lineRule="auto"/>
        <w:ind w:firstLine="570"/>
        <w:rPr>
          <w:rFonts w:ascii="Arial" w:eastAsia="Times New Roman" w:hAnsi="Arial" w:cs="Arial"/>
          <w:color w:val="000000"/>
          <w:lang w:eastAsia="pt-BR"/>
        </w:rPr>
      </w:pPr>
      <w:r w:rsidRPr="0038664A">
        <w:rPr>
          <w:rFonts w:ascii="Arial" w:eastAsia="Times New Roman" w:hAnsi="Arial" w:cs="Arial"/>
          <w:color w:val="000000"/>
          <w:lang w:val="pt-PT" w:eastAsia="pt-BR"/>
        </w:rPr>
        <w:t>§ 7</w:t>
      </w:r>
      <w:r w:rsidRPr="0038664A">
        <w:rPr>
          <w:rFonts w:ascii="Arial" w:eastAsia="Times New Roman" w:hAnsi="Arial" w:cs="Arial"/>
          <w:color w:val="000000"/>
          <w:u w:val="single"/>
          <w:vertAlign w:val="superscript"/>
          <w:lang w:val="pt-PT" w:eastAsia="pt-BR"/>
        </w:rPr>
        <w:t>o</w:t>
      </w:r>
      <w:r w:rsidRPr="0038664A">
        <w:rPr>
          <w:rFonts w:ascii="Arial" w:eastAsia="Times New Roman" w:hAnsi="Arial" w:cs="Arial"/>
          <w:color w:val="000000"/>
          <w:lang w:val="pt-PT" w:eastAsia="pt-BR"/>
        </w:rPr>
        <w:t>  (Revogado).           </w:t>
      </w:r>
      <w:r w:rsidRPr="0038664A">
        <w:rPr>
          <w:rFonts w:ascii="Arial" w:eastAsia="Times New Roman" w:hAnsi="Arial" w:cs="Arial"/>
          <w:color w:val="000000"/>
          <w:lang w:val="pt-PT" w:eastAsia="pt-BR"/>
        </w:rPr>
        <w:fldChar w:fldCharType="begin"/>
      </w:r>
      <w:r w:rsidRPr="0038664A">
        <w:rPr>
          <w:rFonts w:ascii="Arial" w:eastAsia="Times New Roman" w:hAnsi="Arial" w:cs="Arial"/>
          <w:color w:val="000000"/>
          <w:lang w:val="pt-PT" w:eastAsia="pt-BR"/>
        </w:rPr>
        <w:instrText xml:space="preserve"> HYPERLINK "http://www.planalto.gov.br/ccivil_03/_Ato2015-2018/2015/Lei/L13103.htm" \l "art7" </w:instrText>
      </w:r>
      <w:r w:rsidRPr="0038664A">
        <w:rPr>
          <w:rFonts w:ascii="Arial" w:eastAsia="Times New Roman" w:hAnsi="Arial" w:cs="Arial"/>
          <w:color w:val="000000"/>
          <w:lang w:val="pt-PT" w:eastAsia="pt-BR"/>
        </w:rPr>
        <w:fldChar w:fldCharType="separate"/>
      </w:r>
      <w:r w:rsidRPr="0038664A">
        <w:rPr>
          <w:rFonts w:ascii="Arial" w:eastAsia="Times New Roman" w:hAnsi="Arial" w:cs="Arial"/>
          <w:color w:val="0000FF"/>
          <w:u w:val="single"/>
          <w:lang w:val="pt-PT" w:eastAsia="pt-BR"/>
        </w:rPr>
        <w:t>(Redação dada pela Lei nº 13.103, de 2015)</w:t>
      </w:r>
      <w:r w:rsidRPr="0038664A">
        <w:rPr>
          <w:rFonts w:ascii="Arial" w:eastAsia="Times New Roman" w:hAnsi="Arial" w:cs="Arial"/>
          <w:color w:val="000000"/>
          <w:lang w:val="pt-PT" w:eastAsia="pt-BR"/>
        </w:rPr>
        <w:fldChar w:fldCharType="end"/>
      </w:r>
      <w:r w:rsidRPr="0038664A">
        <w:rPr>
          <w:rFonts w:ascii="Arial" w:eastAsia="Times New Roman" w:hAnsi="Arial" w:cs="Arial"/>
          <w:color w:val="000000"/>
          <w:lang w:eastAsia="pt-BR"/>
        </w:rPr>
        <w:t>     </w:t>
      </w:r>
      <w:hyperlink r:id="rId82" w:anchor="art1"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567"/>
        <w:rPr>
          <w:rFonts w:ascii="Arial" w:eastAsia="Times New Roman" w:hAnsi="Arial" w:cs="Arial"/>
          <w:color w:val="000000"/>
          <w:lang w:eastAsia="pt-BR"/>
        </w:rPr>
      </w:pPr>
      <w:r w:rsidRPr="0038664A">
        <w:rPr>
          <w:rFonts w:ascii="Arial" w:eastAsia="Times New Roman" w:hAnsi="Arial" w:cs="Arial"/>
          <w:color w:val="000000"/>
          <w:lang w:eastAsia="pt-BR"/>
        </w:rPr>
        <w:t> § 8</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w:t>
      </w:r>
      <w:hyperlink r:id="rId83" w:history="1">
        <w:r w:rsidRPr="0038664A">
          <w:rPr>
            <w:rFonts w:ascii="Arial" w:eastAsia="Times New Roman" w:hAnsi="Arial" w:cs="Arial"/>
            <w:color w:val="0000FF"/>
            <w:u w:val="single"/>
            <w:lang w:eastAsia="pt-BR"/>
          </w:rPr>
          <w:t>VETADO</w:t>
        </w:r>
      </w:hyperlink>
      <w:r w:rsidRPr="0038664A">
        <w:rPr>
          <w:rFonts w:ascii="Arial" w:eastAsia="Times New Roman" w:hAnsi="Arial" w:cs="Arial"/>
          <w:color w:val="000000"/>
          <w:lang w:eastAsia="pt-BR"/>
        </w:rPr>
        <w:t>).          </w:t>
      </w:r>
      <w:hyperlink r:id="rId84" w:anchor="art5" w:history="1">
        <w:r w:rsidRPr="0038664A">
          <w:rPr>
            <w:rFonts w:ascii="Arial" w:eastAsia="Times New Roman" w:hAnsi="Arial" w:cs="Arial"/>
            <w:color w:val="0000FF"/>
            <w:u w:val="single"/>
            <w:lang w:eastAsia="pt-BR"/>
          </w:rPr>
          <w:t>(Incluído Lei nº 12.619, de 2012)</w:t>
        </w:r>
      </w:hyperlink>
      <w:r w:rsidRPr="0038664A">
        <w:rPr>
          <w:rFonts w:ascii="Arial" w:eastAsia="Times New Roman" w:hAnsi="Arial" w:cs="Arial"/>
          <w:color w:val="000000"/>
          <w:lang w:eastAsia="pt-BR"/>
        </w:rPr>
        <w:t> </w:t>
      </w:r>
      <w:hyperlink r:id="rId85" w:anchor="art12"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567"/>
        <w:rPr>
          <w:rFonts w:ascii="Arial" w:eastAsia="Times New Roman" w:hAnsi="Arial" w:cs="Arial"/>
          <w:color w:val="000000"/>
          <w:lang w:eastAsia="pt-BR"/>
        </w:rPr>
      </w:pPr>
      <w:r w:rsidRPr="0038664A">
        <w:rPr>
          <w:rFonts w:ascii="Arial" w:eastAsia="Times New Roman" w:hAnsi="Arial" w:cs="Arial"/>
          <w:color w:val="000000"/>
          <w:lang w:eastAsia="pt-BR"/>
        </w:rPr>
        <w:t> </w:t>
      </w:r>
      <w:proofErr w:type="spellStart"/>
      <w:r w:rsidRPr="0038664A">
        <w:rPr>
          <w:rFonts w:ascii="Arial" w:eastAsia="Times New Roman" w:hAnsi="Arial" w:cs="Arial"/>
          <w:color w:val="000000"/>
          <w:lang w:eastAsia="pt-BR"/>
        </w:rPr>
        <w:t>Art</w:t>
      </w:r>
      <w:proofErr w:type="spellEnd"/>
      <w:r w:rsidRPr="0038664A">
        <w:rPr>
          <w:rFonts w:ascii="Arial" w:eastAsia="Times New Roman" w:hAnsi="Arial" w:cs="Arial"/>
          <w:color w:val="000000"/>
          <w:lang w:eastAsia="pt-BR"/>
        </w:rPr>
        <w:t xml:space="preserve"> 67-B.  </w:t>
      </w:r>
      <w:hyperlink r:id="rId86" w:history="1">
        <w:r w:rsidRPr="0038664A">
          <w:rPr>
            <w:rFonts w:ascii="Arial" w:eastAsia="Times New Roman" w:hAnsi="Arial" w:cs="Arial"/>
            <w:color w:val="0000FF"/>
            <w:u w:val="single"/>
            <w:lang w:eastAsia="pt-BR"/>
          </w:rPr>
          <w:t>VETADO</w:t>
        </w:r>
      </w:hyperlink>
      <w:r w:rsidRPr="0038664A">
        <w:rPr>
          <w:rFonts w:ascii="Arial" w:eastAsia="Times New Roman" w:hAnsi="Arial" w:cs="Arial"/>
          <w:color w:val="000000"/>
          <w:lang w:eastAsia="pt-BR"/>
        </w:rPr>
        <w:t>). </w:t>
      </w:r>
      <w:hyperlink r:id="rId87" w:anchor="art5" w:history="1">
        <w:r w:rsidRPr="0038664A">
          <w:rPr>
            <w:rFonts w:ascii="Arial" w:eastAsia="Times New Roman" w:hAnsi="Arial" w:cs="Arial"/>
            <w:color w:val="0000FF"/>
            <w:u w:val="single"/>
            <w:lang w:eastAsia="pt-BR"/>
          </w:rPr>
          <w:t>(Incluído Lei nº 12.619, de 2012)</w:t>
        </w:r>
      </w:hyperlink>
      <w:r w:rsidRPr="0038664A">
        <w:rPr>
          <w:rFonts w:ascii="Arial" w:eastAsia="Times New Roman" w:hAnsi="Arial" w:cs="Arial"/>
          <w:color w:val="000000"/>
          <w:lang w:eastAsia="pt-BR"/>
        </w:rPr>
        <w:t> </w:t>
      </w:r>
      <w:hyperlink r:id="rId88" w:anchor="art12"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570"/>
        <w:rPr>
          <w:rFonts w:ascii="Arial" w:eastAsia="Times New Roman" w:hAnsi="Arial" w:cs="Arial"/>
          <w:color w:val="000000"/>
          <w:lang w:eastAsia="pt-BR"/>
        </w:rPr>
      </w:pPr>
      <w:r w:rsidRPr="0038664A">
        <w:rPr>
          <w:rFonts w:ascii="Arial" w:eastAsia="Times New Roman" w:hAnsi="Arial" w:cs="Arial"/>
          <w:color w:val="000000"/>
          <w:lang w:eastAsia="pt-BR"/>
        </w:rPr>
        <w:t>Art. 67-C.</w:t>
      </w:r>
      <w:proofErr w:type="gramStart"/>
      <w:r w:rsidRPr="0038664A">
        <w:rPr>
          <w:rFonts w:ascii="Arial" w:eastAsia="Times New Roman" w:hAnsi="Arial" w:cs="Arial"/>
          <w:color w:val="000000"/>
          <w:lang w:eastAsia="pt-BR"/>
        </w:rPr>
        <w:t xml:space="preserve">  </w:t>
      </w:r>
      <w:proofErr w:type="gramEnd"/>
      <w:r w:rsidRPr="0038664A">
        <w:rPr>
          <w:rFonts w:ascii="Arial" w:eastAsia="Times New Roman" w:hAnsi="Arial" w:cs="Arial"/>
          <w:color w:val="000000"/>
          <w:lang w:eastAsia="pt-BR"/>
        </w:rPr>
        <w:t>É vedado ao motorista profissional dirigir por mais de 5 (cinco) horas e meia ininterruptas veículos de transporte rodoviário coletivo de passageiros ou de transporte rodoviário de cargas. </w:t>
      </w:r>
      <w:r w:rsidRPr="0038664A">
        <w:rPr>
          <w:rFonts w:ascii="Arial" w:eastAsia="Times New Roman" w:hAnsi="Arial" w:cs="Arial"/>
          <w:color w:val="000000"/>
          <w:lang w:val="pt-PT" w:eastAsia="pt-BR"/>
        </w:rPr>
        <w:t>       </w:t>
      </w:r>
      <w:r w:rsidRPr="0038664A">
        <w:rPr>
          <w:rFonts w:ascii="Arial" w:eastAsia="Times New Roman" w:hAnsi="Arial" w:cs="Arial"/>
          <w:color w:val="000000"/>
          <w:lang w:val="pt-PT" w:eastAsia="pt-BR"/>
        </w:rPr>
        <w:fldChar w:fldCharType="begin"/>
      </w:r>
      <w:r w:rsidRPr="0038664A">
        <w:rPr>
          <w:rFonts w:ascii="Arial" w:eastAsia="Times New Roman" w:hAnsi="Arial" w:cs="Arial"/>
          <w:color w:val="000000"/>
          <w:lang w:val="pt-PT" w:eastAsia="pt-BR"/>
        </w:rPr>
        <w:instrText xml:space="preserve"> HYPERLINK "http://www.planalto.gov.br/ccivil_03/_Ato2015-2018/2015/Lei/L13103.htm" \l "art7" </w:instrText>
      </w:r>
      <w:r w:rsidRPr="0038664A">
        <w:rPr>
          <w:rFonts w:ascii="Arial" w:eastAsia="Times New Roman" w:hAnsi="Arial" w:cs="Arial"/>
          <w:color w:val="000000"/>
          <w:lang w:val="pt-PT" w:eastAsia="pt-BR"/>
        </w:rPr>
        <w:fldChar w:fldCharType="separate"/>
      </w:r>
      <w:r w:rsidRPr="0038664A">
        <w:rPr>
          <w:rFonts w:ascii="Arial" w:eastAsia="Times New Roman" w:hAnsi="Arial" w:cs="Arial"/>
          <w:color w:val="0000FF"/>
          <w:u w:val="single"/>
          <w:lang w:val="pt-PT" w:eastAsia="pt-BR"/>
        </w:rPr>
        <w:t>(Redação dada pela Lei nº 13.103, de 2015)</w:t>
      </w:r>
      <w:r w:rsidRPr="0038664A">
        <w:rPr>
          <w:rFonts w:ascii="Arial" w:eastAsia="Times New Roman" w:hAnsi="Arial" w:cs="Arial"/>
          <w:color w:val="000000"/>
          <w:lang w:val="pt-PT" w:eastAsia="pt-BR"/>
        </w:rPr>
        <w:fldChar w:fldCharType="end"/>
      </w:r>
      <w:r w:rsidRPr="0038664A">
        <w:rPr>
          <w:rFonts w:ascii="Arial" w:eastAsia="Times New Roman" w:hAnsi="Arial" w:cs="Arial"/>
          <w:color w:val="000000"/>
          <w:lang w:eastAsia="pt-BR"/>
        </w:rPr>
        <w:t>    </w:t>
      </w:r>
      <w:hyperlink r:id="rId89" w:anchor="art1" w:history="1">
        <w:r w:rsidRPr="0038664A">
          <w:rPr>
            <w:rFonts w:ascii="Arial" w:eastAsia="Times New Roman" w:hAnsi="Arial" w:cs="Arial"/>
            <w:color w:val="0000FF"/>
            <w:u w:val="single"/>
            <w:lang w:eastAsia="pt-BR"/>
          </w:rPr>
          <w:t>(Vigência)</w:t>
        </w:r>
      </w:hyperlink>
    </w:p>
    <w:p w:rsidR="0038664A" w:rsidRPr="0038664A" w:rsidRDefault="0038664A" w:rsidP="0038664A">
      <w:pPr>
        <w:spacing w:after="0" w:line="240" w:lineRule="auto"/>
        <w:ind w:firstLine="570"/>
        <w:rPr>
          <w:rFonts w:ascii="Arial" w:eastAsia="Times New Roman" w:hAnsi="Arial" w:cs="Arial"/>
          <w:color w:val="000000"/>
          <w:lang w:eastAsia="pt-BR"/>
        </w:rPr>
      </w:pPr>
      <w:r w:rsidRPr="0038664A">
        <w:rPr>
          <w:rFonts w:ascii="Arial" w:eastAsia="Times New Roman" w:hAnsi="Arial" w:cs="Arial"/>
          <w:color w:val="000000"/>
          <w:lang w:eastAsia="pt-BR"/>
        </w:rPr>
        <w:t>§ 1</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xml:space="preserve"> Serão observados 30 (trinta) minutos para descanso dentro de cada </w:t>
      </w:r>
      <w:proofErr w:type="gramStart"/>
      <w:r w:rsidRPr="0038664A">
        <w:rPr>
          <w:rFonts w:ascii="Arial" w:eastAsia="Times New Roman" w:hAnsi="Arial" w:cs="Arial"/>
          <w:color w:val="000000"/>
          <w:lang w:eastAsia="pt-BR"/>
        </w:rPr>
        <w:t>6</w:t>
      </w:r>
      <w:proofErr w:type="gramEnd"/>
      <w:r w:rsidRPr="0038664A">
        <w:rPr>
          <w:rFonts w:ascii="Arial" w:eastAsia="Times New Roman" w:hAnsi="Arial" w:cs="Arial"/>
          <w:color w:val="000000"/>
          <w:lang w:eastAsia="pt-BR"/>
        </w:rPr>
        <w:t xml:space="preserve"> (seis) horas na condução de veículo de transporte de carga, sendo facultado o seu fracionamento e o do tempo de direção desde que não ultrapassadas 5 (cinco) horas e meia contínuas no exercício da condução. </w:t>
      </w:r>
      <w:r w:rsidRPr="0038664A">
        <w:rPr>
          <w:rFonts w:ascii="Arial" w:eastAsia="Times New Roman" w:hAnsi="Arial" w:cs="Arial"/>
          <w:color w:val="000000"/>
          <w:lang w:val="pt-PT" w:eastAsia="pt-BR"/>
        </w:rPr>
        <w:t>       </w:t>
      </w:r>
      <w:r w:rsidRPr="0038664A">
        <w:rPr>
          <w:rFonts w:ascii="Arial" w:eastAsia="Times New Roman" w:hAnsi="Arial" w:cs="Arial"/>
          <w:color w:val="000000"/>
          <w:lang w:val="pt-PT" w:eastAsia="pt-BR"/>
        </w:rPr>
        <w:fldChar w:fldCharType="begin"/>
      </w:r>
      <w:r w:rsidRPr="0038664A">
        <w:rPr>
          <w:rFonts w:ascii="Arial" w:eastAsia="Times New Roman" w:hAnsi="Arial" w:cs="Arial"/>
          <w:color w:val="000000"/>
          <w:lang w:val="pt-PT" w:eastAsia="pt-BR"/>
        </w:rPr>
        <w:instrText xml:space="preserve"> HYPERLINK "http://www.planalto.gov.br/ccivil_03/_Ato2015-2018/2015/Lei/L13103.htm" \l "art7" </w:instrText>
      </w:r>
      <w:r w:rsidRPr="0038664A">
        <w:rPr>
          <w:rFonts w:ascii="Arial" w:eastAsia="Times New Roman" w:hAnsi="Arial" w:cs="Arial"/>
          <w:color w:val="000000"/>
          <w:lang w:val="pt-PT" w:eastAsia="pt-BR"/>
        </w:rPr>
        <w:fldChar w:fldCharType="separate"/>
      </w:r>
      <w:r w:rsidRPr="0038664A">
        <w:rPr>
          <w:rFonts w:ascii="Arial" w:eastAsia="Times New Roman" w:hAnsi="Arial" w:cs="Arial"/>
          <w:color w:val="0000FF"/>
          <w:u w:val="single"/>
          <w:lang w:val="pt-PT" w:eastAsia="pt-BR"/>
        </w:rPr>
        <w:t>(Incluído pela Lei nº 13.103, de 2015)</w:t>
      </w:r>
      <w:r w:rsidRPr="0038664A">
        <w:rPr>
          <w:rFonts w:ascii="Arial" w:eastAsia="Times New Roman" w:hAnsi="Arial" w:cs="Arial"/>
          <w:color w:val="000000"/>
          <w:lang w:val="pt-PT" w:eastAsia="pt-BR"/>
        </w:rPr>
        <w:fldChar w:fldCharType="end"/>
      </w:r>
      <w:r w:rsidRPr="0038664A">
        <w:rPr>
          <w:rFonts w:ascii="Arial" w:eastAsia="Times New Roman" w:hAnsi="Arial" w:cs="Arial"/>
          <w:color w:val="000000"/>
          <w:lang w:eastAsia="pt-BR"/>
        </w:rPr>
        <w:t>     </w:t>
      </w:r>
      <w:hyperlink r:id="rId90" w:anchor="art1" w:history="1">
        <w:r w:rsidRPr="0038664A">
          <w:rPr>
            <w:rFonts w:ascii="Arial" w:eastAsia="Times New Roman" w:hAnsi="Arial" w:cs="Arial"/>
            <w:color w:val="0000FF"/>
            <w:u w:val="single"/>
            <w:lang w:eastAsia="pt-BR"/>
          </w:rPr>
          <w:t>(Vigência)</w:t>
        </w:r>
      </w:hyperlink>
    </w:p>
    <w:p w:rsidR="0038664A" w:rsidRPr="0038664A" w:rsidRDefault="0038664A" w:rsidP="0038664A">
      <w:pPr>
        <w:spacing w:after="0" w:line="240" w:lineRule="auto"/>
        <w:ind w:firstLine="570"/>
        <w:rPr>
          <w:rFonts w:ascii="Arial" w:eastAsia="Times New Roman" w:hAnsi="Arial" w:cs="Arial"/>
          <w:color w:val="000000"/>
          <w:lang w:eastAsia="pt-BR"/>
        </w:rPr>
      </w:pPr>
      <w:r w:rsidRPr="0038664A">
        <w:rPr>
          <w:rFonts w:ascii="Arial" w:eastAsia="Times New Roman" w:hAnsi="Arial" w:cs="Arial"/>
          <w:color w:val="000000"/>
          <w:lang w:eastAsia="pt-BR"/>
        </w:rPr>
        <w:t>§ 1</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-A.</w:t>
      </w:r>
      <w:proofErr w:type="gramStart"/>
      <w:r w:rsidRPr="0038664A">
        <w:rPr>
          <w:rFonts w:ascii="Arial" w:eastAsia="Times New Roman" w:hAnsi="Arial" w:cs="Arial"/>
          <w:color w:val="000000"/>
          <w:lang w:eastAsia="pt-BR"/>
        </w:rPr>
        <w:t xml:space="preserve">  </w:t>
      </w:r>
      <w:proofErr w:type="gramEnd"/>
      <w:r w:rsidRPr="0038664A">
        <w:rPr>
          <w:rFonts w:ascii="Arial" w:eastAsia="Times New Roman" w:hAnsi="Arial" w:cs="Arial"/>
          <w:color w:val="000000"/>
          <w:lang w:eastAsia="pt-BR"/>
        </w:rPr>
        <w:t>Serão observados 30 (trinta) minutos para descanso a cada 4 (quatro) horas na condução de veículo rodoviário de passageiros, sendo facultado o seu fracionamento e o do tempo de direção.  </w:t>
      </w:r>
      <w:r w:rsidRPr="0038664A">
        <w:rPr>
          <w:rFonts w:ascii="Arial" w:eastAsia="Times New Roman" w:hAnsi="Arial" w:cs="Arial"/>
          <w:color w:val="000000"/>
          <w:lang w:val="pt-PT" w:eastAsia="pt-BR"/>
        </w:rPr>
        <w:t>       </w:t>
      </w:r>
      <w:r w:rsidRPr="0038664A">
        <w:rPr>
          <w:rFonts w:ascii="Arial" w:eastAsia="Times New Roman" w:hAnsi="Arial" w:cs="Arial"/>
          <w:color w:val="000000"/>
          <w:lang w:val="pt-PT" w:eastAsia="pt-BR"/>
        </w:rPr>
        <w:fldChar w:fldCharType="begin"/>
      </w:r>
      <w:r w:rsidRPr="0038664A">
        <w:rPr>
          <w:rFonts w:ascii="Arial" w:eastAsia="Times New Roman" w:hAnsi="Arial" w:cs="Arial"/>
          <w:color w:val="000000"/>
          <w:lang w:val="pt-PT" w:eastAsia="pt-BR"/>
        </w:rPr>
        <w:instrText xml:space="preserve"> HYPERLINK "http://www.planalto.gov.br/ccivil_03/_Ato2015-2018/2015/Lei/L13103.htm" \l "art7" </w:instrText>
      </w:r>
      <w:r w:rsidRPr="0038664A">
        <w:rPr>
          <w:rFonts w:ascii="Arial" w:eastAsia="Times New Roman" w:hAnsi="Arial" w:cs="Arial"/>
          <w:color w:val="000000"/>
          <w:lang w:val="pt-PT" w:eastAsia="pt-BR"/>
        </w:rPr>
        <w:fldChar w:fldCharType="separate"/>
      </w:r>
      <w:r w:rsidRPr="0038664A">
        <w:rPr>
          <w:rFonts w:ascii="Arial" w:eastAsia="Times New Roman" w:hAnsi="Arial" w:cs="Arial"/>
          <w:color w:val="0000FF"/>
          <w:u w:val="single"/>
          <w:lang w:val="pt-PT" w:eastAsia="pt-BR"/>
        </w:rPr>
        <w:t>(Incluído pela Lei nº 13.103, de 2015)</w:t>
      </w:r>
      <w:r w:rsidRPr="0038664A">
        <w:rPr>
          <w:rFonts w:ascii="Arial" w:eastAsia="Times New Roman" w:hAnsi="Arial" w:cs="Arial"/>
          <w:color w:val="000000"/>
          <w:lang w:val="pt-PT" w:eastAsia="pt-BR"/>
        </w:rPr>
        <w:fldChar w:fldCharType="end"/>
      </w:r>
      <w:r w:rsidRPr="0038664A">
        <w:rPr>
          <w:rFonts w:ascii="Arial" w:eastAsia="Times New Roman" w:hAnsi="Arial" w:cs="Arial"/>
          <w:color w:val="000000"/>
          <w:lang w:eastAsia="pt-BR"/>
        </w:rPr>
        <w:t>    </w:t>
      </w:r>
      <w:hyperlink r:id="rId91" w:anchor="art1" w:history="1">
        <w:r w:rsidRPr="0038664A">
          <w:rPr>
            <w:rFonts w:ascii="Arial" w:eastAsia="Times New Roman" w:hAnsi="Arial" w:cs="Arial"/>
            <w:color w:val="0000FF"/>
            <w:u w:val="single"/>
            <w:lang w:eastAsia="pt-BR"/>
          </w:rPr>
          <w:t>(Vigência)</w:t>
        </w:r>
      </w:hyperlink>
    </w:p>
    <w:p w:rsidR="0038664A" w:rsidRPr="0038664A" w:rsidRDefault="0038664A" w:rsidP="0038664A">
      <w:pPr>
        <w:spacing w:after="0" w:line="240" w:lineRule="auto"/>
        <w:ind w:firstLine="570"/>
        <w:rPr>
          <w:rFonts w:ascii="Arial" w:eastAsia="Times New Roman" w:hAnsi="Arial" w:cs="Arial"/>
          <w:color w:val="000000"/>
          <w:lang w:eastAsia="pt-BR"/>
        </w:rPr>
      </w:pPr>
      <w:r w:rsidRPr="0038664A">
        <w:rPr>
          <w:rFonts w:ascii="Arial" w:eastAsia="Times New Roman" w:hAnsi="Arial" w:cs="Arial"/>
          <w:color w:val="000000"/>
          <w:lang w:eastAsia="pt-BR"/>
        </w:rPr>
        <w:t>§ 2</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Em situações excepcionais de inobservância justificada do tempo de direção, devidamente registradas, o tempo de direção poderá ser elevado pelo período necessário para que o condutor, o veículo e a carga cheguem a um lugar que ofereça a segurança e o atendimento demandados, desde que não haja comprometimento da segurança rodoviária.  </w:t>
      </w:r>
      <w:r w:rsidRPr="0038664A">
        <w:rPr>
          <w:rFonts w:ascii="Arial" w:eastAsia="Times New Roman" w:hAnsi="Arial" w:cs="Arial"/>
          <w:color w:val="000000"/>
          <w:lang w:val="pt-PT" w:eastAsia="pt-BR"/>
        </w:rPr>
        <w:t>       </w:t>
      </w:r>
      <w:r w:rsidRPr="0038664A">
        <w:rPr>
          <w:rFonts w:ascii="Arial" w:eastAsia="Times New Roman" w:hAnsi="Arial" w:cs="Arial"/>
          <w:color w:val="000000"/>
          <w:lang w:val="pt-PT" w:eastAsia="pt-BR"/>
        </w:rPr>
        <w:fldChar w:fldCharType="begin"/>
      </w:r>
      <w:r w:rsidRPr="0038664A">
        <w:rPr>
          <w:rFonts w:ascii="Arial" w:eastAsia="Times New Roman" w:hAnsi="Arial" w:cs="Arial"/>
          <w:color w:val="000000"/>
          <w:lang w:val="pt-PT" w:eastAsia="pt-BR"/>
        </w:rPr>
        <w:instrText xml:space="preserve"> HYPERLINK "http://www.planalto.gov.br/ccivil_03/_Ato2015-2018/2015/Lei/L13103.htm" \l "art7" </w:instrText>
      </w:r>
      <w:r w:rsidRPr="0038664A">
        <w:rPr>
          <w:rFonts w:ascii="Arial" w:eastAsia="Times New Roman" w:hAnsi="Arial" w:cs="Arial"/>
          <w:color w:val="000000"/>
          <w:lang w:val="pt-PT" w:eastAsia="pt-BR"/>
        </w:rPr>
        <w:fldChar w:fldCharType="separate"/>
      </w:r>
      <w:r w:rsidRPr="0038664A">
        <w:rPr>
          <w:rFonts w:ascii="Arial" w:eastAsia="Times New Roman" w:hAnsi="Arial" w:cs="Arial"/>
          <w:color w:val="0000FF"/>
          <w:u w:val="single"/>
          <w:lang w:val="pt-PT" w:eastAsia="pt-BR"/>
        </w:rPr>
        <w:t>(Incluído pela Lei nº 13.103, de 2015)</w:t>
      </w:r>
      <w:r w:rsidRPr="0038664A">
        <w:rPr>
          <w:rFonts w:ascii="Arial" w:eastAsia="Times New Roman" w:hAnsi="Arial" w:cs="Arial"/>
          <w:color w:val="000000"/>
          <w:lang w:val="pt-PT" w:eastAsia="pt-BR"/>
        </w:rPr>
        <w:fldChar w:fldCharType="end"/>
      </w:r>
      <w:r w:rsidRPr="0038664A">
        <w:rPr>
          <w:rFonts w:ascii="Arial" w:eastAsia="Times New Roman" w:hAnsi="Arial" w:cs="Arial"/>
          <w:color w:val="000000"/>
          <w:lang w:eastAsia="pt-BR"/>
        </w:rPr>
        <w:t>     </w:t>
      </w:r>
      <w:hyperlink r:id="rId92" w:anchor="art1"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570"/>
        <w:rPr>
          <w:rFonts w:ascii="Arial" w:eastAsia="Times New Roman" w:hAnsi="Arial" w:cs="Arial"/>
          <w:color w:val="000000"/>
          <w:lang w:eastAsia="pt-BR"/>
        </w:rPr>
      </w:pPr>
      <w:r w:rsidRPr="0038664A">
        <w:rPr>
          <w:rFonts w:ascii="Arial" w:eastAsia="Times New Roman" w:hAnsi="Arial" w:cs="Arial"/>
          <w:color w:val="000000"/>
          <w:lang w:eastAsia="pt-BR"/>
        </w:rPr>
        <w:t>§ 3</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O condutor é obrigado, dentro do período de 24 (vinte e quatro) horas, a observar o mínimo de 11 (onze) horas de descanso, que podem ser fracionadas, usufruídas no veículo e coincidir com os intervalos mencionados no § 1</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xml:space="preserve">, observadas no primeiro período </w:t>
      </w:r>
      <w:proofErr w:type="gramStart"/>
      <w:r w:rsidRPr="0038664A">
        <w:rPr>
          <w:rFonts w:ascii="Arial" w:eastAsia="Times New Roman" w:hAnsi="Arial" w:cs="Arial"/>
          <w:color w:val="000000"/>
          <w:lang w:eastAsia="pt-BR"/>
        </w:rPr>
        <w:t>8</w:t>
      </w:r>
      <w:proofErr w:type="gramEnd"/>
      <w:r w:rsidRPr="0038664A">
        <w:rPr>
          <w:rFonts w:ascii="Arial" w:eastAsia="Times New Roman" w:hAnsi="Arial" w:cs="Arial"/>
          <w:color w:val="000000"/>
          <w:lang w:eastAsia="pt-BR"/>
        </w:rPr>
        <w:t xml:space="preserve"> (oito) horas ininterruptas de descanso.  </w:t>
      </w:r>
      <w:r w:rsidRPr="0038664A">
        <w:rPr>
          <w:rFonts w:ascii="Arial" w:eastAsia="Times New Roman" w:hAnsi="Arial" w:cs="Arial"/>
          <w:color w:val="000000"/>
          <w:lang w:val="pt-PT" w:eastAsia="pt-BR"/>
        </w:rPr>
        <w:t>       </w:t>
      </w:r>
      <w:r w:rsidRPr="0038664A">
        <w:rPr>
          <w:rFonts w:ascii="Arial" w:eastAsia="Times New Roman" w:hAnsi="Arial" w:cs="Arial"/>
          <w:color w:val="000000"/>
          <w:lang w:val="pt-PT" w:eastAsia="pt-BR"/>
        </w:rPr>
        <w:fldChar w:fldCharType="begin"/>
      </w:r>
      <w:r w:rsidRPr="0038664A">
        <w:rPr>
          <w:rFonts w:ascii="Arial" w:eastAsia="Times New Roman" w:hAnsi="Arial" w:cs="Arial"/>
          <w:color w:val="000000"/>
          <w:lang w:val="pt-PT" w:eastAsia="pt-BR"/>
        </w:rPr>
        <w:instrText xml:space="preserve"> HYPERLINK "http://www.planalto.gov.br/ccivil_03/_Ato2015-2018/2015/Lei/L13103.htm" \l "art7" </w:instrText>
      </w:r>
      <w:r w:rsidRPr="0038664A">
        <w:rPr>
          <w:rFonts w:ascii="Arial" w:eastAsia="Times New Roman" w:hAnsi="Arial" w:cs="Arial"/>
          <w:color w:val="000000"/>
          <w:lang w:val="pt-PT" w:eastAsia="pt-BR"/>
        </w:rPr>
        <w:fldChar w:fldCharType="separate"/>
      </w:r>
      <w:r w:rsidRPr="0038664A">
        <w:rPr>
          <w:rFonts w:ascii="Arial" w:eastAsia="Times New Roman" w:hAnsi="Arial" w:cs="Arial"/>
          <w:color w:val="0000FF"/>
          <w:u w:val="single"/>
          <w:lang w:val="pt-PT" w:eastAsia="pt-BR"/>
        </w:rPr>
        <w:t>(Incluído pela Lei nº 13.103, de 2015)</w:t>
      </w:r>
      <w:r w:rsidRPr="0038664A">
        <w:rPr>
          <w:rFonts w:ascii="Arial" w:eastAsia="Times New Roman" w:hAnsi="Arial" w:cs="Arial"/>
          <w:color w:val="000000"/>
          <w:lang w:val="pt-PT" w:eastAsia="pt-BR"/>
        </w:rPr>
        <w:fldChar w:fldCharType="end"/>
      </w:r>
      <w:r w:rsidRPr="0038664A">
        <w:rPr>
          <w:rFonts w:ascii="Arial" w:eastAsia="Times New Roman" w:hAnsi="Arial" w:cs="Arial"/>
          <w:color w:val="000000"/>
          <w:lang w:eastAsia="pt-BR"/>
        </w:rPr>
        <w:t>     </w:t>
      </w:r>
      <w:hyperlink r:id="rId93" w:anchor="art1" w:history="1">
        <w:r w:rsidRPr="0038664A">
          <w:rPr>
            <w:rFonts w:ascii="Arial" w:eastAsia="Times New Roman" w:hAnsi="Arial" w:cs="Arial"/>
            <w:color w:val="0000FF"/>
            <w:u w:val="single"/>
            <w:lang w:eastAsia="pt-BR"/>
          </w:rPr>
          <w:t>(Vigência)</w:t>
        </w:r>
      </w:hyperlink>
    </w:p>
    <w:p w:rsidR="0038664A" w:rsidRPr="0038664A" w:rsidRDefault="0038664A" w:rsidP="0038664A">
      <w:pPr>
        <w:spacing w:after="0" w:line="240" w:lineRule="auto"/>
        <w:ind w:firstLine="570"/>
        <w:rPr>
          <w:rFonts w:ascii="Arial" w:eastAsia="Times New Roman" w:hAnsi="Arial" w:cs="Arial"/>
          <w:color w:val="000000"/>
          <w:lang w:eastAsia="pt-BR"/>
        </w:rPr>
      </w:pPr>
      <w:r w:rsidRPr="0038664A">
        <w:rPr>
          <w:rFonts w:ascii="Arial" w:eastAsia="Times New Roman" w:hAnsi="Arial" w:cs="Arial"/>
          <w:color w:val="000000"/>
          <w:lang w:eastAsia="pt-BR"/>
        </w:rPr>
        <w:t>§ 4</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Entende-se como tempo de direção ou de condução apenas o período em que o condutor estiver efetivamente ao volante, em curso entre a origem e o destino.  </w:t>
      </w:r>
      <w:r w:rsidRPr="0038664A">
        <w:rPr>
          <w:rFonts w:ascii="Arial" w:eastAsia="Times New Roman" w:hAnsi="Arial" w:cs="Arial"/>
          <w:color w:val="000000"/>
          <w:lang w:val="pt-PT" w:eastAsia="pt-BR"/>
        </w:rPr>
        <w:t>       </w:t>
      </w:r>
      <w:r w:rsidRPr="0038664A">
        <w:rPr>
          <w:rFonts w:ascii="Arial" w:eastAsia="Times New Roman" w:hAnsi="Arial" w:cs="Arial"/>
          <w:color w:val="000000"/>
          <w:lang w:val="pt-PT" w:eastAsia="pt-BR"/>
        </w:rPr>
        <w:fldChar w:fldCharType="begin"/>
      </w:r>
      <w:r w:rsidRPr="0038664A">
        <w:rPr>
          <w:rFonts w:ascii="Arial" w:eastAsia="Times New Roman" w:hAnsi="Arial" w:cs="Arial"/>
          <w:color w:val="000000"/>
          <w:lang w:val="pt-PT" w:eastAsia="pt-BR"/>
        </w:rPr>
        <w:instrText xml:space="preserve"> HYPERLINK "http://www.planalto.gov.br/ccivil_03/_Ato2015-2018/2015/Lei/L13103.htm" \l "art7" </w:instrText>
      </w:r>
      <w:r w:rsidRPr="0038664A">
        <w:rPr>
          <w:rFonts w:ascii="Arial" w:eastAsia="Times New Roman" w:hAnsi="Arial" w:cs="Arial"/>
          <w:color w:val="000000"/>
          <w:lang w:val="pt-PT" w:eastAsia="pt-BR"/>
        </w:rPr>
        <w:fldChar w:fldCharType="separate"/>
      </w:r>
      <w:r w:rsidRPr="0038664A">
        <w:rPr>
          <w:rFonts w:ascii="Arial" w:eastAsia="Times New Roman" w:hAnsi="Arial" w:cs="Arial"/>
          <w:color w:val="0000FF"/>
          <w:u w:val="single"/>
          <w:lang w:val="pt-PT" w:eastAsia="pt-BR"/>
        </w:rPr>
        <w:t>(Incluído pela Lei nº 13.103, de 2015)</w:t>
      </w:r>
      <w:r w:rsidRPr="0038664A">
        <w:rPr>
          <w:rFonts w:ascii="Arial" w:eastAsia="Times New Roman" w:hAnsi="Arial" w:cs="Arial"/>
          <w:color w:val="000000"/>
          <w:lang w:val="pt-PT" w:eastAsia="pt-BR"/>
        </w:rPr>
        <w:fldChar w:fldCharType="end"/>
      </w:r>
      <w:r w:rsidRPr="0038664A">
        <w:rPr>
          <w:rFonts w:ascii="Arial" w:eastAsia="Times New Roman" w:hAnsi="Arial" w:cs="Arial"/>
          <w:color w:val="000000"/>
          <w:lang w:eastAsia="pt-BR"/>
        </w:rPr>
        <w:t>     </w:t>
      </w:r>
      <w:hyperlink r:id="rId94" w:anchor="art1"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570"/>
        <w:rPr>
          <w:rFonts w:ascii="Arial" w:eastAsia="Times New Roman" w:hAnsi="Arial" w:cs="Arial"/>
          <w:color w:val="000000"/>
          <w:lang w:eastAsia="pt-BR"/>
        </w:rPr>
      </w:pPr>
      <w:r w:rsidRPr="0038664A">
        <w:rPr>
          <w:rFonts w:ascii="Arial" w:eastAsia="Times New Roman" w:hAnsi="Arial" w:cs="Arial"/>
          <w:color w:val="000000"/>
          <w:lang w:eastAsia="pt-BR"/>
        </w:rPr>
        <w:t>§ 5</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Entende-se como início de viagem a partida do veículo na ida ou</w:t>
      </w:r>
      <w:r w:rsidRPr="0038664A">
        <w:rPr>
          <w:rFonts w:ascii="Arial" w:eastAsia="Times New Roman" w:hAnsi="Arial" w:cs="Arial"/>
          <w:color w:val="000000"/>
          <w:lang w:val="pt-PT" w:eastAsia="pt-BR"/>
        </w:rPr>
        <w:t> no retorno, com ou sem carga, considerando-se como sua continuação as partidas nos dias subsequentes até o destino.</w:t>
      </w:r>
      <w:r w:rsidRPr="0038664A">
        <w:rPr>
          <w:rFonts w:ascii="Arial" w:eastAsia="Times New Roman" w:hAnsi="Arial" w:cs="Arial"/>
          <w:color w:val="000000"/>
          <w:lang w:eastAsia="pt-BR"/>
        </w:rPr>
        <w:t>  </w:t>
      </w:r>
      <w:r w:rsidRPr="0038664A">
        <w:rPr>
          <w:rFonts w:ascii="Arial" w:eastAsia="Times New Roman" w:hAnsi="Arial" w:cs="Arial"/>
          <w:color w:val="000000"/>
          <w:lang w:val="pt-PT" w:eastAsia="pt-BR"/>
        </w:rPr>
        <w:t>       </w:t>
      </w:r>
      <w:r w:rsidRPr="0038664A">
        <w:rPr>
          <w:rFonts w:ascii="Arial" w:eastAsia="Times New Roman" w:hAnsi="Arial" w:cs="Arial"/>
          <w:color w:val="000000"/>
          <w:lang w:val="pt-PT" w:eastAsia="pt-BR"/>
        </w:rPr>
        <w:fldChar w:fldCharType="begin"/>
      </w:r>
      <w:r w:rsidRPr="0038664A">
        <w:rPr>
          <w:rFonts w:ascii="Arial" w:eastAsia="Times New Roman" w:hAnsi="Arial" w:cs="Arial"/>
          <w:color w:val="000000"/>
          <w:lang w:val="pt-PT" w:eastAsia="pt-BR"/>
        </w:rPr>
        <w:instrText xml:space="preserve"> HYPERLINK "http://www.planalto.gov.br/ccivil_03/_Ato2015-2018/2015/Lei/L13103.htm" \l "art7" </w:instrText>
      </w:r>
      <w:r w:rsidRPr="0038664A">
        <w:rPr>
          <w:rFonts w:ascii="Arial" w:eastAsia="Times New Roman" w:hAnsi="Arial" w:cs="Arial"/>
          <w:color w:val="000000"/>
          <w:lang w:val="pt-PT" w:eastAsia="pt-BR"/>
        </w:rPr>
        <w:fldChar w:fldCharType="separate"/>
      </w:r>
      <w:r w:rsidRPr="0038664A">
        <w:rPr>
          <w:rFonts w:ascii="Arial" w:eastAsia="Times New Roman" w:hAnsi="Arial" w:cs="Arial"/>
          <w:color w:val="0000FF"/>
          <w:u w:val="single"/>
          <w:lang w:val="pt-PT" w:eastAsia="pt-BR"/>
        </w:rPr>
        <w:t>(Incluído pela Lei nº 13.103, de 2015)</w:t>
      </w:r>
      <w:r w:rsidRPr="0038664A">
        <w:rPr>
          <w:rFonts w:ascii="Arial" w:eastAsia="Times New Roman" w:hAnsi="Arial" w:cs="Arial"/>
          <w:color w:val="000000"/>
          <w:lang w:val="pt-PT" w:eastAsia="pt-BR"/>
        </w:rPr>
        <w:fldChar w:fldCharType="end"/>
      </w:r>
      <w:r w:rsidRPr="0038664A">
        <w:rPr>
          <w:rFonts w:ascii="Arial" w:eastAsia="Times New Roman" w:hAnsi="Arial" w:cs="Arial"/>
          <w:color w:val="000000"/>
          <w:lang w:eastAsia="pt-BR"/>
        </w:rPr>
        <w:t>     </w:t>
      </w:r>
      <w:hyperlink r:id="rId95" w:anchor="art1"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570"/>
        <w:rPr>
          <w:rFonts w:ascii="Arial" w:eastAsia="Times New Roman" w:hAnsi="Arial" w:cs="Arial"/>
          <w:color w:val="000000"/>
          <w:lang w:eastAsia="pt-BR"/>
        </w:rPr>
      </w:pPr>
      <w:r w:rsidRPr="0038664A">
        <w:rPr>
          <w:rFonts w:ascii="Arial" w:eastAsia="Times New Roman" w:hAnsi="Arial" w:cs="Arial"/>
          <w:color w:val="000000"/>
          <w:lang w:eastAsia="pt-BR"/>
        </w:rPr>
        <w:t>§ 6</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O condutor somente iniciará uma viagem após o cumprimento integral do intervalo de descanso previsto no § 3</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deste artigo.  </w:t>
      </w:r>
      <w:r w:rsidRPr="0038664A">
        <w:rPr>
          <w:rFonts w:ascii="Arial" w:eastAsia="Times New Roman" w:hAnsi="Arial" w:cs="Arial"/>
          <w:color w:val="000000"/>
          <w:lang w:val="pt-PT" w:eastAsia="pt-BR"/>
        </w:rPr>
        <w:t>       </w:t>
      </w:r>
      <w:r w:rsidRPr="0038664A">
        <w:rPr>
          <w:rFonts w:ascii="Arial" w:eastAsia="Times New Roman" w:hAnsi="Arial" w:cs="Arial"/>
          <w:color w:val="000000"/>
          <w:lang w:val="pt-PT" w:eastAsia="pt-BR"/>
        </w:rPr>
        <w:fldChar w:fldCharType="begin"/>
      </w:r>
      <w:r w:rsidRPr="0038664A">
        <w:rPr>
          <w:rFonts w:ascii="Arial" w:eastAsia="Times New Roman" w:hAnsi="Arial" w:cs="Arial"/>
          <w:color w:val="000000"/>
          <w:lang w:val="pt-PT" w:eastAsia="pt-BR"/>
        </w:rPr>
        <w:instrText xml:space="preserve"> HYPERLINK "http://www.planalto.gov.br/ccivil_03/_Ato2015-2018/2015/Lei/L13103.htm" \l "art7" </w:instrText>
      </w:r>
      <w:r w:rsidRPr="0038664A">
        <w:rPr>
          <w:rFonts w:ascii="Arial" w:eastAsia="Times New Roman" w:hAnsi="Arial" w:cs="Arial"/>
          <w:color w:val="000000"/>
          <w:lang w:val="pt-PT" w:eastAsia="pt-BR"/>
        </w:rPr>
        <w:fldChar w:fldCharType="separate"/>
      </w:r>
      <w:r w:rsidRPr="0038664A">
        <w:rPr>
          <w:rFonts w:ascii="Arial" w:eastAsia="Times New Roman" w:hAnsi="Arial" w:cs="Arial"/>
          <w:color w:val="0000FF"/>
          <w:u w:val="single"/>
          <w:lang w:val="pt-PT" w:eastAsia="pt-BR"/>
        </w:rPr>
        <w:t>(Incluído pela Lei nº 13.103, de 2015)</w:t>
      </w:r>
      <w:r w:rsidRPr="0038664A">
        <w:rPr>
          <w:rFonts w:ascii="Arial" w:eastAsia="Times New Roman" w:hAnsi="Arial" w:cs="Arial"/>
          <w:color w:val="000000"/>
          <w:lang w:val="pt-PT" w:eastAsia="pt-BR"/>
        </w:rPr>
        <w:fldChar w:fldCharType="end"/>
      </w:r>
      <w:r w:rsidRPr="0038664A">
        <w:rPr>
          <w:rFonts w:ascii="Arial" w:eastAsia="Times New Roman" w:hAnsi="Arial" w:cs="Arial"/>
          <w:color w:val="000000"/>
          <w:lang w:eastAsia="pt-BR"/>
        </w:rPr>
        <w:t>     </w:t>
      </w:r>
      <w:hyperlink r:id="rId96" w:anchor="art1"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570"/>
        <w:rPr>
          <w:rFonts w:ascii="Arial" w:eastAsia="Times New Roman" w:hAnsi="Arial" w:cs="Arial"/>
          <w:color w:val="000000"/>
          <w:lang w:eastAsia="pt-BR"/>
        </w:rPr>
      </w:pPr>
      <w:r w:rsidRPr="0038664A">
        <w:rPr>
          <w:rFonts w:ascii="Arial" w:eastAsia="Times New Roman" w:hAnsi="Arial" w:cs="Arial"/>
          <w:color w:val="000000"/>
          <w:lang w:eastAsia="pt-BR"/>
        </w:rPr>
        <w:lastRenderedPageBreak/>
        <w:t>§ 7</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Nenhum transportador de cargas ou coletivo de passageiros, embarcador, consignatário de cargas, operador de terminais de carga, operador de transporte multimodal de cargas ou agente de cargas ordenará a qualquer motorista a seu serviço, ainda que subcontratado, que conduza veículo referido no caput sem a observância do disposto no § 6</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w:t>
      </w:r>
      <w:r w:rsidRPr="0038664A">
        <w:rPr>
          <w:rFonts w:ascii="Arial" w:eastAsia="Times New Roman" w:hAnsi="Arial" w:cs="Arial"/>
          <w:color w:val="000000"/>
          <w:lang w:val="pt-PT" w:eastAsia="pt-BR"/>
        </w:rPr>
        <w:t>       </w:t>
      </w:r>
      <w:r w:rsidRPr="0038664A">
        <w:rPr>
          <w:rFonts w:ascii="Arial" w:eastAsia="Times New Roman" w:hAnsi="Arial" w:cs="Arial"/>
          <w:color w:val="000000"/>
          <w:lang w:val="pt-PT" w:eastAsia="pt-BR"/>
        </w:rPr>
        <w:fldChar w:fldCharType="begin"/>
      </w:r>
      <w:r w:rsidRPr="0038664A">
        <w:rPr>
          <w:rFonts w:ascii="Arial" w:eastAsia="Times New Roman" w:hAnsi="Arial" w:cs="Arial"/>
          <w:color w:val="000000"/>
          <w:lang w:val="pt-PT" w:eastAsia="pt-BR"/>
        </w:rPr>
        <w:instrText xml:space="preserve"> HYPERLINK "http://www.planalto.gov.br/ccivil_03/_Ato2015-2018/2015/Lei/L13103.htm" \l "art7" </w:instrText>
      </w:r>
      <w:r w:rsidRPr="0038664A">
        <w:rPr>
          <w:rFonts w:ascii="Arial" w:eastAsia="Times New Roman" w:hAnsi="Arial" w:cs="Arial"/>
          <w:color w:val="000000"/>
          <w:lang w:val="pt-PT" w:eastAsia="pt-BR"/>
        </w:rPr>
        <w:fldChar w:fldCharType="separate"/>
      </w:r>
      <w:r w:rsidRPr="0038664A">
        <w:rPr>
          <w:rFonts w:ascii="Arial" w:eastAsia="Times New Roman" w:hAnsi="Arial" w:cs="Arial"/>
          <w:color w:val="0000FF"/>
          <w:u w:val="single"/>
          <w:lang w:val="pt-PT" w:eastAsia="pt-BR"/>
        </w:rPr>
        <w:t>(Incluído pela Lei nº 13.103, de 2015)</w:t>
      </w:r>
      <w:r w:rsidRPr="0038664A">
        <w:rPr>
          <w:rFonts w:ascii="Arial" w:eastAsia="Times New Roman" w:hAnsi="Arial" w:cs="Arial"/>
          <w:color w:val="000000"/>
          <w:lang w:val="pt-PT" w:eastAsia="pt-BR"/>
        </w:rPr>
        <w:fldChar w:fldCharType="end"/>
      </w:r>
      <w:r w:rsidRPr="0038664A">
        <w:rPr>
          <w:rFonts w:ascii="Arial" w:eastAsia="Times New Roman" w:hAnsi="Arial" w:cs="Arial"/>
          <w:color w:val="000000"/>
          <w:lang w:eastAsia="pt-BR"/>
        </w:rPr>
        <w:t>     </w:t>
      </w:r>
      <w:hyperlink r:id="rId97" w:anchor="art1"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567"/>
        <w:rPr>
          <w:rFonts w:ascii="Arial" w:eastAsia="Times New Roman" w:hAnsi="Arial" w:cs="Arial"/>
          <w:color w:val="000000"/>
          <w:lang w:eastAsia="pt-BR"/>
        </w:rPr>
      </w:pPr>
      <w:r w:rsidRPr="0038664A">
        <w:rPr>
          <w:rFonts w:ascii="Arial" w:eastAsia="Times New Roman" w:hAnsi="Arial" w:cs="Arial"/>
          <w:color w:val="000000"/>
          <w:lang w:eastAsia="pt-BR"/>
        </w:rPr>
        <w:t> Art. 67-D.  (</w:t>
      </w:r>
      <w:hyperlink r:id="rId98" w:history="1">
        <w:r w:rsidRPr="0038664A">
          <w:rPr>
            <w:rFonts w:ascii="Arial" w:eastAsia="Times New Roman" w:hAnsi="Arial" w:cs="Arial"/>
            <w:color w:val="0000FF"/>
            <w:u w:val="single"/>
            <w:lang w:eastAsia="pt-BR"/>
          </w:rPr>
          <w:t>VETADO</w:t>
        </w:r>
      </w:hyperlink>
      <w:r w:rsidRPr="0038664A">
        <w:rPr>
          <w:rFonts w:ascii="Arial" w:eastAsia="Times New Roman" w:hAnsi="Arial" w:cs="Arial"/>
          <w:color w:val="000000"/>
          <w:lang w:eastAsia="pt-BR"/>
        </w:rPr>
        <w:t>).  </w:t>
      </w:r>
      <w:hyperlink r:id="rId99" w:anchor="art5" w:history="1">
        <w:r w:rsidRPr="0038664A">
          <w:rPr>
            <w:rFonts w:ascii="Arial" w:eastAsia="Times New Roman" w:hAnsi="Arial" w:cs="Arial"/>
            <w:color w:val="0000FF"/>
            <w:u w:val="single"/>
            <w:lang w:eastAsia="pt-BR"/>
          </w:rPr>
          <w:t>(Incluído Lei nº 12.619, de 2012)</w:t>
        </w:r>
      </w:hyperlink>
      <w:r w:rsidRPr="0038664A">
        <w:rPr>
          <w:rFonts w:ascii="Arial" w:eastAsia="Times New Roman" w:hAnsi="Arial" w:cs="Arial"/>
          <w:color w:val="000000"/>
          <w:lang w:eastAsia="pt-BR"/>
        </w:rPr>
        <w:t> </w:t>
      </w:r>
      <w:hyperlink r:id="rId100" w:anchor="art12"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570"/>
        <w:rPr>
          <w:rFonts w:ascii="Arial" w:eastAsia="Times New Roman" w:hAnsi="Arial" w:cs="Arial"/>
          <w:color w:val="000000"/>
          <w:lang w:eastAsia="pt-BR"/>
        </w:rPr>
      </w:pPr>
      <w:r w:rsidRPr="0038664A">
        <w:rPr>
          <w:rFonts w:ascii="Arial" w:eastAsia="Times New Roman" w:hAnsi="Arial" w:cs="Arial"/>
          <w:color w:val="000000"/>
          <w:lang w:eastAsia="pt-BR"/>
        </w:rPr>
        <w:t>Art. 67-E.  O motorista profissional é responsável por controlar e registrar o tempo de condução estipulado no art. 67-C, com vistas à sua estrita observância.  </w:t>
      </w:r>
      <w:r w:rsidRPr="0038664A">
        <w:rPr>
          <w:rFonts w:ascii="Arial" w:eastAsia="Times New Roman" w:hAnsi="Arial" w:cs="Arial"/>
          <w:color w:val="000000"/>
          <w:lang w:val="pt-PT" w:eastAsia="pt-BR"/>
        </w:rPr>
        <w:t>       </w:t>
      </w:r>
      <w:r w:rsidRPr="0038664A">
        <w:rPr>
          <w:rFonts w:ascii="Arial" w:eastAsia="Times New Roman" w:hAnsi="Arial" w:cs="Arial"/>
          <w:color w:val="000000"/>
          <w:lang w:val="pt-PT" w:eastAsia="pt-BR"/>
        </w:rPr>
        <w:fldChar w:fldCharType="begin"/>
      </w:r>
      <w:r w:rsidRPr="0038664A">
        <w:rPr>
          <w:rFonts w:ascii="Arial" w:eastAsia="Times New Roman" w:hAnsi="Arial" w:cs="Arial"/>
          <w:color w:val="000000"/>
          <w:lang w:val="pt-PT" w:eastAsia="pt-BR"/>
        </w:rPr>
        <w:instrText xml:space="preserve"> HYPERLINK "http://www.planalto.gov.br/ccivil_03/_Ato2015-2018/2015/Lei/L13103.htm" \l "art7" </w:instrText>
      </w:r>
      <w:r w:rsidRPr="0038664A">
        <w:rPr>
          <w:rFonts w:ascii="Arial" w:eastAsia="Times New Roman" w:hAnsi="Arial" w:cs="Arial"/>
          <w:color w:val="000000"/>
          <w:lang w:val="pt-PT" w:eastAsia="pt-BR"/>
        </w:rPr>
        <w:fldChar w:fldCharType="separate"/>
      </w:r>
      <w:r w:rsidRPr="0038664A">
        <w:rPr>
          <w:rFonts w:ascii="Arial" w:eastAsia="Times New Roman" w:hAnsi="Arial" w:cs="Arial"/>
          <w:color w:val="0000FF"/>
          <w:u w:val="single"/>
          <w:lang w:val="pt-PT" w:eastAsia="pt-BR"/>
        </w:rPr>
        <w:t>(Incluído pela Lei nº 13.103, de 2015)</w:t>
      </w:r>
      <w:r w:rsidRPr="0038664A">
        <w:rPr>
          <w:rFonts w:ascii="Arial" w:eastAsia="Times New Roman" w:hAnsi="Arial" w:cs="Arial"/>
          <w:color w:val="000000"/>
          <w:lang w:val="pt-PT" w:eastAsia="pt-BR"/>
        </w:rPr>
        <w:fldChar w:fldCharType="end"/>
      </w:r>
      <w:r w:rsidRPr="0038664A">
        <w:rPr>
          <w:rFonts w:ascii="Arial" w:eastAsia="Times New Roman" w:hAnsi="Arial" w:cs="Arial"/>
          <w:color w:val="000000"/>
          <w:lang w:eastAsia="pt-BR"/>
        </w:rPr>
        <w:t>     </w:t>
      </w:r>
      <w:hyperlink r:id="rId101" w:anchor="art1"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570"/>
        <w:rPr>
          <w:rFonts w:ascii="Arial" w:eastAsia="Times New Roman" w:hAnsi="Arial" w:cs="Arial"/>
          <w:color w:val="000000"/>
          <w:lang w:eastAsia="pt-BR"/>
        </w:rPr>
      </w:pPr>
      <w:r w:rsidRPr="0038664A">
        <w:rPr>
          <w:rFonts w:ascii="Arial" w:eastAsia="Times New Roman" w:hAnsi="Arial" w:cs="Arial"/>
          <w:color w:val="000000"/>
          <w:lang w:eastAsia="pt-BR"/>
        </w:rPr>
        <w:t>§ 1</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A não observância dos períodos de descanso estabelecidos no art. 67-C sujeitará o motorista profissional às penalidades daí decorrentes, previstas neste Código.  </w:t>
      </w:r>
      <w:r w:rsidRPr="0038664A">
        <w:rPr>
          <w:rFonts w:ascii="Arial" w:eastAsia="Times New Roman" w:hAnsi="Arial" w:cs="Arial"/>
          <w:color w:val="000000"/>
          <w:lang w:val="pt-PT" w:eastAsia="pt-BR"/>
        </w:rPr>
        <w:t>       </w:t>
      </w:r>
      <w:r w:rsidRPr="0038664A">
        <w:rPr>
          <w:rFonts w:ascii="Arial" w:eastAsia="Times New Roman" w:hAnsi="Arial" w:cs="Arial"/>
          <w:color w:val="000000"/>
          <w:lang w:val="pt-PT" w:eastAsia="pt-BR"/>
        </w:rPr>
        <w:fldChar w:fldCharType="begin"/>
      </w:r>
      <w:r w:rsidRPr="0038664A">
        <w:rPr>
          <w:rFonts w:ascii="Arial" w:eastAsia="Times New Roman" w:hAnsi="Arial" w:cs="Arial"/>
          <w:color w:val="000000"/>
          <w:lang w:val="pt-PT" w:eastAsia="pt-BR"/>
        </w:rPr>
        <w:instrText xml:space="preserve"> HYPERLINK "http://www.planalto.gov.br/ccivil_03/_Ato2015-2018/2015/Lei/L13103.htm" \l "art7" </w:instrText>
      </w:r>
      <w:r w:rsidRPr="0038664A">
        <w:rPr>
          <w:rFonts w:ascii="Arial" w:eastAsia="Times New Roman" w:hAnsi="Arial" w:cs="Arial"/>
          <w:color w:val="000000"/>
          <w:lang w:val="pt-PT" w:eastAsia="pt-BR"/>
        </w:rPr>
        <w:fldChar w:fldCharType="separate"/>
      </w:r>
      <w:r w:rsidRPr="0038664A">
        <w:rPr>
          <w:rFonts w:ascii="Arial" w:eastAsia="Times New Roman" w:hAnsi="Arial" w:cs="Arial"/>
          <w:color w:val="0000FF"/>
          <w:u w:val="single"/>
          <w:lang w:val="pt-PT" w:eastAsia="pt-BR"/>
        </w:rPr>
        <w:t>(Incluído pela Lei nº 13.103, de 2015)</w:t>
      </w:r>
      <w:r w:rsidRPr="0038664A">
        <w:rPr>
          <w:rFonts w:ascii="Arial" w:eastAsia="Times New Roman" w:hAnsi="Arial" w:cs="Arial"/>
          <w:color w:val="000000"/>
          <w:lang w:val="pt-PT" w:eastAsia="pt-BR"/>
        </w:rPr>
        <w:fldChar w:fldCharType="end"/>
      </w:r>
      <w:r w:rsidRPr="0038664A">
        <w:rPr>
          <w:rFonts w:ascii="Arial" w:eastAsia="Times New Roman" w:hAnsi="Arial" w:cs="Arial"/>
          <w:color w:val="000000"/>
          <w:lang w:eastAsia="pt-BR"/>
        </w:rPr>
        <w:t>     </w:t>
      </w:r>
      <w:hyperlink r:id="rId102" w:anchor="art1"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570"/>
        <w:rPr>
          <w:rFonts w:ascii="Arial" w:eastAsia="Times New Roman" w:hAnsi="Arial" w:cs="Arial"/>
          <w:color w:val="000000"/>
          <w:lang w:eastAsia="pt-BR"/>
        </w:rPr>
      </w:pPr>
      <w:r w:rsidRPr="0038664A">
        <w:rPr>
          <w:rFonts w:ascii="Arial" w:eastAsia="Times New Roman" w:hAnsi="Arial" w:cs="Arial"/>
          <w:color w:val="000000"/>
          <w:lang w:eastAsia="pt-BR"/>
        </w:rPr>
        <w:t>§ 2</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O tempo de direção será controlado mediante registrador instantâneo inalterável de velocidade e tempo e, ou por meio de anotação em diário de bordo, ou papeleta ou ficha de trabalho externo, ou por meios eletrônicos instalados no veículo, conforme norma do Contran.  </w:t>
      </w:r>
      <w:r w:rsidRPr="0038664A">
        <w:rPr>
          <w:rFonts w:ascii="Arial" w:eastAsia="Times New Roman" w:hAnsi="Arial" w:cs="Arial"/>
          <w:color w:val="000000"/>
          <w:lang w:val="pt-PT" w:eastAsia="pt-BR"/>
        </w:rPr>
        <w:t>       </w:t>
      </w:r>
      <w:r w:rsidRPr="0038664A">
        <w:rPr>
          <w:rFonts w:ascii="Arial" w:eastAsia="Times New Roman" w:hAnsi="Arial" w:cs="Arial"/>
          <w:color w:val="000000"/>
          <w:lang w:val="pt-PT" w:eastAsia="pt-BR"/>
        </w:rPr>
        <w:fldChar w:fldCharType="begin"/>
      </w:r>
      <w:r w:rsidRPr="0038664A">
        <w:rPr>
          <w:rFonts w:ascii="Arial" w:eastAsia="Times New Roman" w:hAnsi="Arial" w:cs="Arial"/>
          <w:color w:val="000000"/>
          <w:lang w:val="pt-PT" w:eastAsia="pt-BR"/>
        </w:rPr>
        <w:instrText xml:space="preserve"> HYPERLINK "http://www.planalto.gov.br/ccivil_03/_Ato2015-2018/2015/Lei/L13103.htm" \l "art7" </w:instrText>
      </w:r>
      <w:r w:rsidRPr="0038664A">
        <w:rPr>
          <w:rFonts w:ascii="Arial" w:eastAsia="Times New Roman" w:hAnsi="Arial" w:cs="Arial"/>
          <w:color w:val="000000"/>
          <w:lang w:val="pt-PT" w:eastAsia="pt-BR"/>
        </w:rPr>
        <w:fldChar w:fldCharType="separate"/>
      </w:r>
      <w:r w:rsidRPr="0038664A">
        <w:rPr>
          <w:rFonts w:ascii="Arial" w:eastAsia="Times New Roman" w:hAnsi="Arial" w:cs="Arial"/>
          <w:color w:val="0000FF"/>
          <w:u w:val="single"/>
          <w:lang w:val="pt-PT" w:eastAsia="pt-BR"/>
        </w:rPr>
        <w:t>(Incluído pela Lei nº 13.103, de 2015)</w:t>
      </w:r>
      <w:r w:rsidRPr="0038664A">
        <w:rPr>
          <w:rFonts w:ascii="Arial" w:eastAsia="Times New Roman" w:hAnsi="Arial" w:cs="Arial"/>
          <w:color w:val="000000"/>
          <w:lang w:val="pt-PT" w:eastAsia="pt-BR"/>
        </w:rPr>
        <w:fldChar w:fldCharType="end"/>
      </w:r>
      <w:r w:rsidRPr="0038664A">
        <w:rPr>
          <w:rFonts w:ascii="Arial" w:eastAsia="Times New Roman" w:hAnsi="Arial" w:cs="Arial"/>
          <w:color w:val="000000"/>
          <w:lang w:eastAsia="pt-BR"/>
        </w:rPr>
        <w:t>     </w:t>
      </w:r>
      <w:hyperlink r:id="rId103" w:anchor="art1"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570"/>
        <w:rPr>
          <w:rFonts w:ascii="Arial" w:eastAsia="Times New Roman" w:hAnsi="Arial" w:cs="Arial"/>
          <w:color w:val="000000"/>
          <w:lang w:eastAsia="pt-BR"/>
        </w:rPr>
      </w:pPr>
      <w:r w:rsidRPr="0038664A">
        <w:rPr>
          <w:rFonts w:ascii="Arial" w:eastAsia="Times New Roman" w:hAnsi="Arial" w:cs="Arial"/>
          <w:color w:val="000000"/>
          <w:lang w:eastAsia="pt-BR"/>
        </w:rPr>
        <w:t>§ 3</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O equipamento eletrônico ou registrador deverá funcionar de forma independente de qualquer interferência do condutor, quanto aos dados registrados.  </w:t>
      </w:r>
      <w:r w:rsidRPr="0038664A">
        <w:rPr>
          <w:rFonts w:ascii="Arial" w:eastAsia="Times New Roman" w:hAnsi="Arial" w:cs="Arial"/>
          <w:color w:val="000000"/>
          <w:lang w:val="pt-PT" w:eastAsia="pt-BR"/>
        </w:rPr>
        <w:t>       </w:t>
      </w:r>
      <w:r w:rsidRPr="0038664A">
        <w:rPr>
          <w:rFonts w:ascii="Arial" w:eastAsia="Times New Roman" w:hAnsi="Arial" w:cs="Arial"/>
          <w:color w:val="000000"/>
          <w:lang w:val="pt-PT" w:eastAsia="pt-BR"/>
        </w:rPr>
        <w:fldChar w:fldCharType="begin"/>
      </w:r>
      <w:r w:rsidRPr="0038664A">
        <w:rPr>
          <w:rFonts w:ascii="Arial" w:eastAsia="Times New Roman" w:hAnsi="Arial" w:cs="Arial"/>
          <w:color w:val="000000"/>
          <w:lang w:val="pt-PT" w:eastAsia="pt-BR"/>
        </w:rPr>
        <w:instrText xml:space="preserve"> HYPERLINK "http://www.planalto.gov.br/ccivil_03/_Ato2015-2018/2015/Lei/L13103.htm" \l "art7" </w:instrText>
      </w:r>
      <w:r w:rsidRPr="0038664A">
        <w:rPr>
          <w:rFonts w:ascii="Arial" w:eastAsia="Times New Roman" w:hAnsi="Arial" w:cs="Arial"/>
          <w:color w:val="000000"/>
          <w:lang w:val="pt-PT" w:eastAsia="pt-BR"/>
        </w:rPr>
        <w:fldChar w:fldCharType="separate"/>
      </w:r>
      <w:r w:rsidRPr="0038664A">
        <w:rPr>
          <w:rFonts w:ascii="Arial" w:eastAsia="Times New Roman" w:hAnsi="Arial" w:cs="Arial"/>
          <w:color w:val="0000FF"/>
          <w:u w:val="single"/>
          <w:lang w:val="pt-PT" w:eastAsia="pt-BR"/>
        </w:rPr>
        <w:t>(Incluído pela Lei nº 13.103, de 2015)</w:t>
      </w:r>
      <w:r w:rsidRPr="0038664A">
        <w:rPr>
          <w:rFonts w:ascii="Arial" w:eastAsia="Times New Roman" w:hAnsi="Arial" w:cs="Arial"/>
          <w:color w:val="000000"/>
          <w:lang w:val="pt-PT" w:eastAsia="pt-BR"/>
        </w:rPr>
        <w:fldChar w:fldCharType="end"/>
      </w:r>
      <w:r w:rsidRPr="0038664A">
        <w:rPr>
          <w:rFonts w:ascii="Arial" w:eastAsia="Times New Roman" w:hAnsi="Arial" w:cs="Arial"/>
          <w:color w:val="000000"/>
          <w:lang w:eastAsia="pt-BR"/>
        </w:rPr>
        <w:t>     </w:t>
      </w:r>
      <w:hyperlink r:id="rId104" w:anchor="art1"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570"/>
        <w:rPr>
          <w:rFonts w:ascii="Arial" w:eastAsia="Times New Roman" w:hAnsi="Arial" w:cs="Arial"/>
          <w:color w:val="000000"/>
          <w:lang w:eastAsia="pt-BR"/>
        </w:rPr>
      </w:pPr>
      <w:r w:rsidRPr="0038664A">
        <w:rPr>
          <w:rFonts w:ascii="Arial" w:eastAsia="Times New Roman" w:hAnsi="Arial" w:cs="Arial"/>
          <w:color w:val="000000"/>
          <w:lang w:eastAsia="pt-BR"/>
        </w:rPr>
        <w:t>§ 4</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A guarda, a preservação e a exatidão das informações contidas no equipamento registrador instantâneo inalterável de velocidade e de tempo são de responsabilidade do condutor. </w:t>
      </w:r>
      <w:r w:rsidRPr="0038664A">
        <w:rPr>
          <w:rFonts w:ascii="Arial" w:eastAsia="Times New Roman" w:hAnsi="Arial" w:cs="Arial"/>
          <w:color w:val="000000"/>
          <w:lang w:val="pt-PT" w:eastAsia="pt-BR"/>
        </w:rPr>
        <w:t>       </w:t>
      </w:r>
      <w:r w:rsidRPr="0038664A">
        <w:rPr>
          <w:rFonts w:ascii="Arial" w:eastAsia="Times New Roman" w:hAnsi="Arial" w:cs="Arial"/>
          <w:color w:val="000000"/>
          <w:lang w:val="pt-PT" w:eastAsia="pt-BR"/>
        </w:rPr>
        <w:fldChar w:fldCharType="begin"/>
      </w:r>
      <w:r w:rsidRPr="0038664A">
        <w:rPr>
          <w:rFonts w:ascii="Arial" w:eastAsia="Times New Roman" w:hAnsi="Arial" w:cs="Arial"/>
          <w:color w:val="000000"/>
          <w:lang w:val="pt-PT" w:eastAsia="pt-BR"/>
        </w:rPr>
        <w:instrText xml:space="preserve"> HYPERLINK "http://www.planalto.gov.br/ccivil_03/_Ato2015-2018/2015/Lei/L13103.htm" \l "art7" </w:instrText>
      </w:r>
      <w:r w:rsidRPr="0038664A">
        <w:rPr>
          <w:rFonts w:ascii="Arial" w:eastAsia="Times New Roman" w:hAnsi="Arial" w:cs="Arial"/>
          <w:color w:val="000000"/>
          <w:lang w:val="pt-PT" w:eastAsia="pt-BR"/>
        </w:rPr>
        <w:fldChar w:fldCharType="separate"/>
      </w:r>
      <w:r w:rsidRPr="0038664A">
        <w:rPr>
          <w:rFonts w:ascii="Arial" w:eastAsia="Times New Roman" w:hAnsi="Arial" w:cs="Arial"/>
          <w:color w:val="0000FF"/>
          <w:u w:val="single"/>
          <w:lang w:val="pt-PT" w:eastAsia="pt-BR"/>
        </w:rPr>
        <w:t>(Incluído pela Lei nº 13.103, de 2015)</w:t>
      </w:r>
      <w:r w:rsidRPr="0038664A">
        <w:rPr>
          <w:rFonts w:ascii="Arial" w:eastAsia="Times New Roman" w:hAnsi="Arial" w:cs="Arial"/>
          <w:color w:val="000000"/>
          <w:lang w:val="pt-PT" w:eastAsia="pt-BR"/>
        </w:rPr>
        <w:fldChar w:fldCharType="end"/>
      </w:r>
      <w:r w:rsidRPr="0038664A">
        <w:rPr>
          <w:rFonts w:ascii="Arial" w:eastAsia="Times New Roman" w:hAnsi="Arial" w:cs="Arial"/>
          <w:color w:val="000000"/>
          <w:lang w:eastAsia="pt-BR"/>
        </w:rPr>
        <w:t>     </w:t>
      </w:r>
      <w:hyperlink r:id="rId105" w:anchor="art1"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jc w:val="center"/>
        <w:rPr>
          <w:rFonts w:ascii="Arial" w:eastAsia="Times New Roman" w:hAnsi="Arial" w:cs="Arial"/>
          <w:color w:val="000000"/>
          <w:lang w:eastAsia="pt-BR"/>
        </w:rPr>
      </w:pPr>
      <w:r w:rsidRPr="0038664A">
        <w:rPr>
          <w:rFonts w:ascii="Arial" w:eastAsia="Times New Roman" w:hAnsi="Arial" w:cs="Arial"/>
          <w:color w:val="000000"/>
          <w:lang w:eastAsia="pt-BR"/>
        </w:rPr>
        <w:t>CAPÍTULO IV</w:t>
      </w:r>
      <w:r w:rsidRPr="0038664A">
        <w:rPr>
          <w:rFonts w:ascii="Arial" w:eastAsia="Times New Roman" w:hAnsi="Arial" w:cs="Arial"/>
          <w:color w:val="000000"/>
          <w:lang w:eastAsia="pt-BR"/>
        </w:rPr>
        <w:br/>
        <w:t>DOS PEDESTRES E CONDUTORES DE VEÍCULOS NÃO MOTORIZADOS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68. É assegurada ao pedestre a utilização dos passeios ou passagens apropriadas das vias urbanas e dos acostamentos das vias rurais para circulação, podendo a autoridade competente permitir a utilização de parte da calçada para outros fins, desde que não seja prejudicial ao fluxo de pedestres.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1º O ciclista desmontado empurrando a bicicleta equipara-se ao pedestre em direitos e deveres.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2º Nas áreas urbanas, quando não houver passeios ou quando não for possível a utilização destes, a circulação de pedestres na pista de rolamento será feita com prioridade sobre os veículos, pelos bordos da pista, em fila única, exceto em locais proibidos pela sinalização e nas situações em que a segurança ficar comprometida.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3º Nas vias rurais, quando não houver acostamento ou quando não for possível a utilização dele, a circulação de pedestres, na pista de rolamento, será feita com prioridade sobre os veículos, pelos bordos da pista, em fila única, em sentido contrário ao deslocamento de veículos, exceto em locais proibidos pela sinalização e nas situações em que a segurança ficar comprometida.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4º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5º Nos trechos urbanos de vias rurais e nas obras de arte a serem construídas, deverá ser previsto passeio destinado à circulação dos pedestres, que não deverão, nessas condições, usar o acostamento.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6º Onde houver obstrução da calçada ou da passagem para pedestres, o órgão ou entidade com circunscrição sobre a via deverá assegurar a devida sinalização e proteção para circulação de pedestres.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Art. 69. Para cruzar a pista de rolamento o pedestre tomará precauções de segurança, levando em conta, principalmente, a visibilidade, </w:t>
      </w:r>
      <w:proofErr w:type="gramStart"/>
      <w:r w:rsidRPr="0038664A">
        <w:rPr>
          <w:rFonts w:ascii="Arial" w:eastAsia="Times New Roman" w:hAnsi="Arial" w:cs="Arial"/>
          <w:color w:val="000000"/>
          <w:lang w:eastAsia="pt-BR"/>
        </w:rPr>
        <w:t>a</w:t>
      </w:r>
      <w:proofErr w:type="gramEnd"/>
      <w:r w:rsidRPr="0038664A">
        <w:rPr>
          <w:rFonts w:ascii="Arial" w:eastAsia="Times New Roman" w:hAnsi="Arial" w:cs="Arial"/>
          <w:color w:val="000000"/>
          <w:lang w:eastAsia="pt-BR"/>
        </w:rPr>
        <w:t xml:space="preserve"> distância e a velocidade dos veículos, utilizando sempre as faixas ou passagens a ele destinadas sempre que estas existirem numa distância de até </w:t>
      </w:r>
      <w:proofErr w:type="spellStart"/>
      <w:r w:rsidRPr="0038664A">
        <w:rPr>
          <w:rFonts w:ascii="Arial" w:eastAsia="Times New Roman" w:hAnsi="Arial" w:cs="Arial"/>
          <w:color w:val="000000"/>
          <w:lang w:eastAsia="pt-BR"/>
        </w:rPr>
        <w:t>cinqüenta</w:t>
      </w:r>
      <w:proofErr w:type="spellEnd"/>
      <w:r w:rsidRPr="0038664A">
        <w:rPr>
          <w:rFonts w:ascii="Arial" w:eastAsia="Times New Roman" w:hAnsi="Arial" w:cs="Arial"/>
          <w:color w:val="000000"/>
          <w:lang w:eastAsia="pt-BR"/>
        </w:rPr>
        <w:t xml:space="preserve"> metros dele, observadas as seguintes disposições: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onde não houver faixa ou passagem, o cruzamento da via deverá ser feito em sentido perpendicular ao de seu eixo;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para atravessar uma passagem sinalizada para pedestres ou delimitada por marcas sobre a pista: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 onde houver foco de pedestres, obedecer às indicações das luzes;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b) onde não houver foco de pedestres, aguardar que o semáforo ou o agente de trânsito interrompa o fluxo de veículos;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III - nas interseções e em suas proximidades, onde não existam faixas de travessia, os pedestres devem atravessar a via na continuação da </w:t>
      </w:r>
      <w:proofErr w:type="gramStart"/>
      <w:r w:rsidRPr="0038664A">
        <w:rPr>
          <w:rFonts w:ascii="Arial" w:eastAsia="Times New Roman" w:hAnsi="Arial" w:cs="Arial"/>
          <w:color w:val="000000"/>
          <w:lang w:eastAsia="pt-BR"/>
        </w:rPr>
        <w:t>calçada, observadas</w:t>
      </w:r>
      <w:proofErr w:type="gramEnd"/>
      <w:r w:rsidRPr="0038664A">
        <w:rPr>
          <w:rFonts w:ascii="Arial" w:eastAsia="Times New Roman" w:hAnsi="Arial" w:cs="Arial"/>
          <w:color w:val="000000"/>
          <w:lang w:eastAsia="pt-BR"/>
        </w:rPr>
        <w:t xml:space="preserve"> as seguintes normas: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lastRenderedPageBreak/>
        <w:t>        a) não deverão adentrar na pista sem antes se certificar de que podem fazê-lo sem obstruir o trânsito de veículos;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b) uma vez iniciada a travessia de uma pista, os pedestres não deverão aumentar o seu percurso, demorar-se ou parar sobre ela sem necessidade.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70. Os pedestres que estiverem atravessando a via sobre as faixas delimitadas para esse fim terão prioridade de passagem, exceto nos locais com sinalização semafórica, onde deverão ser respeitadas as disposições deste Código.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Parágrafo único. Nos locais em que houver sinalização semafórica de controle de passagem será dada preferência aos pedestres que não tenham concluído a travessia, mesmo em caso de mudança do semáforo liberando a passagem dos veículos.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71. O órgão ou entidade com circunscrição sobre a via manterá, obrigatoriamente, as faixas e passagens de pedestres em boas condições de visibilidade, higiene, segurança e sinalização.</w:t>
      </w:r>
    </w:p>
    <w:p w:rsidR="0038664A" w:rsidRPr="0038664A" w:rsidRDefault="0038664A" w:rsidP="0038664A">
      <w:pPr>
        <w:spacing w:after="0" w:line="240" w:lineRule="auto"/>
        <w:jc w:val="center"/>
        <w:rPr>
          <w:rFonts w:ascii="Arial" w:eastAsia="Times New Roman" w:hAnsi="Arial" w:cs="Arial"/>
          <w:color w:val="000000"/>
          <w:lang w:eastAsia="pt-BR"/>
        </w:rPr>
      </w:pPr>
      <w:r w:rsidRPr="0038664A">
        <w:rPr>
          <w:rFonts w:ascii="Arial" w:eastAsia="Times New Roman" w:hAnsi="Arial" w:cs="Arial"/>
          <w:color w:val="000000"/>
          <w:lang w:eastAsia="pt-BR"/>
        </w:rPr>
        <w:t>CAPÍTULO V</w:t>
      </w:r>
      <w:r w:rsidRPr="0038664A">
        <w:rPr>
          <w:rFonts w:ascii="Arial" w:eastAsia="Times New Roman" w:hAnsi="Arial" w:cs="Arial"/>
          <w:color w:val="000000"/>
          <w:lang w:eastAsia="pt-BR"/>
        </w:rPr>
        <w:br/>
        <w:t>DO CIDADÃO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72. Todo cidadão ou entidade civil tem o direito de solicitar, por escrito, aos órgãos ou entidades do Sistema Nacional de Trânsito, sinalização, fiscalização e implantação de equipamentos de segurança, bem como sugerir alterações em normas, legislação e outros assuntos pertinentes a este Código.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73. Os órgãos ou entidades pertencentes ao Sistema Nacional de Trânsito têm o dever de analisar as solicitações e responder, por escrito, dentro de prazos mínimos, sobre a possibilidade ou não de atendimento, esclarecendo ou justificando a análise efetuada, e, se pertinente, informando ao solicitante quando tal evento ocorrerá.</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Parágrafo único. As campanhas de trânsito devem esclarecer quais as atribuições dos órgãos e entidades pertencentes ao Sistema Nacional de Trânsito e como proceder a tais solicitações.</w:t>
      </w:r>
    </w:p>
    <w:p w:rsidR="0038664A" w:rsidRPr="0038664A" w:rsidRDefault="0038664A" w:rsidP="0038664A">
      <w:pPr>
        <w:spacing w:after="0" w:line="240" w:lineRule="auto"/>
        <w:jc w:val="center"/>
        <w:rPr>
          <w:rFonts w:ascii="Arial" w:eastAsia="Times New Roman" w:hAnsi="Arial" w:cs="Arial"/>
          <w:color w:val="000000"/>
          <w:lang w:eastAsia="pt-BR"/>
        </w:rPr>
      </w:pPr>
      <w:proofErr w:type="gramStart"/>
      <w:r w:rsidRPr="0038664A">
        <w:rPr>
          <w:rFonts w:ascii="Arial" w:eastAsia="Times New Roman" w:hAnsi="Arial" w:cs="Arial"/>
          <w:color w:val="000000"/>
          <w:lang w:eastAsia="pt-BR"/>
        </w:rPr>
        <w:t>CAPÍTULO VI</w:t>
      </w:r>
      <w:proofErr w:type="gramEnd"/>
      <w:r w:rsidRPr="0038664A">
        <w:rPr>
          <w:rFonts w:ascii="Arial" w:eastAsia="Times New Roman" w:hAnsi="Arial" w:cs="Arial"/>
          <w:color w:val="000000"/>
          <w:lang w:eastAsia="pt-BR"/>
        </w:rPr>
        <w:br/>
        <w:t>DA EDUCAÇÃO PARA O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74. A educação para o trânsito é direito de todos e constitui dever prioritário para os componentes do Sistema Nacional de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 1º É obrigatória </w:t>
      </w:r>
      <w:proofErr w:type="gramStart"/>
      <w:r w:rsidRPr="0038664A">
        <w:rPr>
          <w:rFonts w:ascii="Arial" w:eastAsia="Times New Roman" w:hAnsi="Arial" w:cs="Arial"/>
          <w:color w:val="000000"/>
          <w:lang w:eastAsia="pt-BR"/>
        </w:rPr>
        <w:t>a</w:t>
      </w:r>
      <w:proofErr w:type="gramEnd"/>
      <w:r w:rsidRPr="0038664A">
        <w:rPr>
          <w:rFonts w:ascii="Arial" w:eastAsia="Times New Roman" w:hAnsi="Arial" w:cs="Arial"/>
          <w:color w:val="000000"/>
          <w:lang w:eastAsia="pt-BR"/>
        </w:rPr>
        <w:t xml:space="preserve"> existência de coordenação educacional em cada órgão ou entidade componente do Sistema Nacional de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2º Os órgãos ou entidades executivos de trânsito deverão promover, dentro de sua estrutura organizacional ou mediante convênio, o funcionamento de Escolas Públicas de Trânsito, nos moldes e padrões estabelecidos pelo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75. O CONTRAN estabelecerá, anualmente, os temas e os cronogramas das campanhas de âmbito nacional que deverão ser promovidas por todos os órgãos ou entidades do Sistema Nacional de Trânsito, em especial nos períodos referentes às férias escolares, feriados prolongados e à Semana Nacional de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1º Os órgãos ou entidades do Sistema Nacional de Trânsito deverão promover outras campanhas no âmbito de sua circunscrição e de acordo com as peculiaridades locais.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 2º As campanhas de que trata este artigo são de caráter permanente, e os serviços de rádio e difusão sonora de sons e imagens explorados pelo poder público são obrigados a difundi-las gratuitamente, com a </w:t>
      </w:r>
      <w:proofErr w:type="spellStart"/>
      <w:r w:rsidRPr="0038664A">
        <w:rPr>
          <w:rFonts w:ascii="Arial" w:eastAsia="Times New Roman" w:hAnsi="Arial" w:cs="Arial"/>
          <w:color w:val="000000"/>
          <w:lang w:eastAsia="pt-BR"/>
        </w:rPr>
        <w:t>freqüência</w:t>
      </w:r>
      <w:proofErr w:type="spellEnd"/>
      <w:r w:rsidRPr="0038664A">
        <w:rPr>
          <w:rFonts w:ascii="Arial" w:eastAsia="Times New Roman" w:hAnsi="Arial" w:cs="Arial"/>
          <w:color w:val="000000"/>
          <w:lang w:eastAsia="pt-BR"/>
        </w:rPr>
        <w:t xml:space="preserve"> recomendada pelos órgãos competentes do Sistema Nacional de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76. A educação para o trânsito será promovida na pré-escola e nas escolas de 1º, 2º e 3º graus, por meio de planejamento e ações coordenadas entre os órgãos e entidades do Sistema Nacional de Trânsito e de Educação, da União, dos Estados, do Distrito Federal e dos Municípios, nas respectivas áreas de atuação.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Parágrafo único. Para a finalidade prevista neste artigo, o Ministério da Educação e do Desporto, mediante proposta do CONTRAN e do Conselho de Reitores das Universidades Brasileiras, diretamente ou mediante convênio, promoverá:</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a adoção, em todos os níveis de ensino, de um currículo interdisciplinar com conteúdo programático sobre segurança de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a adoção de conteúdos relativos à educação para o trânsito nas escolas de formação para o magistério e o treinamento de professores e multiplicadores;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III - a criação de corpos técnicos </w:t>
      </w:r>
      <w:proofErr w:type="spellStart"/>
      <w:r w:rsidRPr="0038664A">
        <w:rPr>
          <w:rFonts w:ascii="Arial" w:eastAsia="Times New Roman" w:hAnsi="Arial" w:cs="Arial"/>
          <w:color w:val="000000"/>
          <w:lang w:eastAsia="pt-BR"/>
        </w:rPr>
        <w:t>interprofissionais</w:t>
      </w:r>
      <w:proofErr w:type="spellEnd"/>
      <w:r w:rsidRPr="0038664A">
        <w:rPr>
          <w:rFonts w:ascii="Arial" w:eastAsia="Times New Roman" w:hAnsi="Arial" w:cs="Arial"/>
          <w:color w:val="000000"/>
          <w:lang w:eastAsia="pt-BR"/>
        </w:rPr>
        <w:t xml:space="preserve"> para levantamento e análise de dados estatísticos relativos ao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IV - a elaboração de planos de redução de acidentes de trânsito junto aos núcleos interdisciplinares universitários de trânsito, com vistas à integração universidades-sociedade na área de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lastRenderedPageBreak/>
        <w:t>        Art. 77. No âmbito da educação para o trânsito caberá ao Ministério da Saúde, mediante proposta do CONTRAN, estabelecer campanha nacional esclarecendo condutas a serem seguidas nos primeiros socorros em caso de acidente de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Parágrafo único. As campanhas terão caráter permanente por intermédio do Sistema Único de Saúde - SUS, sendo intensificadas nos períodos e na forma estabelecidos no art. 76.</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Art. 77-A.  São assegurados aos órgãos ou entidades componentes do Sistema Nacional de Trânsito os mecanismos instituídos nos </w:t>
      </w:r>
      <w:proofErr w:type="spellStart"/>
      <w:r w:rsidRPr="0038664A">
        <w:rPr>
          <w:rFonts w:ascii="Arial" w:eastAsia="Times New Roman" w:hAnsi="Arial" w:cs="Arial"/>
          <w:color w:val="000000"/>
          <w:lang w:eastAsia="pt-BR"/>
        </w:rPr>
        <w:t>arts</w:t>
      </w:r>
      <w:proofErr w:type="spellEnd"/>
      <w:r w:rsidRPr="0038664A">
        <w:rPr>
          <w:rFonts w:ascii="Arial" w:eastAsia="Times New Roman" w:hAnsi="Arial" w:cs="Arial"/>
          <w:color w:val="000000"/>
          <w:lang w:eastAsia="pt-BR"/>
        </w:rPr>
        <w:t xml:space="preserve">. 77-B a 77-E para a veiculação de mensagens educativas de trânsito em todo o território nacional, em caráter suplementar às campanhas previstas nos </w:t>
      </w:r>
      <w:proofErr w:type="spellStart"/>
      <w:r w:rsidRPr="0038664A">
        <w:rPr>
          <w:rFonts w:ascii="Arial" w:eastAsia="Times New Roman" w:hAnsi="Arial" w:cs="Arial"/>
          <w:color w:val="000000"/>
          <w:lang w:eastAsia="pt-BR"/>
        </w:rPr>
        <w:t>arts</w:t>
      </w:r>
      <w:proofErr w:type="spellEnd"/>
      <w:r w:rsidRPr="0038664A">
        <w:rPr>
          <w:rFonts w:ascii="Arial" w:eastAsia="Times New Roman" w:hAnsi="Arial" w:cs="Arial"/>
          <w:color w:val="000000"/>
          <w:lang w:eastAsia="pt-BR"/>
        </w:rPr>
        <w:t>. 75 e 77.       </w:t>
      </w:r>
      <w:hyperlink r:id="rId106" w:anchor="art1" w:history="1">
        <w:r w:rsidRPr="0038664A">
          <w:rPr>
            <w:rFonts w:ascii="Arial" w:eastAsia="Times New Roman" w:hAnsi="Arial" w:cs="Arial"/>
            <w:color w:val="0000FF"/>
            <w:u w:val="single"/>
            <w:lang w:eastAsia="pt-BR"/>
          </w:rPr>
          <w:t xml:space="preserve">(Incluído pela Lei nº 12.006, de </w:t>
        </w:r>
        <w:proofErr w:type="gramStart"/>
        <w:r w:rsidRPr="0038664A">
          <w:rPr>
            <w:rFonts w:ascii="Arial" w:eastAsia="Times New Roman" w:hAnsi="Arial" w:cs="Arial"/>
            <w:color w:val="0000FF"/>
            <w:u w:val="single"/>
            <w:lang w:eastAsia="pt-BR"/>
          </w:rPr>
          <w:t>2009).</w:t>
        </w:r>
        <w:proofErr w:type="gramEnd"/>
      </w:hyperlink>
    </w:p>
    <w:p w:rsidR="0038664A" w:rsidRPr="0038664A" w:rsidRDefault="0038664A" w:rsidP="0038664A">
      <w:pPr>
        <w:spacing w:after="0" w:line="240" w:lineRule="auto"/>
        <w:jc w:val="both"/>
        <w:rPr>
          <w:rFonts w:ascii="Arial" w:eastAsia="Times New Roman" w:hAnsi="Arial" w:cs="Arial"/>
          <w:color w:val="000000"/>
          <w:lang w:eastAsia="pt-BR"/>
        </w:rPr>
      </w:pPr>
      <w:r w:rsidRPr="0038664A">
        <w:rPr>
          <w:rFonts w:ascii="Arial" w:eastAsia="Times New Roman" w:hAnsi="Arial" w:cs="Arial"/>
          <w:color w:val="000000"/>
          <w:lang w:eastAsia="pt-BR"/>
        </w:rPr>
        <w:t>        Art. 77-B.  Toda peça publicitária destinada à divulgação ou promoção, nos meios de comunicação social, de produto oriundo da indústria automobilística ou afim, incluirá, obrigatoriamente, mensagem educativa de trânsito a ser conjuntamente veiculada.          </w:t>
      </w:r>
      <w:hyperlink r:id="rId107" w:anchor="art1" w:history="1">
        <w:r w:rsidRPr="0038664A">
          <w:rPr>
            <w:rFonts w:ascii="Arial" w:eastAsia="Times New Roman" w:hAnsi="Arial" w:cs="Arial"/>
            <w:color w:val="0000FF"/>
            <w:u w:val="single"/>
            <w:lang w:eastAsia="pt-BR"/>
          </w:rPr>
          <w:t xml:space="preserve">(Incluído pela Lei nº 12.006, de </w:t>
        </w:r>
        <w:proofErr w:type="gramStart"/>
        <w:r w:rsidRPr="0038664A">
          <w:rPr>
            <w:rFonts w:ascii="Arial" w:eastAsia="Times New Roman" w:hAnsi="Arial" w:cs="Arial"/>
            <w:color w:val="0000FF"/>
            <w:u w:val="single"/>
            <w:lang w:eastAsia="pt-BR"/>
          </w:rPr>
          <w:t>2009).</w:t>
        </w:r>
        <w:proofErr w:type="gramEnd"/>
      </w:hyperlink>
    </w:p>
    <w:p w:rsidR="0038664A" w:rsidRPr="0038664A" w:rsidRDefault="0038664A" w:rsidP="0038664A">
      <w:pPr>
        <w:spacing w:after="0" w:line="240" w:lineRule="auto"/>
        <w:jc w:val="both"/>
        <w:rPr>
          <w:rFonts w:ascii="Arial" w:eastAsia="Times New Roman" w:hAnsi="Arial" w:cs="Arial"/>
          <w:color w:val="000000"/>
          <w:lang w:eastAsia="pt-BR"/>
        </w:rPr>
      </w:pPr>
      <w:r w:rsidRPr="0038664A">
        <w:rPr>
          <w:rFonts w:ascii="Arial" w:eastAsia="Times New Roman" w:hAnsi="Arial" w:cs="Arial"/>
          <w:color w:val="000000"/>
          <w:lang w:eastAsia="pt-BR"/>
        </w:rPr>
        <w:t>        § 1</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xml:space="preserve">  Para os efeitos dos </w:t>
      </w:r>
      <w:proofErr w:type="spellStart"/>
      <w:r w:rsidRPr="0038664A">
        <w:rPr>
          <w:rFonts w:ascii="Arial" w:eastAsia="Times New Roman" w:hAnsi="Arial" w:cs="Arial"/>
          <w:color w:val="000000"/>
          <w:lang w:eastAsia="pt-BR"/>
        </w:rPr>
        <w:t>arts</w:t>
      </w:r>
      <w:proofErr w:type="spellEnd"/>
      <w:r w:rsidRPr="0038664A">
        <w:rPr>
          <w:rFonts w:ascii="Arial" w:eastAsia="Times New Roman" w:hAnsi="Arial" w:cs="Arial"/>
          <w:color w:val="000000"/>
          <w:lang w:eastAsia="pt-BR"/>
        </w:rPr>
        <w:t>. 77-</w:t>
      </w:r>
      <w:proofErr w:type="gramStart"/>
      <w:r w:rsidRPr="0038664A">
        <w:rPr>
          <w:rFonts w:ascii="Arial" w:eastAsia="Times New Roman" w:hAnsi="Arial" w:cs="Arial"/>
          <w:color w:val="000000"/>
          <w:lang w:eastAsia="pt-BR"/>
        </w:rPr>
        <w:t>A a</w:t>
      </w:r>
      <w:proofErr w:type="gramEnd"/>
      <w:r w:rsidRPr="0038664A">
        <w:rPr>
          <w:rFonts w:ascii="Arial" w:eastAsia="Times New Roman" w:hAnsi="Arial" w:cs="Arial"/>
          <w:color w:val="000000"/>
          <w:lang w:eastAsia="pt-BR"/>
        </w:rPr>
        <w:t xml:space="preserve"> 77-E, consideram-se produtos oriundos da indústria automobilística ou afins:        </w:t>
      </w:r>
      <w:hyperlink r:id="rId108" w:anchor="art1" w:history="1">
        <w:r w:rsidRPr="0038664A">
          <w:rPr>
            <w:rFonts w:ascii="Arial" w:eastAsia="Times New Roman" w:hAnsi="Arial" w:cs="Arial"/>
            <w:color w:val="0000FF"/>
            <w:u w:val="single"/>
            <w:lang w:eastAsia="pt-BR"/>
          </w:rPr>
          <w:t>(Incluído pela Lei nº 12.006, de 2009).</w:t>
        </w:r>
      </w:hyperlink>
    </w:p>
    <w:p w:rsidR="0038664A" w:rsidRPr="0038664A" w:rsidRDefault="0038664A" w:rsidP="0038664A">
      <w:pPr>
        <w:spacing w:after="0" w:line="240" w:lineRule="auto"/>
        <w:jc w:val="both"/>
        <w:rPr>
          <w:rFonts w:ascii="Arial" w:eastAsia="Times New Roman" w:hAnsi="Arial" w:cs="Arial"/>
          <w:color w:val="000000"/>
          <w:lang w:eastAsia="pt-BR"/>
        </w:rPr>
      </w:pPr>
      <w:r w:rsidRPr="0038664A">
        <w:rPr>
          <w:rFonts w:ascii="Arial" w:eastAsia="Times New Roman" w:hAnsi="Arial" w:cs="Arial"/>
          <w:color w:val="000000"/>
          <w:lang w:eastAsia="pt-BR"/>
        </w:rPr>
        <w:t>        I – os veículos rodoviários automotores de qualquer espécie, incluídos os de passageiros e os de carga;       </w:t>
      </w:r>
      <w:hyperlink r:id="rId109" w:anchor="art1" w:history="1">
        <w:r w:rsidRPr="0038664A">
          <w:rPr>
            <w:rFonts w:ascii="Arial" w:eastAsia="Times New Roman" w:hAnsi="Arial" w:cs="Arial"/>
            <w:color w:val="0000FF"/>
            <w:u w:val="single"/>
            <w:lang w:eastAsia="pt-BR"/>
          </w:rPr>
          <w:t xml:space="preserve">(Incluído pela Lei nº 12.006, de </w:t>
        </w:r>
        <w:proofErr w:type="gramStart"/>
        <w:r w:rsidRPr="0038664A">
          <w:rPr>
            <w:rFonts w:ascii="Arial" w:eastAsia="Times New Roman" w:hAnsi="Arial" w:cs="Arial"/>
            <w:color w:val="0000FF"/>
            <w:u w:val="single"/>
            <w:lang w:eastAsia="pt-BR"/>
          </w:rPr>
          <w:t>2009).</w:t>
        </w:r>
        <w:proofErr w:type="gramEnd"/>
      </w:hyperlink>
    </w:p>
    <w:p w:rsidR="0038664A" w:rsidRPr="0038664A" w:rsidRDefault="0038664A" w:rsidP="0038664A">
      <w:pPr>
        <w:spacing w:after="0" w:line="240" w:lineRule="auto"/>
        <w:jc w:val="both"/>
        <w:rPr>
          <w:rFonts w:ascii="Arial" w:eastAsia="Times New Roman" w:hAnsi="Arial" w:cs="Arial"/>
          <w:color w:val="000000"/>
          <w:lang w:eastAsia="pt-BR"/>
        </w:rPr>
      </w:pPr>
      <w:r w:rsidRPr="0038664A">
        <w:rPr>
          <w:rFonts w:ascii="Arial" w:eastAsia="Times New Roman" w:hAnsi="Arial" w:cs="Arial"/>
          <w:color w:val="000000"/>
          <w:lang w:eastAsia="pt-BR"/>
        </w:rPr>
        <w:t>        II – os componentes, as peças e os acessórios utilizados nos veículos mencionados no inciso I.         </w:t>
      </w:r>
      <w:hyperlink r:id="rId110" w:anchor="art1" w:history="1">
        <w:r w:rsidRPr="0038664A">
          <w:rPr>
            <w:rFonts w:ascii="Arial" w:eastAsia="Times New Roman" w:hAnsi="Arial" w:cs="Arial"/>
            <w:color w:val="0000FF"/>
            <w:u w:val="single"/>
            <w:lang w:eastAsia="pt-BR"/>
          </w:rPr>
          <w:t xml:space="preserve">(Incluído pela Lei nº 12.006, de </w:t>
        </w:r>
        <w:proofErr w:type="gramStart"/>
        <w:r w:rsidRPr="0038664A">
          <w:rPr>
            <w:rFonts w:ascii="Arial" w:eastAsia="Times New Roman" w:hAnsi="Arial" w:cs="Arial"/>
            <w:color w:val="0000FF"/>
            <w:u w:val="single"/>
            <w:lang w:eastAsia="pt-BR"/>
          </w:rPr>
          <w:t>2009).</w:t>
        </w:r>
        <w:proofErr w:type="gramEnd"/>
      </w:hyperlink>
    </w:p>
    <w:p w:rsidR="0038664A" w:rsidRPr="0038664A" w:rsidRDefault="0038664A" w:rsidP="0038664A">
      <w:pPr>
        <w:spacing w:after="0" w:line="240" w:lineRule="auto"/>
        <w:jc w:val="both"/>
        <w:rPr>
          <w:rFonts w:ascii="Arial" w:eastAsia="Times New Roman" w:hAnsi="Arial" w:cs="Arial"/>
          <w:color w:val="000000"/>
          <w:lang w:eastAsia="pt-BR"/>
        </w:rPr>
      </w:pPr>
      <w:r w:rsidRPr="0038664A">
        <w:rPr>
          <w:rFonts w:ascii="Arial" w:eastAsia="Times New Roman" w:hAnsi="Arial" w:cs="Arial"/>
          <w:color w:val="000000"/>
          <w:lang w:eastAsia="pt-BR"/>
        </w:rPr>
        <w:t>        § 2</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O disposto no </w:t>
      </w:r>
      <w:r w:rsidRPr="0038664A">
        <w:rPr>
          <w:rFonts w:ascii="Arial" w:eastAsia="Times New Roman" w:hAnsi="Arial" w:cs="Arial"/>
          <w:b/>
          <w:bCs/>
          <w:color w:val="000000"/>
          <w:lang w:eastAsia="pt-BR"/>
        </w:rPr>
        <w:t>caput</w:t>
      </w:r>
      <w:r w:rsidRPr="0038664A">
        <w:rPr>
          <w:rFonts w:ascii="Arial" w:eastAsia="Times New Roman" w:hAnsi="Arial" w:cs="Arial"/>
          <w:color w:val="000000"/>
          <w:lang w:eastAsia="pt-BR"/>
        </w:rPr>
        <w:t> deste artigo aplica-se à propaganda de natureza comercial, veiculada por iniciativa do fabricante do produto, em qualquer das seguintes modalidades:         </w:t>
      </w:r>
      <w:hyperlink r:id="rId111" w:anchor="art1" w:history="1">
        <w:r w:rsidRPr="0038664A">
          <w:rPr>
            <w:rFonts w:ascii="Arial" w:eastAsia="Times New Roman" w:hAnsi="Arial" w:cs="Arial"/>
            <w:color w:val="0000FF"/>
            <w:u w:val="single"/>
            <w:lang w:eastAsia="pt-BR"/>
          </w:rPr>
          <w:t xml:space="preserve">(Incluído pela Lei nº 12.006, de </w:t>
        </w:r>
        <w:proofErr w:type="gramStart"/>
        <w:r w:rsidRPr="0038664A">
          <w:rPr>
            <w:rFonts w:ascii="Arial" w:eastAsia="Times New Roman" w:hAnsi="Arial" w:cs="Arial"/>
            <w:color w:val="0000FF"/>
            <w:u w:val="single"/>
            <w:lang w:eastAsia="pt-BR"/>
          </w:rPr>
          <w:t>2009).</w:t>
        </w:r>
        <w:proofErr w:type="gramEnd"/>
      </w:hyperlink>
    </w:p>
    <w:p w:rsidR="0038664A" w:rsidRPr="0038664A" w:rsidRDefault="0038664A" w:rsidP="0038664A">
      <w:pPr>
        <w:spacing w:after="0" w:line="240" w:lineRule="auto"/>
        <w:jc w:val="both"/>
        <w:rPr>
          <w:rFonts w:ascii="Arial" w:eastAsia="Times New Roman" w:hAnsi="Arial" w:cs="Arial"/>
          <w:color w:val="000000"/>
          <w:lang w:eastAsia="pt-BR"/>
        </w:rPr>
      </w:pPr>
      <w:r w:rsidRPr="0038664A">
        <w:rPr>
          <w:rFonts w:ascii="Arial" w:eastAsia="Times New Roman" w:hAnsi="Arial" w:cs="Arial"/>
          <w:color w:val="000000"/>
          <w:lang w:eastAsia="pt-BR"/>
        </w:rPr>
        <w:t>        I – rádio;       </w:t>
      </w:r>
      <w:hyperlink r:id="rId112" w:anchor="art1" w:history="1">
        <w:r w:rsidRPr="0038664A">
          <w:rPr>
            <w:rFonts w:ascii="Arial" w:eastAsia="Times New Roman" w:hAnsi="Arial" w:cs="Arial"/>
            <w:color w:val="0000FF"/>
            <w:u w:val="single"/>
            <w:lang w:eastAsia="pt-BR"/>
          </w:rPr>
          <w:t xml:space="preserve">(Incluído pela Lei nº 12.006, de </w:t>
        </w:r>
        <w:proofErr w:type="gramStart"/>
        <w:r w:rsidRPr="0038664A">
          <w:rPr>
            <w:rFonts w:ascii="Arial" w:eastAsia="Times New Roman" w:hAnsi="Arial" w:cs="Arial"/>
            <w:color w:val="0000FF"/>
            <w:u w:val="single"/>
            <w:lang w:eastAsia="pt-BR"/>
          </w:rPr>
          <w:t>2009).</w:t>
        </w:r>
        <w:proofErr w:type="gramEnd"/>
      </w:hyperlink>
    </w:p>
    <w:p w:rsidR="0038664A" w:rsidRPr="0038664A" w:rsidRDefault="0038664A" w:rsidP="0038664A">
      <w:pPr>
        <w:spacing w:after="0" w:line="240" w:lineRule="auto"/>
        <w:jc w:val="both"/>
        <w:rPr>
          <w:rFonts w:ascii="Arial" w:eastAsia="Times New Roman" w:hAnsi="Arial" w:cs="Arial"/>
          <w:color w:val="000000"/>
          <w:lang w:eastAsia="pt-BR"/>
        </w:rPr>
      </w:pPr>
      <w:r w:rsidRPr="0038664A">
        <w:rPr>
          <w:rFonts w:ascii="Arial" w:eastAsia="Times New Roman" w:hAnsi="Arial" w:cs="Arial"/>
          <w:color w:val="000000"/>
          <w:lang w:eastAsia="pt-BR"/>
        </w:rPr>
        <w:t>        II – televisão;        </w:t>
      </w:r>
      <w:hyperlink r:id="rId113" w:anchor="art1" w:history="1">
        <w:r w:rsidRPr="0038664A">
          <w:rPr>
            <w:rFonts w:ascii="Arial" w:eastAsia="Times New Roman" w:hAnsi="Arial" w:cs="Arial"/>
            <w:color w:val="0000FF"/>
            <w:u w:val="single"/>
            <w:lang w:eastAsia="pt-BR"/>
          </w:rPr>
          <w:t xml:space="preserve">(Incluído pela Lei nº 12.006, de </w:t>
        </w:r>
        <w:proofErr w:type="gramStart"/>
        <w:r w:rsidRPr="0038664A">
          <w:rPr>
            <w:rFonts w:ascii="Arial" w:eastAsia="Times New Roman" w:hAnsi="Arial" w:cs="Arial"/>
            <w:color w:val="0000FF"/>
            <w:u w:val="single"/>
            <w:lang w:eastAsia="pt-BR"/>
          </w:rPr>
          <w:t>2009).</w:t>
        </w:r>
        <w:proofErr w:type="gramEnd"/>
      </w:hyperlink>
    </w:p>
    <w:p w:rsidR="0038664A" w:rsidRPr="0038664A" w:rsidRDefault="0038664A" w:rsidP="0038664A">
      <w:pPr>
        <w:spacing w:after="0" w:line="240" w:lineRule="auto"/>
        <w:jc w:val="both"/>
        <w:rPr>
          <w:rFonts w:ascii="Arial" w:eastAsia="Times New Roman" w:hAnsi="Arial" w:cs="Arial"/>
          <w:color w:val="000000"/>
          <w:lang w:eastAsia="pt-BR"/>
        </w:rPr>
      </w:pPr>
      <w:r w:rsidRPr="0038664A">
        <w:rPr>
          <w:rFonts w:ascii="Arial" w:eastAsia="Times New Roman" w:hAnsi="Arial" w:cs="Arial"/>
          <w:color w:val="000000"/>
          <w:lang w:eastAsia="pt-BR"/>
        </w:rPr>
        <w:t>        III – jornal;        </w:t>
      </w:r>
      <w:hyperlink r:id="rId114" w:anchor="art1" w:history="1">
        <w:r w:rsidRPr="0038664A">
          <w:rPr>
            <w:rFonts w:ascii="Arial" w:eastAsia="Times New Roman" w:hAnsi="Arial" w:cs="Arial"/>
            <w:color w:val="0000FF"/>
            <w:u w:val="single"/>
            <w:lang w:eastAsia="pt-BR"/>
          </w:rPr>
          <w:t xml:space="preserve">(Incluído pela Lei nº 12.006, de </w:t>
        </w:r>
        <w:proofErr w:type="gramStart"/>
        <w:r w:rsidRPr="0038664A">
          <w:rPr>
            <w:rFonts w:ascii="Arial" w:eastAsia="Times New Roman" w:hAnsi="Arial" w:cs="Arial"/>
            <w:color w:val="0000FF"/>
            <w:u w:val="single"/>
            <w:lang w:eastAsia="pt-BR"/>
          </w:rPr>
          <w:t>2009).</w:t>
        </w:r>
        <w:proofErr w:type="gramEnd"/>
      </w:hyperlink>
    </w:p>
    <w:p w:rsidR="0038664A" w:rsidRPr="0038664A" w:rsidRDefault="0038664A" w:rsidP="0038664A">
      <w:pPr>
        <w:spacing w:after="0" w:line="240" w:lineRule="auto"/>
        <w:jc w:val="both"/>
        <w:rPr>
          <w:rFonts w:ascii="Arial" w:eastAsia="Times New Roman" w:hAnsi="Arial" w:cs="Arial"/>
          <w:color w:val="000000"/>
          <w:lang w:eastAsia="pt-BR"/>
        </w:rPr>
      </w:pPr>
      <w:r w:rsidRPr="0038664A">
        <w:rPr>
          <w:rFonts w:ascii="Arial" w:eastAsia="Times New Roman" w:hAnsi="Arial" w:cs="Arial"/>
          <w:color w:val="000000"/>
          <w:lang w:eastAsia="pt-BR"/>
        </w:rPr>
        <w:t>        IV – revista;       </w:t>
      </w:r>
      <w:hyperlink r:id="rId115" w:anchor="art1" w:history="1">
        <w:r w:rsidRPr="0038664A">
          <w:rPr>
            <w:rFonts w:ascii="Arial" w:eastAsia="Times New Roman" w:hAnsi="Arial" w:cs="Arial"/>
            <w:color w:val="0000FF"/>
            <w:u w:val="single"/>
            <w:lang w:eastAsia="pt-BR"/>
          </w:rPr>
          <w:t xml:space="preserve">(Incluído pela Lei nº 12.006, de </w:t>
        </w:r>
        <w:proofErr w:type="gramStart"/>
        <w:r w:rsidRPr="0038664A">
          <w:rPr>
            <w:rFonts w:ascii="Arial" w:eastAsia="Times New Roman" w:hAnsi="Arial" w:cs="Arial"/>
            <w:color w:val="0000FF"/>
            <w:u w:val="single"/>
            <w:lang w:eastAsia="pt-BR"/>
          </w:rPr>
          <w:t>2009).</w:t>
        </w:r>
        <w:proofErr w:type="gramEnd"/>
      </w:hyperlink>
    </w:p>
    <w:p w:rsidR="0038664A" w:rsidRPr="0038664A" w:rsidRDefault="0038664A" w:rsidP="0038664A">
      <w:pPr>
        <w:spacing w:after="0" w:line="240" w:lineRule="auto"/>
        <w:jc w:val="both"/>
        <w:rPr>
          <w:rFonts w:ascii="Arial" w:eastAsia="Times New Roman" w:hAnsi="Arial" w:cs="Arial"/>
          <w:color w:val="000000"/>
          <w:lang w:eastAsia="pt-BR"/>
        </w:rPr>
      </w:pPr>
      <w:r w:rsidRPr="0038664A">
        <w:rPr>
          <w:rFonts w:ascii="Arial" w:eastAsia="Times New Roman" w:hAnsi="Arial" w:cs="Arial"/>
          <w:color w:val="000000"/>
          <w:lang w:eastAsia="pt-BR"/>
        </w:rPr>
        <w:t>        V – </w:t>
      </w:r>
      <w:r w:rsidRPr="0038664A">
        <w:rPr>
          <w:rFonts w:ascii="Arial" w:eastAsia="Times New Roman" w:hAnsi="Arial" w:cs="Arial"/>
          <w:b/>
          <w:bCs/>
          <w:color w:val="000000"/>
          <w:lang w:eastAsia="pt-BR"/>
        </w:rPr>
        <w:t>outdoor</w:t>
      </w:r>
      <w:r w:rsidRPr="0038664A">
        <w:rPr>
          <w:rFonts w:ascii="Arial" w:eastAsia="Times New Roman" w:hAnsi="Arial" w:cs="Arial"/>
          <w:color w:val="000000"/>
          <w:lang w:eastAsia="pt-BR"/>
        </w:rPr>
        <w:t>.        </w:t>
      </w:r>
      <w:hyperlink r:id="rId116" w:anchor="art1" w:history="1">
        <w:r w:rsidRPr="0038664A">
          <w:rPr>
            <w:rFonts w:ascii="Arial" w:eastAsia="Times New Roman" w:hAnsi="Arial" w:cs="Arial"/>
            <w:color w:val="0000FF"/>
            <w:u w:val="single"/>
            <w:lang w:eastAsia="pt-BR"/>
          </w:rPr>
          <w:t xml:space="preserve">(Incluído pela Lei nº 12.006, de </w:t>
        </w:r>
        <w:proofErr w:type="gramStart"/>
        <w:r w:rsidRPr="0038664A">
          <w:rPr>
            <w:rFonts w:ascii="Arial" w:eastAsia="Times New Roman" w:hAnsi="Arial" w:cs="Arial"/>
            <w:color w:val="0000FF"/>
            <w:u w:val="single"/>
            <w:lang w:eastAsia="pt-BR"/>
          </w:rPr>
          <w:t>2009).</w:t>
        </w:r>
        <w:proofErr w:type="gramEnd"/>
      </w:hyperlink>
    </w:p>
    <w:p w:rsidR="0038664A" w:rsidRPr="0038664A" w:rsidRDefault="0038664A" w:rsidP="0038664A">
      <w:pPr>
        <w:spacing w:after="0" w:line="240" w:lineRule="auto"/>
        <w:jc w:val="both"/>
        <w:rPr>
          <w:rFonts w:ascii="Arial" w:eastAsia="Times New Roman" w:hAnsi="Arial" w:cs="Arial"/>
          <w:color w:val="000000"/>
          <w:lang w:eastAsia="pt-BR"/>
        </w:rPr>
      </w:pPr>
      <w:r w:rsidRPr="0038664A">
        <w:rPr>
          <w:rFonts w:ascii="Arial" w:eastAsia="Times New Roman" w:hAnsi="Arial" w:cs="Arial"/>
          <w:color w:val="000000"/>
          <w:lang w:eastAsia="pt-BR"/>
        </w:rPr>
        <w:t>        § 3</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Para efeito do disposto no § 2</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xml:space="preserve">, equiparam-se ao fabricante o montador, o </w:t>
      </w:r>
      <w:proofErr w:type="spellStart"/>
      <w:r w:rsidRPr="0038664A">
        <w:rPr>
          <w:rFonts w:ascii="Arial" w:eastAsia="Times New Roman" w:hAnsi="Arial" w:cs="Arial"/>
          <w:color w:val="000000"/>
          <w:lang w:eastAsia="pt-BR"/>
        </w:rPr>
        <w:t>encarroçador</w:t>
      </w:r>
      <w:proofErr w:type="spellEnd"/>
      <w:r w:rsidRPr="0038664A">
        <w:rPr>
          <w:rFonts w:ascii="Arial" w:eastAsia="Times New Roman" w:hAnsi="Arial" w:cs="Arial"/>
          <w:color w:val="000000"/>
          <w:lang w:eastAsia="pt-BR"/>
        </w:rPr>
        <w:t>, o importador e o revendedor autorizado dos veículos e demais produtos discriminados no § 1</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deste artigo. </w:t>
      </w:r>
      <w:hyperlink r:id="rId117" w:anchor="art1" w:history="1">
        <w:r w:rsidRPr="0038664A">
          <w:rPr>
            <w:rFonts w:ascii="Arial" w:eastAsia="Times New Roman" w:hAnsi="Arial" w:cs="Arial"/>
            <w:color w:val="0000FF"/>
            <w:u w:val="single"/>
            <w:lang w:eastAsia="pt-BR"/>
          </w:rPr>
          <w:t xml:space="preserve">(Incluído pela Lei nº 12.006, de </w:t>
        </w:r>
        <w:proofErr w:type="gramStart"/>
        <w:r w:rsidRPr="0038664A">
          <w:rPr>
            <w:rFonts w:ascii="Arial" w:eastAsia="Times New Roman" w:hAnsi="Arial" w:cs="Arial"/>
            <w:color w:val="0000FF"/>
            <w:u w:val="single"/>
            <w:lang w:eastAsia="pt-BR"/>
          </w:rPr>
          <w:t>2009).</w:t>
        </w:r>
        <w:proofErr w:type="gramEnd"/>
      </w:hyperlink>
    </w:p>
    <w:p w:rsidR="0038664A" w:rsidRPr="0038664A" w:rsidRDefault="0038664A" w:rsidP="0038664A">
      <w:pPr>
        <w:spacing w:after="0" w:line="240" w:lineRule="auto"/>
        <w:jc w:val="both"/>
        <w:rPr>
          <w:rFonts w:ascii="Arial" w:eastAsia="Times New Roman" w:hAnsi="Arial" w:cs="Arial"/>
          <w:color w:val="000000"/>
          <w:lang w:eastAsia="pt-BR"/>
        </w:rPr>
      </w:pPr>
      <w:r w:rsidRPr="0038664A">
        <w:rPr>
          <w:rFonts w:ascii="Arial" w:eastAsia="Times New Roman" w:hAnsi="Arial" w:cs="Arial"/>
          <w:color w:val="000000"/>
          <w:lang w:eastAsia="pt-BR"/>
        </w:rPr>
        <w:t>        Art. 77-C.  Quando se tratar de publicidade veiculada em </w:t>
      </w:r>
      <w:r w:rsidRPr="0038664A">
        <w:rPr>
          <w:rFonts w:ascii="Arial" w:eastAsia="Times New Roman" w:hAnsi="Arial" w:cs="Arial"/>
          <w:b/>
          <w:bCs/>
          <w:color w:val="000000"/>
          <w:lang w:eastAsia="pt-BR"/>
        </w:rPr>
        <w:t>outdoor</w:t>
      </w:r>
      <w:r w:rsidRPr="0038664A">
        <w:rPr>
          <w:rFonts w:ascii="Arial" w:eastAsia="Times New Roman" w:hAnsi="Arial" w:cs="Arial"/>
          <w:color w:val="000000"/>
          <w:lang w:eastAsia="pt-BR"/>
        </w:rPr>
        <w:t> instalado à margem de rodovia, dentro ou fora da respectiva faixa de domínio, a obrigação prevista no art. 77-B estende-se à propaganda de qualquer tipo de produto e anunciante, inclusive àquela de caráter institucional ou eleitoral.       </w:t>
      </w:r>
      <w:hyperlink r:id="rId118" w:anchor="art1" w:history="1">
        <w:r w:rsidRPr="0038664A">
          <w:rPr>
            <w:rFonts w:ascii="Arial" w:eastAsia="Times New Roman" w:hAnsi="Arial" w:cs="Arial"/>
            <w:color w:val="0000FF"/>
            <w:u w:val="single"/>
            <w:lang w:eastAsia="pt-BR"/>
          </w:rPr>
          <w:t xml:space="preserve">(Incluído pela Lei nº 12.006, de </w:t>
        </w:r>
        <w:proofErr w:type="gramStart"/>
        <w:r w:rsidRPr="0038664A">
          <w:rPr>
            <w:rFonts w:ascii="Arial" w:eastAsia="Times New Roman" w:hAnsi="Arial" w:cs="Arial"/>
            <w:color w:val="0000FF"/>
            <w:u w:val="single"/>
            <w:lang w:eastAsia="pt-BR"/>
          </w:rPr>
          <w:t>2009).</w:t>
        </w:r>
        <w:proofErr w:type="gramEnd"/>
      </w:hyperlink>
    </w:p>
    <w:p w:rsidR="0038664A" w:rsidRPr="0038664A" w:rsidRDefault="0038664A" w:rsidP="0038664A">
      <w:pPr>
        <w:spacing w:after="0" w:line="240" w:lineRule="auto"/>
        <w:jc w:val="both"/>
        <w:rPr>
          <w:rFonts w:ascii="Arial" w:eastAsia="Times New Roman" w:hAnsi="Arial" w:cs="Arial"/>
          <w:color w:val="000000"/>
          <w:lang w:eastAsia="pt-BR"/>
        </w:rPr>
      </w:pPr>
      <w:r w:rsidRPr="0038664A">
        <w:rPr>
          <w:rFonts w:ascii="Arial" w:eastAsia="Times New Roman" w:hAnsi="Arial" w:cs="Arial"/>
          <w:color w:val="000000"/>
          <w:lang w:eastAsia="pt-BR"/>
        </w:rPr>
        <w:t>        Art. 77-D.  O Conselho Nacional de Trânsito (Contran) especificará o conteúdo e o padrão de apresentação das mensagens, bem como os procedimentos envolvidos na respectiva veiculação, em conformidade com as diretrizes fixadas para as campanhas educativas de trânsito a que se refere o art. 75.        </w:t>
      </w:r>
      <w:hyperlink r:id="rId119" w:anchor="art1" w:history="1">
        <w:r w:rsidRPr="0038664A">
          <w:rPr>
            <w:rFonts w:ascii="Arial" w:eastAsia="Times New Roman" w:hAnsi="Arial" w:cs="Arial"/>
            <w:color w:val="0000FF"/>
            <w:u w:val="single"/>
            <w:lang w:eastAsia="pt-BR"/>
          </w:rPr>
          <w:t xml:space="preserve">(Incluído pela Lei nº 12.006, de </w:t>
        </w:r>
        <w:proofErr w:type="gramStart"/>
        <w:r w:rsidRPr="0038664A">
          <w:rPr>
            <w:rFonts w:ascii="Arial" w:eastAsia="Times New Roman" w:hAnsi="Arial" w:cs="Arial"/>
            <w:color w:val="0000FF"/>
            <w:u w:val="single"/>
            <w:lang w:eastAsia="pt-BR"/>
          </w:rPr>
          <w:t>2009).</w:t>
        </w:r>
        <w:proofErr w:type="gramEnd"/>
      </w:hyperlink>
    </w:p>
    <w:p w:rsidR="0038664A" w:rsidRPr="0038664A" w:rsidRDefault="0038664A" w:rsidP="0038664A">
      <w:pPr>
        <w:spacing w:after="0" w:line="240" w:lineRule="auto"/>
        <w:jc w:val="both"/>
        <w:rPr>
          <w:rFonts w:ascii="Arial" w:eastAsia="Times New Roman" w:hAnsi="Arial" w:cs="Arial"/>
          <w:color w:val="000000"/>
          <w:lang w:eastAsia="pt-BR"/>
        </w:rPr>
      </w:pPr>
      <w:r w:rsidRPr="0038664A">
        <w:rPr>
          <w:rFonts w:ascii="Arial" w:eastAsia="Times New Roman" w:hAnsi="Arial" w:cs="Arial"/>
          <w:color w:val="000000"/>
          <w:lang w:eastAsia="pt-BR"/>
        </w:rPr>
        <w:t xml:space="preserve">        Art. 77-E.  A veiculação de publicidade feita em desacordo com as condições fixadas nos </w:t>
      </w:r>
      <w:proofErr w:type="spellStart"/>
      <w:r w:rsidRPr="0038664A">
        <w:rPr>
          <w:rFonts w:ascii="Arial" w:eastAsia="Times New Roman" w:hAnsi="Arial" w:cs="Arial"/>
          <w:color w:val="000000"/>
          <w:lang w:eastAsia="pt-BR"/>
        </w:rPr>
        <w:t>arts</w:t>
      </w:r>
      <w:proofErr w:type="spellEnd"/>
      <w:r w:rsidRPr="0038664A">
        <w:rPr>
          <w:rFonts w:ascii="Arial" w:eastAsia="Times New Roman" w:hAnsi="Arial" w:cs="Arial"/>
          <w:color w:val="000000"/>
          <w:lang w:eastAsia="pt-BR"/>
        </w:rPr>
        <w:t>. 77-</w:t>
      </w:r>
      <w:proofErr w:type="gramStart"/>
      <w:r w:rsidRPr="0038664A">
        <w:rPr>
          <w:rFonts w:ascii="Arial" w:eastAsia="Times New Roman" w:hAnsi="Arial" w:cs="Arial"/>
          <w:color w:val="000000"/>
          <w:lang w:eastAsia="pt-BR"/>
        </w:rPr>
        <w:t>A a</w:t>
      </w:r>
      <w:proofErr w:type="gramEnd"/>
      <w:r w:rsidRPr="0038664A">
        <w:rPr>
          <w:rFonts w:ascii="Arial" w:eastAsia="Times New Roman" w:hAnsi="Arial" w:cs="Arial"/>
          <w:color w:val="000000"/>
          <w:lang w:eastAsia="pt-BR"/>
        </w:rPr>
        <w:t xml:space="preserve"> 77-D constitui infração punível com as seguintes sanções:        </w:t>
      </w:r>
      <w:hyperlink r:id="rId120" w:anchor="art1" w:history="1">
        <w:r w:rsidRPr="0038664A">
          <w:rPr>
            <w:rFonts w:ascii="Arial" w:eastAsia="Times New Roman" w:hAnsi="Arial" w:cs="Arial"/>
            <w:color w:val="0000FF"/>
            <w:u w:val="single"/>
            <w:lang w:eastAsia="pt-BR"/>
          </w:rPr>
          <w:t>(Incluído pela Lei nº 12.006, de 2009).</w:t>
        </w:r>
      </w:hyperlink>
    </w:p>
    <w:p w:rsidR="0038664A" w:rsidRPr="0038664A" w:rsidRDefault="0038664A" w:rsidP="0038664A">
      <w:pPr>
        <w:spacing w:after="0" w:line="240" w:lineRule="auto"/>
        <w:jc w:val="both"/>
        <w:rPr>
          <w:rFonts w:ascii="Arial" w:eastAsia="Times New Roman" w:hAnsi="Arial" w:cs="Arial"/>
          <w:color w:val="000000"/>
          <w:lang w:eastAsia="pt-BR"/>
        </w:rPr>
      </w:pPr>
      <w:r w:rsidRPr="0038664A">
        <w:rPr>
          <w:rFonts w:ascii="Arial" w:eastAsia="Times New Roman" w:hAnsi="Arial" w:cs="Arial"/>
          <w:color w:val="000000"/>
          <w:lang w:eastAsia="pt-BR"/>
        </w:rPr>
        <w:t>        I – advertência por escrito;        </w:t>
      </w:r>
      <w:hyperlink r:id="rId121" w:anchor="art1" w:history="1">
        <w:r w:rsidRPr="0038664A">
          <w:rPr>
            <w:rFonts w:ascii="Arial" w:eastAsia="Times New Roman" w:hAnsi="Arial" w:cs="Arial"/>
            <w:color w:val="0000FF"/>
            <w:u w:val="single"/>
            <w:lang w:eastAsia="pt-BR"/>
          </w:rPr>
          <w:t xml:space="preserve">(Incluído pela Lei nº 12.006, de </w:t>
        </w:r>
        <w:proofErr w:type="gramStart"/>
        <w:r w:rsidRPr="0038664A">
          <w:rPr>
            <w:rFonts w:ascii="Arial" w:eastAsia="Times New Roman" w:hAnsi="Arial" w:cs="Arial"/>
            <w:color w:val="0000FF"/>
            <w:u w:val="single"/>
            <w:lang w:eastAsia="pt-BR"/>
          </w:rPr>
          <w:t>2009).</w:t>
        </w:r>
        <w:proofErr w:type="gramEnd"/>
      </w:hyperlink>
    </w:p>
    <w:p w:rsidR="0038664A" w:rsidRPr="0038664A" w:rsidRDefault="0038664A" w:rsidP="0038664A">
      <w:pPr>
        <w:spacing w:after="0" w:line="240" w:lineRule="auto"/>
        <w:jc w:val="both"/>
        <w:rPr>
          <w:rFonts w:ascii="Arial" w:eastAsia="Times New Roman" w:hAnsi="Arial" w:cs="Arial"/>
          <w:color w:val="000000"/>
          <w:lang w:eastAsia="pt-BR"/>
        </w:rPr>
      </w:pPr>
      <w:r w:rsidRPr="0038664A">
        <w:rPr>
          <w:rFonts w:ascii="Arial" w:eastAsia="Times New Roman" w:hAnsi="Arial" w:cs="Arial"/>
          <w:color w:val="000000"/>
          <w:lang w:eastAsia="pt-BR"/>
        </w:rPr>
        <w:t>        II – suspensão, nos veículos de divulgação da publicidade, de qualquer outra propaganda do produto, pelo prazo de até 60 (sessenta) dias;        </w:t>
      </w:r>
      <w:hyperlink r:id="rId122" w:anchor="art1" w:history="1">
        <w:r w:rsidRPr="0038664A">
          <w:rPr>
            <w:rFonts w:ascii="Arial" w:eastAsia="Times New Roman" w:hAnsi="Arial" w:cs="Arial"/>
            <w:color w:val="0000FF"/>
            <w:u w:val="single"/>
            <w:lang w:eastAsia="pt-BR"/>
          </w:rPr>
          <w:t xml:space="preserve">(Incluído pela Lei nº 12.006, de </w:t>
        </w:r>
        <w:proofErr w:type="gramStart"/>
        <w:r w:rsidRPr="0038664A">
          <w:rPr>
            <w:rFonts w:ascii="Arial" w:eastAsia="Times New Roman" w:hAnsi="Arial" w:cs="Arial"/>
            <w:color w:val="0000FF"/>
            <w:u w:val="single"/>
            <w:lang w:eastAsia="pt-BR"/>
          </w:rPr>
          <w:t>2009).</w:t>
        </w:r>
        <w:proofErr w:type="gramEnd"/>
      </w:hyperlink>
    </w:p>
    <w:p w:rsidR="0038664A" w:rsidRPr="0038664A" w:rsidRDefault="0038664A" w:rsidP="0038664A">
      <w:pPr>
        <w:spacing w:after="0" w:line="240" w:lineRule="auto"/>
        <w:jc w:val="both"/>
        <w:rPr>
          <w:rFonts w:ascii="Arial" w:eastAsia="Times New Roman" w:hAnsi="Arial" w:cs="Arial"/>
          <w:color w:val="000000"/>
          <w:lang w:eastAsia="pt-BR"/>
        </w:rPr>
      </w:pPr>
      <w:r w:rsidRPr="0038664A">
        <w:rPr>
          <w:rFonts w:ascii="Arial" w:eastAsia="Times New Roman" w:hAnsi="Arial" w:cs="Arial"/>
          <w:color w:val="000000"/>
          <w:lang w:eastAsia="pt-BR"/>
        </w:rPr>
        <w:t>        III - multa de R$ 1.627,00 (mil, seiscentos e vinte e sete reais) a R$ 8.135,00 (oito mil, cento e trinta e cinco reais), cobrada do dobro até o quíntuplo em caso de reincidência.          </w:t>
      </w:r>
      <w:hyperlink r:id="rId123" w:anchor="art1" w:history="1">
        <w:r w:rsidRPr="0038664A">
          <w:rPr>
            <w:rFonts w:ascii="Arial" w:eastAsia="Times New Roman" w:hAnsi="Arial" w:cs="Arial"/>
            <w:color w:val="0000FF"/>
            <w:u w:val="single"/>
            <w:lang w:eastAsia="pt-BR"/>
          </w:rPr>
          <w:t>(Redação dada pela Lei nº 13.281, de 2016)</w:t>
        </w:r>
      </w:hyperlink>
      <w:r w:rsidRPr="0038664A">
        <w:rPr>
          <w:rFonts w:ascii="Arial" w:eastAsia="Times New Roman" w:hAnsi="Arial" w:cs="Arial"/>
          <w:color w:val="000000"/>
          <w:lang w:eastAsia="pt-BR"/>
        </w:rPr>
        <w:t>      </w:t>
      </w:r>
      <w:hyperlink r:id="rId124"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jc w:val="both"/>
        <w:rPr>
          <w:rFonts w:ascii="Arial" w:eastAsia="Times New Roman" w:hAnsi="Arial" w:cs="Arial"/>
          <w:color w:val="000000"/>
          <w:lang w:eastAsia="pt-BR"/>
        </w:rPr>
      </w:pPr>
      <w:r w:rsidRPr="0038664A">
        <w:rPr>
          <w:rFonts w:ascii="Arial" w:eastAsia="Times New Roman" w:hAnsi="Arial" w:cs="Arial"/>
          <w:color w:val="000000"/>
          <w:lang w:eastAsia="pt-BR"/>
        </w:rPr>
        <w:t>        § 1</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As sanções serão aplicadas isolada ou cumulativamente, conforme dispuser o regulamento.          </w:t>
      </w:r>
      <w:hyperlink r:id="rId125" w:anchor="art1" w:history="1">
        <w:r w:rsidRPr="0038664A">
          <w:rPr>
            <w:rFonts w:ascii="Arial" w:eastAsia="Times New Roman" w:hAnsi="Arial" w:cs="Arial"/>
            <w:color w:val="0000FF"/>
            <w:u w:val="single"/>
            <w:lang w:eastAsia="pt-BR"/>
          </w:rPr>
          <w:t xml:space="preserve">(Incluído pela Lei nº 12.006, de </w:t>
        </w:r>
        <w:proofErr w:type="gramStart"/>
        <w:r w:rsidRPr="0038664A">
          <w:rPr>
            <w:rFonts w:ascii="Arial" w:eastAsia="Times New Roman" w:hAnsi="Arial" w:cs="Arial"/>
            <w:color w:val="0000FF"/>
            <w:u w:val="single"/>
            <w:lang w:eastAsia="pt-BR"/>
          </w:rPr>
          <w:t>2009).</w:t>
        </w:r>
        <w:proofErr w:type="gramEnd"/>
      </w:hyperlink>
    </w:p>
    <w:p w:rsidR="0038664A" w:rsidRPr="0038664A" w:rsidRDefault="0038664A" w:rsidP="0038664A">
      <w:pPr>
        <w:spacing w:after="0" w:line="240" w:lineRule="auto"/>
        <w:jc w:val="both"/>
        <w:rPr>
          <w:rFonts w:ascii="Arial" w:eastAsia="Times New Roman" w:hAnsi="Arial" w:cs="Arial"/>
          <w:color w:val="000000"/>
          <w:lang w:eastAsia="pt-BR"/>
        </w:rPr>
      </w:pPr>
      <w:r w:rsidRPr="0038664A">
        <w:rPr>
          <w:rFonts w:ascii="Arial" w:eastAsia="Times New Roman" w:hAnsi="Arial" w:cs="Arial"/>
          <w:color w:val="000000"/>
          <w:lang w:eastAsia="pt-BR"/>
        </w:rPr>
        <w:t>        § 2</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Sem prejuízo do disposto no </w:t>
      </w:r>
      <w:r w:rsidRPr="0038664A">
        <w:rPr>
          <w:rFonts w:ascii="Arial" w:eastAsia="Times New Roman" w:hAnsi="Arial" w:cs="Arial"/>
          <w:b/>
          <w:bCs/>
          <w:color w:val="000000"/>
          <w:lang w:eastAsia="pt-BR"/>
        </w:rPr>
        <w:t>caput</w:t>
      </w:r>
      <w:r w:rsidRPr="0038664A">
        <w:rPr>
          <w:rFonts w:ascii="Arial" w:eastAsia="Times New Roman" w:hAnsi="Arial" w:cs="Arial"/>
          <w:color w:val="000000"/>
          <w:lang w:eastAsia="pt-BR"/>
        </w:rPr>
        <w:t xml:space="preserve"> deste artigo, qualquer infração acarretará a imediata suspensão da veiculação da peça publicitária até que sejam cumpridas as exigências fixadas nos </w:t>
      </w:r>
      <w:proofErr w:type="spellStart"/>
      <w:r w:rsidRPr="0038664A">
        <w:rPr>
          <w:rFonts w:ascii="Arial" w:eastAsia="Times New Roman" w:hAnsi="Arial" w:cs="Arial"/>
          <w:color w:val="000000"/>
          <w:lang w:eastAsia="pt-BR"/>
        </w:rPr>
        <w:t>arts</w:t>
      </w:r>
      <w:proofErr w:type="spellEnd"/>
      <w:r w:rsidRPr="0038664A">
        <w:rPr>
          <w:rFonts w:ascii="Arial" w:eastAsia="Times New Roman" w:hAnsi="Arial" w:cs="Arial"/>
          <w:color w:val="000000"/>
          <w:lang w:eastAsia="pt-BR"/>
        </w:rPr>
        <w:t>. 77-</w:t>
      </w:r>
      <w:proofErr w:type="gramStart"/>
      <w:r w:rsidRPr="0038664A">
        <w:rPr>
          <w:rFonts w:ascii="Arial" w:eastAsia="Times New Roman" w:hAnsi="Arial" w:cs="Arial"/>
          <w:color w:val="000000"/>
          <w:lang w:eastAsia="pt-BR"/>
        </w:rPr>
        <w:t>A a</w:t>
      </w:r>
      <w:proofErr w:type="gramEnd"/>
      <w:r w:rsidRPr="0038664A">
        <w:rPr>
          <w:rFonts w:ascii="Arial" w:eastAsia="Times New Roman" w:hAnsi="Arial" w:cs="Arial"/>
          <w:color w:val="000000"/>
          <w:lang w:eastAsia="pt-BR"/>
        </w:rPr>
        <w:t xml:space="preserve"> 77-D.         </w:t>
      </w:r>
      <w:hyperlink r:id="rId126" w:anchor="art1" w:history="1">
        <w:r w:rsidRPr="0038664A">
          <w:rPr>
            <w:rFonts w:ascii="Arial" w:eastAsia="Times New Roman" w:hAnsi="Arial" w:cs="Arial"/>
            <w:color w:val="0000FF"/>
            <w:u w:val="single"/>
            <w:lang w:eastAsia="pt-BR"/>
          </w:rPr>
          <w:t>(Incluído pela Lei nº 12.006, de 2009).</w:t>
        </w:r>
      </w:hyperlink>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Art. 78. Os Ministérios da Saúde, da Educação e do Desporto, do Trabalho, dos Transportes e da Justiça, por intermédio do CONTRAN, desenvolverão e </w:t>
      </w:r>
      <w:proofErr w:type="gramStart"/>
      <w:r w:rsidRPr="0038664A">
        <w:rPr>
          <w:rFonts w:ascii="Arial" w:eastAsia="Times New Roman" w:hAnsi="Arial" w:cs="Arial"/>
          <w:color w:val="000000"/>
          <w:lang w:eastAsia="pt-BR"/>
        </w:rPr>
        <w:t>implementarão</w:t>
      </w:r>
      <w:proofErr w:type="gramEnd"/>
      <w:r w:rsidRPr="0038664A">
        <w:rPr>
          <w:rFonts w:ascii="Arial" w:eastAsia="Times New Roman" w:hAnsi="Arial" w:cs="Arial"/>
          <w:color w:val="000000"/>
          <w:lang w:eastAsia="pt-BR"/>
        </w:rPr>
        <w:t xml:space="preserve"> programas destinados à prevenção de acidentes.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Parágrafo único. O percentual de dez por cento do total dos valores arrecadados destinados à Previdência Social, do Prêmio do Seguro Obrigatório de Danos Pessoais causados por Veículos Automotores de Via Terrestre - DPVAT, de que trata a </w:t>
      </w:r>
      <w:hyperlink r:id="rId127" w:history="1">
        <w:r w:rsidRPr="0038664A">
          <w:rPr>
            <w:rFonts w:ascii="Arial" w:eastAsia="Times New Roman" w:hAnsi="Arial" w:cs="Arial"/>
            <w:color w:val="0000FF"/>
            <w:u w:val="single"/>
            <w:lang w:eastAsia="pt-BR"/>
          </w:rPr>
          <w:t>Lei nº 6.194, de 19 de dezembro de 1974</w:t>
        </w:r>
      </w:hyperlink>
      <w:r w:rsidRPr="0038664A">
        <w:rPr>
          <w:rFonts w:ascii="Arial" w:eastAsia="Times New Roman" w:hAnsi="Arial" w:cs="Arial"/>
          <w:color w:val="000000"/>
          <w:lang w:eastAsia="pt-BR"/>
        </w:rPr>
        <w:t xml:space="preserve">, </w:t>
      </w:r>
      <w:r w:rsidRPr="0038664A">
        <w:rPr>
          <w:rFonts w:ascii="Arial" w:eastAsia="Times New Roman" w:hAnsi="Arial" w:cs="Arial"/>
          <w:color w:val="000000"/>
          <w:lang w:eastAsia="pt-BR"/>
        </w:rPr>
        <w:lastRenderedPageBreak/>
        <w:t>serão repassados mensalmente ao Coordenador do Sistema Nacional de Trânsito para aplicação exclusiva em programas de que trata este artigo.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79. Os órgãos e entidades executivos de trânsito poderão firmar convênio com os órgãos de educação da União, dos Estados, do Distrito Federal e dos Municípios, objetivando o cumprimento das obrigações estabelecidas neste capítulo.</w:t>
      </w:r>
    </w:p>
    <w:p w:rsidR="0038664A" w:rsidRPr="0038664A" w:rsidRDefault="0038664A" w:rsidP="0038664A">
      <w:pPr>
        <w:spacing w:after="0" w:line="240" w:lineRule="auto"/>
        <w:jc w:val="center"/>
        <w:rPr>
          <w:rFonts w:ascii="Arial" w:eastAsia="Times New Roman" w:hAnsi="Arial" w:cs="Arial"/>
          <w:color w:val="000000"/>
          <w:lang w:eastAsia="pt-BR"/>
        </w:rPr>
      </w:pPr>
      <w:r w:rsidRPr="0038664A">
        <w:rPr>
          <w:rFonts w:ascii="Arial" w:eastAsia="Times New Roman" w:hAnsi="Arial" w:cs="Arial"/>
          <w:color w:val="000000"/>
          <w:lang w:eastAsia="pt-BR"/>
        </w:rPr>
        <w:t>CAPÍTULO VII</w:t>
      </w:r>
      <w:r w:rsidRPr="0038664A">
        <w:rPr>
          <w:rFonts w:ascii="Arial" w:eastAsia="Times New Roman" w:hAnsi="Arial" w:cs="Arial"/>
          <w:color w:val="000000"/>
          <w:lang w:eastAsia="pt-BR"/>
        </w:rPr>
        <w:br/>
        <w:t>DA SINALIZAÇÃO DE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80. Sempre que necessário, será colocada ao longo da via, sinalização prevista neste Código e em legislação complementar, destinada a condutores e pedestres, vedada a utilização de qualquer outra.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1º A sinalização será colocada em posição e condições que a tornem perfeitamente visível e legível durante o dia e a noite, em distância compatível com a segurança do trânsito, conforme normas e especificações do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2º O CONTRAN poderá autorizar, em caráter experimental e por período prefixado, a utilização de sinalização não prevista neste Código.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3</w:t>
      </w:r>
      <w:r w:rsidRPr="0038664A">
        <w:rPr>
          <w:rFonts w:ascii="Arial" w:eastAsia="Times New Roman" w:hAnsi="Arial" w:cs="Arial"/>
          <w:strike/>
          <w:color w:val="000000"/>
          <w:lang w:eastAsia="pt-BR"/>
        </w:rPr>
        <w:t>º</w:t>
      </w:r>
      <w:r w:rsidRPr="0038664A">
        <w:rPr>
          <w:rFonts w:ascii="Arial" w:eastAsia="Times New Roman" w:hAnsi="Arial" w:cs="Arial"/>
          <w:color w:val="000000"/>
          <w:lang w:eastAsia="pt-BR"/>
        </w:rPr>
        <w:t>  A responsabilidade pela instalação da sinalização nas vias internas pertencentes aos condomínios constituídos por unidades autônomas e nas vias e áreas de estacionamento de estabelecimentos privados de uso coletivo é de seu proprietário.         </w:t>
      </w:r>
      <w:hyperlink r:id="rId128" w:anchor="art1" w:history="1">
        <w:r w:rsidRPr="0038664A">
          <w:rPr>
            <w:rFonts w:ascii="Arial" w:eastAsia="Times New Roman" w:hAnsi="Arial" w:cs="Arial"/>
            <w:color w:val="0000FF"/>
            <w:u w:val="single"/>
            <w:lang w:eastAsia="pt-BR"/>
          </w:rPr>
          <w:t>(Incluído pela Lei nº 13.281, de 2016)</w:t>
        </w:r>
      </w:hyperlink>
      <w:r w:rsidRPr="0038664A">
        <w:rPr>
          <w:rFonts w:ascii="Arial" w:eastAsia="Times New Roman" w:hAnsi="Arial" w:cs="Arial"/>
          <w:color w:val="000000"/>
          <w:lang w:eastAsia="pt-BR"/>
        </w:rPr>
        <w:t>      </w:t>
      </w:r>
      <w:hyperlink r:id="rId129"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81. Nas vias públicas e nos imóveis é proibido colocar luzes, publicidade, inscrições, vegetação e mobiliário que possam gerar confusão, interferir na visibilidade da sinalização e comprometer a segurança do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82. É proibido afixar sobre a sinalização de trânsito e respectivos suportes, ou junto a ambos, qualquer tipo de publicidade, inscrições, legendas e símbolos que não se relacionem com a mensagem da sinalização.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83. A afixação de publicidade ou de quaisquer legendas ou símbolos ao longo das vias condiciona-se à prévia aprovação do órgão ou entidade com circunscrição sobre a via.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84. O órgão ou entidade de trânsito com circunscrição sobre a via poderá retirar ou determinar a imediata retirada de qualquer elemento que prejudique a visibilidade da sinalização viária e a segurança do trânsito, com ônus para quem o tenha colocado.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85. Os locais destinados pelo órgão ou entidade de trânsito com circunscrição sobre a via à travessia de pedestres deverão ser sinalizados com faixas pintadas ou demarcadas no leito da via.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86. Os locais destinados a postos de gasolina, oficinas, estacionamentos ou garagens de uso coletivo deverão ter suas entradas e saídas devidamente identificadas, na forma regulamentada pelo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86-A.</w:t>
      </w:r>
      <w:proofErr w:type="gramStart"/>
      <w:r w:rsidRPr="0038664A">
        <w:rPr>
          <w:rFonts w:ascii="Arial" w:eastAsia="Times New Roman" w:hAnsi="Arial" w:cs="Arial"/>
          <w:color w:val="000000"/>
          <w:lang w:eastAsia="pt-BR"/>
        </w:rPr>
        <w:t xml:space="preserve">  </w:t>
      </w:r>
      <w:proofErr w:type="gramEnd"/>
      <w:r w:rsidRPr="0038664A">
        <w:rPr>
          <w:rFonts w:ascii="Arial" w:eastAsia="Times New Roman" w:hAnsi="Arial" w:cs="Arial"/>
          <w:color w:val="000000"/>
          <w:lang w:eastAsia="pt-BR"/>
        </w:rPr>
        <w:t>As vagas de estacionamento regulamentado de que trata o inciso XVII do art. 181 desta Lei deverão ser sinalizadas com as respectivas placas indicativas de destinação e com placas informando os dados sobre a infração por estacionamento indevido.          </w:t>
      </w:r>
      <w:hyperlink r:id="rId130" w:anchor="art109" w:history="1">
        <w:r w:rsidRPr="0038664A">
          <w:rPr>
            <w:rFonts w:ascii="Arial" w:eastAsia="Times New Roman" w:hAnsi="Arial" w:cs="Arial"/>
            <w:color w:val="0000FF"/>
            <w:u w:val="single"/>
            <w:lang w:eastAsia="pt-BR"/>
          </w:rPr>
          <w:t>(Incluído pela Lei nº 13.146, de 2015)</w:t>
        </w:r>
      </w:hyperlink>
      <w:r w:rsidRPr="0038664A">
        <w:rPr>
          <w:rFonts w:ascii="Arial" w:eastAsia="Times New Roman" w:hAnsi="Arial" w:cs="Arial"/>
          <w:color w:val="000000"/>
          <w:lang w:eastAsia="pt-BR"/>
        </w:rPr>
        <w:t>      </w:t>
      </w:r>
      <w:hyperlink r:id="rId131" w:anchor="art127" w:history="1">
        <w:r w:rsidRPr="0038664A">
          <w:rPr>
            <w:rFonts w:ascii="Arial" w:eastAsia="Times New Roman" w:hAnsi="Arial" w:cs="Arial"/>
            <w:color w:val="0000FF"/>
            <w:u w:val="single"/>
            <w:lang w:eastAsia="pt-BR"/>
          </w:rPr>
          <w:t>(Vigência)</w:t>
        </w:r>
      </w:hyperlink>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87. Os sinais de trânsito classificam-se em:</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verticais;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horizontais;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III - dispositivos de sinalização auxiliar;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IV - luminosos;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 - sonoros;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 - gestos do agente de trânsito e do condutor.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88. Nenhuma via pavimentada poderá ser entregue após sua construção, ou reaberta ao trânsito após a realização de obras ou de manutenção, enquanto não estiver devidamente sinalizada, vertical e horizontalmente, de forma a garantir as condições adequadas de segurança na circulação.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Parágrafo único. Nas vias ou trechos de vias em obras deverá ser afixada sinalização específica e adequada.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89. A sinalização terá a seguinte ordem de prevalência: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as ordens do agente de trânsito sobre as normas de circulação e outros sinais;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as indicações do semáforo sobre os demais sinais;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III - as indicações dos sinais sobre as demais normas de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90. Não serão aplicadas as sanções previstas neste Código por inobservância à sinalização quando esta for insuficiente ou incorreta.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1º O órgão ou entidade de trânsito com circunscrição sobre a via é responsável pela implantação da sinalização, respondendo pela sua falta, insuficiência ou incorreta colocação.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lastRenderedPageBreak/>
        <w:t>        § 2º O CONTRAN editará normas complementares no que se refere à interpretação, colocação e uso da sinalização.</w:t>
      </w:r>
    </w:p>
    <w:p w:rsidR="0038664A" w:rsidRPr="0038664A" w:rsidRDefault="0038664A" w:rsidP="0038664A">
      <w:pPr>
        <w:spacing w:after="0" w:line="240" w:lineRule="auto"/>
        <w:jc w:val="center"/>
        <w:rPr>
          <w:rFonts w:ascii="Arial" w:eastAsia="Times New Roman" w:hAnsi="Arial" w:cs="Arial"/>
          <w:color w:val="000000"/>
          <w:lang w:eastAsia="pt-BR"/>
        </w:rPr>
      </w:pPr>
      <w:r w:rsidRPr="0038664A">
        <w:rPr>
          <w:rFonts w:ascii="Arial" w:eastAsia="Times New Roman" w:hAnsi="Arial" w:cs="Arial"/>
          <w:color w:val="000000"/>
          <w:lang w:eastAsia="pt-BR"/>
        </w:rPr>
        <w:t>CAPÍTULO VIII</w:t>
      </w:r>
      <w:r w:rsidRPr="0038664A">
        <w:rPr>
          <w:rFonts w:ascii="Arial" w:eastAsia="Times New Roman" w:hAnsi="Arial" w:cs="Arial"/>
          <w:color w:val="000000"/>
          <w:lang w:eastAsia="pt-BR"/>
        </w:rPr>
        <w:br/>
        <w:t xml:space="preserve">DA ENGENHARIA DE TRÁFEGO, DA OPERAÇÃO, DA FISCALIZAÇÃO E DO POLICIAMENTO OSTENSIVO DE </w:t>
      </w:r>
      <w:proofErr w:type="gramStart"/>
      <w:r w:rsidRPr="0038664A">
        <w:rPr>
          <w:rFonts w:ascii="Arial" w:eastAsia="Times New Roman" w:hAnsi="Arial" w:cs="Arial"/>
          <w:color w:val="000000"/>
          <w:lang w:eastAsia="pt-BR"/>
        </w:rPr>
        <w:t>TRÂNSITO</w:t>
      </w:r>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Art. 91. O CONTRAN estabelecerá as normas e regulamentos a serem adotados em todo o território nacional quando da </w:t>
      </w:r>
      <w:proofErr w:type="gramStart"/>
      <w:r w:rsidRPr="0038664A">
        <w:rPr>
          <w:rFonts w:ascii="Arial" w:eastAsia="Times New Roman" w:hAnsi="Arial" w:cs="Arial"/>
          <w:color w:val="000000"/>
          <w:lang w:eastAsia="pt-BR"/>
        </w:rPr>
        <w:t>implementação</w:t>
      </w:r>
      <w:proofErr w:type="gramEnd"/>
      <w:r w:rsidRPr="0038664A">
        <w:rPr>
          <w:rFonts w:ascii="Arial" w:eastAsia="Times New Roman" w:hAnsi="Arial" w:cs="Arial"/>
          <w:color w:val="000000"/>
          <w:lang w:eastAsia="pt-BR"/>
        </w:rPr>
        <w:t xml:space="preserve"> das soluções adotadas pela Engenharia de Tráfego, assim como padrões a serem praticados por todos os órgãos e entidades do Sistema Nacional de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92.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Art. 93. Nenhum projeto de edificação que possa transformar-se em </w:t>
      </w:r>
      <w:proofErr w:type="spellStart"/>
      <w:r w:rsidRPr="0038664A">
        <w:rPr>
          <w:rFonts w:ascii="Arial" w:eastAsia="Times New Roman" w:hAnsi="Arial" w:cs="Arial"/>
          <w:color w:val="000000"/>
          <w:lang w:eastAsia="pt-BR"/>
        </w:rPr>
        <w:t>pólo</w:t>
      </w:r>
      <w:proofErr w:type="spellEnd"/>
      <w:r w:rsidRPr="0038664A">
        <w:rPr>
          <w:rFonts w:ascii="Arial" w:eastAsia="Times New Roman" w:hAnsi="Arial" w:cs="Arial"/>
          <w:color w:val="000000"/>
          <w:lang w:eastAsia="pt-BR"/>
        </w:rPr>
        <w:t xml:space="preserve"> atrativo de trânsito poderá ser aprovado sem prévia anuência do órgão ou entidade com circunscrição sobre a via e sem que do projeto conste área para estacionamento e indicação das vias de acesso adequadas.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94. Qualquer obstáculo à livre circulação e à segurança de veículos e pedestres, tanto na via quanto na calçada, caso não possa ser retirado, deve ser devida e imediatamente sinalizado.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Parágrafo único. É proibida a utilização das ondulações transversais e de </w:t>
      </w:r>
      <w:proofErr w:type="spellStart"/>
      <w:r w:rsidRPr="0038664A">
        <w:rPr>
          <w:rFonts w:ascii="Arial" w:eastAsia="Times New Roman" w:hAnsi="Arial" w:cs="Arial"/>
          <w:color w:val="000000"/>
          <w:lang w:eastAsia="pt-BR"/>
        </w:rPr>
        <w:t>sonorizadores</w:t>
      </w:r>
      <w:proofErr w:type="spellEnd"/>
      <w:r w:rsidRPr="0038664A">
        <w:rPr>
          <w:rFonts w:ascii="Arial" w:eastAsia="Times New Roman" w:hAnsi="Arial" w:cs="Arial"/>
          <w:color w:val="000000"/>
          <w:lang w:eastAsia="pt-BR"/>
        </w:rPr>
        <w:t xml:space="preserve"> como redutores de velocidade, salvo em casos especiais definidos pelo órgão ou entidade competente, nos padrões e critérios estabelecidos pelo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95. Nenhuma obra ou evento que possa perturbar ou interromper a livre circulação de veículos e pedestres, ou colocar em risco sua segurança, será iniciada sem permissão prévia do órgão ou entidade de trânsito com circunscrição sobre a via.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1º A obrigação de sinalizar é do responsável pela execução ou manutenção da obra ou do evento.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2º Salvo em casos de emergência, a autoridade de trânsito com circunscrição sobre a via avisará a comunidade, por intermédio dos meios de comunicação social, com quarenta e oito horas de antecedência, de qualquer interdição da via, indicando-se os caminhos alternativos a serem utilizados.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3</w:t>
      </w:r>
      <w:r w:rsidRPr="0038664A">
        <w:rPr>
          <w:rFonts w:ascii="Arial" w:eastAsia="Times New Roman" w:hAnsi="Arial" w:cs="Arial"/>
          <w:strike/>
          <w:color w:val="000000"/>
          <w:lang w:eastAsia="pt-BR"/>
        </w:rPr>
        <w:t>º</w:t>
      </w:r>
      <w:r w:rsidRPr="0038664A">
        <w:rPr>
          <w:rFonts w:ascii="Arial" w:eastAsia="Times New Roman" w:hAnsi="Arial" w:cs="Arial"/>
          <w:color w:val="000000"/>
          <w:lang w:eastAsia="pt-BR"/>
        </w:rPr>
        <w:t>  O descumprimento do disposto neste artigo será punido com multa de R$ 81,35 (oitenta e um reais e trinta e cinco centavos) a R$ 488,10 (quatrocentos e oitenta e oito reais e dez centavos), independentemente das cominações cíveis e penais cabíveis, além de multa diária no mesmo valor até a regularização da situação, a partir do prazo final concedido pela autoridade de trânsito, levando-se em consideração a dimensão da obra ou do evento e o prejuízo causado ao trânsito.          </w:t>
      </w:r>
      <w:hyperlink r:id="rId132" w:anchor="art1" w:history="1">
        <w:r w:rsidRPr="0038664A">
          <w:rPr>
            <w:rFonts w:ascii="Arial" w:eastAsia="Times New Roman" w:hAnsi="Arial" w:cs="Arial"/>
            <w:color w:val="0000FF"/>
            <w:u w:val="single"/>
            <w:lang w:eastAsia="pt-BR"/>
          </w:rPr>
          <w:t>(Redação pela Lei nº 13.281, de 2016)</w:t>
        </w:r>
      </w:hyperlink>
      <w:r w:rsidRPr="0038664A">
        <w:rPr>
          <w:rFonts w:ascii="Arial" w:eastAsia="Times New Roman" w:hAnsi="Arial" w:cs="Arial"/>
          <w:color w:val="000000"/>
          <w:lang w:eastAsia="pt-BR"/>
        </w:rPr>
        <w:t>      </w:t>
      </w:r>
      <w:hyperlink r:id="rId133"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 4º Ao servidor público responsável pela inobservância de qualquer das normas previstas neste e nos </w:t>
      </w:r>
      <w:proofErr w:type="spellStart"/>
      <w:r w:rsidRPr="0038664A">
        <w:rPr>
          <w:rFonts w:ascii="Arial" w:eastAsia="Times New Roman" w:hAnsi="Arial" w:cs="Arial"/>
          <w:color w:val="000000"/>
          <w:lang w:eastAsia="pt-BR"/>
        </w:rPr>
        <w:t>arts</w:t>
      </w:r>
      <w:proofErr w:type="spellEnd"/>
      <w:r w:rsidRPr="0038664A">
        <w:rPr>
          <w:rFonts w:ascii="Arial" w:eastAsia="Times New Roman" w:hAnsi="Arial" w:cs="Arial"/>
          <w:color w:val="000000"/>
          <w:lang w:eastAsia="pt-BR"/>
        </w:rPr>
        <w:t xml:space="preserve">. 93 e 94, a autoridade de trânsito aplicará multa diária na base de </w:t>
      </w:r>
      <w:proofErr w:type="spellStart"/>
      <w:r w:rsidRPr="0038664A">
        <w:rPr>
          <w:rFonts w:ascii="Arial" w:eastAsia="Times New Roman" w:hAnsi="Arial" w:cs="Arial"/>
          <w:color w:val="000000"/>
          <w:lang w:eastAsia="pt-BR"/>
        </w:rPr>
        <w:t>cinqüenta</w:t>
      </w:r>
      <w:proofErr w:type="spellEnd"/>
      <w:r w:rsidRPr="0038664A">
        <w:rPr>
          <w:rFonts w:ascii="Arial" w:eastAsia="Times New Roman" w:hAnsi="Arial" w:cs="Arial"/>
          <w:color w:val="000000"/>
          <w:lang w:eastAsia="pt-BR"/>
        </w:rPr>
        <w:t xml:space="preserve"> por cento do dia de vencimento ou remuneração devida enquanto permanecer a irregularidade.</w:t>
      </w:r>
    </w:p>
    <w:p w:rsidR="0038664A" w:rsidRPr="0038664A" w:rsidRDefault="0038664A" w:rsidP="0038664A">
      <w:pPr>
        <w:spacing w:after="0" w:line="240" w:lineRule="auto"/>
        <w:jc w:val="center"/>
        <w:rPr>
          <w:rFonts w:ascii="Arial" w:eastAsia="Times New Roman" w:hAnsi="Arial" w:cs="Arial"/>
          <w:color w:val="000000"/>
          <w:lang w:eastAsia="pt-BR"/>
        </w:rPr>
      </w:pPr>
      <w:r w:rsidRPr="0038664A">
        <w:rPr>
          <w:rFonts w:ascii="Arial" w:eastAsia="Times New Roman" w:hAnsi="Arial" w:cs="Arial"/>
          <w:color w:val="000000"/>
          <w:lang w:eastAsia="pt-BR"/>
        </w:rPr>
        <w:t>CAPÍTULO IX</w:t>
      </w:r>
      <w:r w:rsidRPr="0038664A">
        <w:rPr>
          <w:rFonts w:ascii="Arial" w:eastAsia="Times New Roman" w:hAnsi="Arial" w:cs="Arial"/>
          <w:color w:val="000000"/>
          <w:lang w:eastAsia="pt-BR"/>
        </w:rPr>
        <w:br/>
        <w:t>DOS VEÍCULOS</w:t>
      </w:r>
    </w:p>
    <w:p w:rsidR="0038664A" w:rsidRPr="0038664A" w:rsidRDefault="0038664A" w:rsidP="0038664A">
      <w:pPr>
        <w:spacing w:after="0" w:line="240" w:lineRule="auto"/>
        <w:jc w:val="center"/>
        <w:rPr>
          <w:rFonts w:ascii="Arial" w:eastAsia="Times New Roman" w:hAnsi="Arial" w:cs="Arial"/>
          <w:color w:val="000000"/>
          <w:lang w:eastAsia="pt-BR"/>
        </w:rPr>
      </w:pPr>
      <w:r w:rsidRPr="0038664A">
        <w:rPr>
          <w:rFonts w:ascii="Arial" w:eastAsia="Times New Roman" w:hAnsi="Arial" w:cs="Arial"/>
          <w:b/>
          <w:bCs/>
          <w:color w:val="000000"/>
          <w:lang w:eastAsia="pt-BR"/>
        </w:rPr>
        <w:t>Seção I</w:t>
      </w:r>
      <w:r w:rsidRPr="0038664A">
        <w:rPr>
          <w:rFonts w:ascii="Arial" w:eastAsia="Times New Roman" w:hAnsi="Arial" w:cs="Arial"/>
          <w:b/>
          <w:bCs/>
          <w:color w:val="000000"/>
          <w:lang w:eastAsia="pt-BR"/>
        </w:rPr>
        <w:br/>
        <w:t>Disposições Gerais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96. Os veículos classificam-se em:</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quanto à tração: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 automotor;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b) elétrico;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c) de propulsão humana;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d) de tração animal;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e) reboque ou </w:t>
      </w:r>
      <w:proofErr w:type="spellStart"/>
      <w:proofErr w:type="gramStart"/>
      <w:r w:rsidRPr="0038664A">
        <w:rPr>
          <w:rFonts w:ascii="Arial" w:eastAsia="Times New Roman" w:hAnsi="Arial" w:cs="Arial"/>
          <w:color w:val="000000"/>
          <w:lang w:eastAsia="pt-BR"/>
        </w:rPr>
        <w:t>semi-reboque</w:t>
      </w:r>
      <w:proofErr w:type="spellEnd"/>
      <w:proofErr w:type="gramEnd"/>
      <w:r w:rsidRPr="0038664A">
        <w:rPr>
          <w:rFonts w:ascii="Arial" w:eastAsia="Times New Roman" w:hAnsi="Arial" w:cs="Arial"/>
          <w:color w:val="000000"/>
          <w:lang w:eastAsia="pt-BR"/>
        </w:rPr>
        <w:t>;</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quanto à espécie: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 de passageiros: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1 - bicicleta;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2 - ciclomotor;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3 - motoneta;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4 - motocicleta;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5 - triciclo;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6 - </w:t>
      </w:r>
      <w:proofErr w:type="spellStart"/>
      <w:r w:rsidRPr="0038664A">
        <w:rPr>
          <w:rFonts w:ascii="Arial" w:eastAsia="Times New Roman" w:hAnsi="Arial" w:cs="Arial"/>
          <w:color w:val="000000"/>
          <w:lang w:eastAsia="pt-BR"/>
        </w:rPr>
        <w:t>quadriciclo</w:t>
      </w:r>
      <w:proofErr w:type="spellEnd"/>
      <w:r w:rsidRPr="0038664A">
        <w:rPr>
          <w:rFonts w:ascii="Arial" w:eastAsia="Times New Roman" w:hAnsi="Arial" w:cs="Arial"/>
          <w:color w:val="000000"/>
          <w:lang w:eastAsia="pt-BR"/>
        </w:rPr>
        <w:t>;</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7 - automóvel;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8 - </w:t>
      </w:r>
      <w:proofErr w:type="spellStart"/>
      <w:r w:rsidRPr="0038664A">
        <w:rPr>
          <w:rFonts w:ascii="Arial" w:eastAsia="Times New Roman" w:hAnsi="Arial" w:cs="Arial"/>
          <w:color w:val="000000"/>
          <w:lang w:eastAsia="pt-BR"/>
        </w:rPr>
        <w:t>microônibus</w:t>
      </w:r>
      <w:proofErr w:type="spellEnd"/>
      <w:r w:rsidRPr="0038664A">
        <w:rPr>
          <w:rFonts w:ascii="Arial" w:eastAsia="Times New Roman" w:hAnsi="Arial" w:cs="Arial"/>
          <w:color w:val="000000"/>
          <w:lang w:eastAsia="pt-BR"/>
        </w:rPr>
        <w:t>;</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9 - ônibus;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10 - bonde;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lastRenderedPageBreak/>
        <w:t xml:space="preserve">        11 - reboque ou </w:t>
      </w:r>
      <w:proofErr w:type="spellStart"/>
      <w:proofErr w:type="gramStart"/>
      <w:r w:rsidRPr="0038664A">
        <w:rPr>
          <w:rFonts w:ascii="Arial" w:eastAsia="Times New Roman" w:hAnsi="Arial" w:cs="Arial"/>
          <w:color w:val="000000"/>
          <w:lang w:eastAsia="pt-BR"/>
        </w:rPr>
        <w:t>semi-reboque</w:t>
      </w:r>
      <w:proofErr w:type="spellEnd"/>
      <w:proofErr w:type="gramEnd"/>
      <w:r w:rsidRPr="0038664A">
        <w:rPr>
          <w:rFonts w:ascii="Arial" w:eastAsia="Times New Roman" w:hAnsi="Arial" w:cs="Arial"/>
          <w:color w:val="000000"/>
          <w:lang w:eastAsia="pt-BR"/>
        </w:rPr>
        <w:t>;</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12 - charrete;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b) de carga: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1 - motoneta;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2 - motocicleta;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3 - triciclo;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4 - </w:t>
      </w:r>
      <w:proofErr w:type="spellStart"/>
      <w:r w:rsidRPr="0038664A">
        <w:rPr>
          <w:rFonts w:ascii="Arial" w:eastAsia="Times New Roman" w:hAnsi="Arial" w:cs="Arial"/>
          <w:color w:val="000000"/>
          <w:lang w:eastAsia="pt-BR"/>
        </w:rPr>
        <w:t>quadriciclo</w:t>
      </w:r>
      <w:proofErr w:type="spellEnd"/>
      <w:r w:rsidRPr="0038664A">
        <w:rPr>
          <w:rFonts w:ascii="Arial" w:eastAsia="Times New Roman" w:hAnsi="Arial" w:cs="Arial"/>
          <w:color w:val="000000"/>
          <w:lang w:eastAsia="pt-BR"/>
        </w:rPr>
        <w:t>;</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5 - caminhonete;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6 - caminhão;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7 - reboque ou </w:t>
      </w:r>
      <w:proofErr w:type="spellStart"/>
      <w:proofErr w:type="gramStart"/>
      <w:r w:rsidRPr="0038664A">
        <w:rPr>
          <w:rFonts w:ascii="Arial" w:eastAsia="Times New Roman" w:hAnsi="Arial" w:cs="Arial"/>
          <w:color w:val="000000"/>
          <w:lang w:eastAsia="pt-BR"/>
        </w:rPr>
        <w:t>semi-reboque</w:t>
      </w:r>
      <w:proofErr w:type="spellEnd"/>
      <w:proofErr w:type="gramEnd"/>
      <w:r w:rsidRPr="0038664A">
        <w:rPr>
          <w:rFonts w:ascii="Arial" w:eastAsia="Times New Roman" w:hAnsi="Arial" w:cs="Arial"/>
          <w:color w:val="000000"/>
          <w:lang w:eastAsia="pt-BR"/>
        </w:rPr>
        <w:t>;</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8 - carroça;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9 - carro-de-mão;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c) misto: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1 - camioneta;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2 - utilitário;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3 - outros;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d) de competição;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e) de tração: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1 - caminhão-trator;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2 - trator de rodas;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3 - trator de esteiras;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4 - trator misto;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f) especial;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g) de coleção;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III - quanto à categoria: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 oficial;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b) de representação diplomática, de repartições consulares de carreira ou organismos internacionais acreditados junto ao Governo brasileiro;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c) particular;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d) de aluguel;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e) de aprendizagem.</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97. As características dos veículos, suas especificações básicas, configuração e condições essenciais para registro, licenciamento e circulação serão estabelecidas pelo CONTRAN, em função de suas aplicações.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98. Nenhum proprietário ou responsável poderá, sem prévia autorização da autoridade competente, fazer ou ordenar que sejam feitas no veículo modificações de suas características de fábrica.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Parágrafo único. Os veículos e motores novos ou usados que sofrerem alterações ou conversões são obrigados a atender aos mesmos limites e exigências de emissão de poluentes e ruído previstos pelos órgãos ambientais competentes e pelo CONTRAN, cabendo à entidade executora das modificações e ao proprietário do veículo a responsabilidade pelo cumprimento das exigências.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99. Somente poderá transitar pelas vias terrestres o veículo cujo peso e dimensões atenderem aos limites estabelecidos pelo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1º O excesso de peso será aferido por equipamento de pesagem ou pela verificação de documento fiscal, na forma estabelecida pelo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2º Será tolerado um percentual sobre os limites de peso bruto total e peso bruto transmitido por eixo de veículos à superfície das vias, quando aferido por equipamento, na forma estabelecida pelo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3º Os equipamentos fixos ou móveis utilizados na pesagem de veículos serão aferidos de acordo com a metodologia e na periodicidade estabelecidas pelo CONTRAN, ouvido o órgão ou entidade de metrologia legal.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100. Nenhum veículo ou combinação de veículos poderá transitar com lotação de passageiros, com peso bruto total, ou com peso bruto total combinado com peso por eixo, superior ao fixado pelo fabricante, nem ultrapassar a capacidade máxima de tração da unidade tratora.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1</w:t>
      </w:r>
      <w:r w:rsidRPr="0038664A">
        <w:rPr>
          <w:rFonts w:ascii="Arial" w:eastAsia="Times New Roman" w:hAnsi="Arial" w:cs="Arial"/>
          <w:strike/>
          <w:color w:val="000000"/>
          <w:lang w:eastAsia="pt-BR"/>
        </w:rPr>
        <w:t>º</w:t>
      </w:r>
      <w:r w:rsidRPr="0038664A">
        <w:rPr>
          <w:rFonts w:ascii="Arial" w:eastAsia="Times New Roman" w:hAnsi="Arial" w:cs="Arial"/>
          <w:color w:val="000000"/>
          <w:lang w:eastAsia="pt-BR"/>
        </w:rPr>
        <w:t>  Os veículos de transporte coletivo de passageiros poderão ser dotados de pneus extralargos.          </w:t>
      </w:r>
      <w:hyperlink r:id="rId134" w:anchor="art1" w:history="1">
        <w:r w:rsidRPr="0038664A">
          <w:rPr>
            <w:rFonts w:ascii="Arial" w:eastAsia="Times New Roman" w:hAnsi="Arial" w:cs="Arial"/>
            <w:color w:val="0000FF"/>
            <w:u w:val="single"/>
            <w:lang w:eastAsia="pt-BR"/>
          </w:rPr>
          <w:t>(Incluído pela Lei nº 13.281, de 2016)</w:t>
        </w:r>
      </w:hyperlink>
      <w:r w:rsidRPr="0038664A">
        <w:rPr>
          <w:rFonts w:ascii="Arial" w:eastAsia="Times New Roman" w:hAnsi="Arial" w:cs="Arial"/>
          <w:color w:val="000000"/>
          <w:lang w:eastAsia="pt-BR"/>
        </w:rPr>
        <w:t>      </w:t>
      </w:r>
      <w:hyperlink r:id="rId135"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 2</w:t>
      </w:r>
      <w:r w:rsidRPr="0038664A">
        <w:rPr>
          <w:rFonts w:ascii="Arial" w:eastAsia="Times New Roman" w:hAnsi="Arial" w:cs="Arial"/>
          <w:strike/>
          <w:color w:val="000000"/>
          <w:lang w:eastAsia="pt-BR"/>
        </w:rPr>
        <w:t>º</w:t>
      </w:r>
      <w:r w:rsidRPr="0038664A">
        <w:rPr>
          <w:rFonts w:ascii="Arial" w:eastAsia="Times New Roman" w:hAnsi="Arial" w:cs="Arial"/>
          <w:color w:val="000000"/>
          <w:lang w:eastAsia="pt-BR"/>
        </w:rPr>
        <w:t>  O Contran regulamentará o uso de pneus extralargos para os demais veículos.          </w:t>
      </w:r>
      <w:hyperlink r:id="rId136" w:anchor="art1" w:history="1">
        <w:r w:rsidRPr="0038664A">
          <w:rPr>
            <w:rFonts w:ascii="Arial" w:eastAsia="Times New Roman" w:hAnsi="Arial" w:cs="Arial"/>
            <w:color w:val="0000FF"/>
            <w:u w:val="single"/>
            <w:lang w:eastAsia="pt-BR"/>
          </w:rPr>
          <w:t>(Incluído pela Lei nº 13.281, de 2016)</w:t>
        </w:r>
      </w:hyperlink>
      <w:r w:rsidRPr="0038664A">
        <w:rPr>
          <w:rFonts w:ascii="Arial" w:eastAsia="Times New Roman" w:hAnsi="Arial" w:cs="Arial"/>
          <w:color w:val="000000"/>
          <w:lang w:eastAsia="pt-BR"/>
        </w:rPr>
        <w:t>      </w:t>
      </w:r>
      <w:hyperlink r:id="rId137"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lastRenderedPageBreak/>
        <w:t>§ 3</w:t>
      </w:r>
      <w:r w:rsidRPr="0038664A">
        <w:rPr>
          <w:rFonts w:ascii="Arial" w:eastAsia="Times New Roman" w:hAnsi="Arial" w:cs="Arial"/>
          <w:strike/>
          <w:color w:val="000000"/>
          <w:lang w:eastAsia="pt-BR"/>
        </w:rPr>
        <w:t>º</w:t>
      </w:r>
      <w:r w:rsidRPr="0038664A">
        <w:rPr>
          <w:rFonts w:ascii="Arial" w:eastAsia="Times New Roman" w:hAnsi="Arial" w:cs="Arial"/>
          <w:color w:val="000000"/>
          <w:lang w:eastAsia="pt-BR"/>
        </w:rPr>
        <w:t>  É permitida a fabricação de veículos de transporte de passageiros de até 15 m (quinze metros) de comprimento na configuração de chassi 8x2.          </w:t>
      </w:r>
      <w:hyperlink r:id="rId138" w:anchor="art1" w:history="1">
        <w:r w:rsidRPr="0038664A">
          <w:rPr>
            <w:rFonts w:ascii="Arial" w:eastAsia="Times New Roman" w:hAnsi="Arial" w:cs="Arial"/>
            <w:color w:val="0000FF"/>
            <w:u w:val="single"/>
            <w:lang w:eastAsia="pt-BR"/>
          </w:rPr>
          <w:t>(Incluído pela Lei nº 13.281, de 2016)</w:t>
        </w:r>
      </w:hyperlink>
      <w:r w:rsidRPr="0038664A">
        <w:rPr>
          <w:rFonts w:ascii="Arial" w:eastAsia="Times New Roman" w:hAnsi="Arial" w:cs="Arial"/>
          <w:color w:val="000000"/>
          <w:lang w:eastAsia="pt-BR"/>
        </w:rPr>
        <w:t>      </w:t>
      </w:r>
      <w:hyperlink r:id="rId139"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101. Ao veículo ou combinação de veículos utilizado no transporte de carga indivisível, que não se enquadre nos limites de peso e dimensões estabelecidos pelo CONTRAN, poderá ser concedida, pela autoridade com circunscrição sobre a via, autorização especial de trânsito, com prazo certo, válida para cada viagem, atendidas as medidas de segurança consideradas necessárias.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1º A autorização será concedida mediante requerimento que especificará as características do veículo ou combinação de veículos e de carga, o percurso, a data e o horário do deslocamento inicial.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 2º A autorização não exime o beneficiário da responsabilidade por eventuais danos que o veículo ou a combinação de veículos </w:t>
      </w:r>
      <w:proofErr w:type="gramStart"/>
      <w:r w:rsidRPr="0038664A">
        <w:rPr>
          <w:rFonts w:ascii="Arial" w:eastAsia="Times New Roman" w:hAnsi="Arial" w:cs="Arial"/>
          <w:color w:val="000000"/>
          <w:lang w:eastAsia="pt-BR"/>
        </w:rPr>
        <w:t>causar</w:t>
      </w:r>
      <w:proofErr w:type="gramEnd"/>
      <w:r w:rsidRPr="0038664A">
        <w:rPr>
          <w:rFonts w:ascii="Arial" w:eastAsia="Times New Roman" w:hAnsi="Arial" w:cs="Arial"/>
          <w:color w:val="000000"/>
          <w:lang w:eastAsia="pt-BR"/>
        </w:rPr>
        <w:t xml:space="preserve"> à via ou a terceiros.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 3º Aos guindastes </w:t>
      </w:r>
      <w:proofErr w:type="spellStart"/>
      <w:r w:rsidRPr="0038664A">
        <w:rPr>
          <w:rFonts w:ascii="Arial" w:eastAsia="Times New Roman" w:hAnsi="Arial" w:cs="Arial"/>
          <w:color w:val="000000"/>
          <w:lang w:eastAsia="pt-BR"/>
        </w:rPr>
        <w:t>autopropelidos</w:t>
      </w:r>
      <w:proofErr w:type="spellEnd"/>
      <w:r w:rsidRPr="0038664A">
        <w:rPr>
          <w:rFonts w:ascii="Arial" w:eastAsia="Times New Roman" w:hAnsi="Arial" w:cs="Arial"/>
          <w:color w:val="000000"/>
          <w:lang w:eastAsia="pt-BR"/>
        </w:rPr>
        <w:t xml:space="preserve"> ou sobre caminhões poderá ser concedida, pela autoridade com circunscrição sobre a via, autorização especial de trânsito, com prazo de seis meses, atendidas as medidas de segurança consideradas necessárias.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102. O veículo de carga deverá estar devidamente equipado quando transitar, de modo a evitar o derramamento da carga sobre a via.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Parágrafo único. O CONTRAN fixará os requisitos mínimos e a forma de proteção das cargas de que trata este artigo, de acordo com a sua natureza.</w:t>
      </w:r>
    </w:p>
    <w:p w:rsidR="0038664A" w:rsidRPr="0038664A" w:rsidRDefault="0038664A" w:rsidP="0038664A">
      <w:pPr>
        <w:spacing w:after="0" w:line="240" w:lineRule="auto"/>
        <w:jc w:val="center"/>
        <w:rPr>
          <w:rFonts w:ascii="Arial" w:eastAsia="Times New Roman" w:hAnsi="Arial" w:cs="Arial"/>
          <w:color w:val="000000"/>
          <w:lang w:eastAsia="pt-BR"/>
        </w:rPr>
      </w:pPr>
      <w:r w:rsidRPr="0038664A">
        <w:rPr>
          <w:rFonts w:ascii="Arial" w:eastAsia="Times New Roman" w:hAnsi="Arial" w:cs="Arial"/>
          <w:b/>
          <w:bCs/>
          <w:color w:val="000000"/>
          <w:lang w:eastAsia="pt-BR"/>
        </w:rPr>
        <w:t>Seção II</w:t>
      </w:r>
      <w:r w:rsidRPr="0038664A">
        <w:rPr>
          <w:rFonts w:ascii="Arial" w:eastAsia="Times New Roman" w:hAnsi="Arial" w:cs="Arial"/>
          <w:b/>
          <w:bCs/>
          <w:color w:val="000000"/>
          <w:lang w:eastAsia="pt-BR"/>
        </w:rPr>
        <w:br/>
        <w:t>Da Segurança dos Veículos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Art. 103. O veículo só poderá transitar pela via quando atendidos os requisitos e condições de </w:t>
      </w:r>
      <w:proofErr w:type="gramStart"/>
      <w:r w:rsidRPr="0038664A">
        <w:rPr>
          <w:rFonts w:ascii="Arial" w:eastAsia="Times New Roman" w:hAnsi="Arial" w:cs="Arial"/>
          <w:color w:val="000000"/>
          <w:lang w:eastAsia="pt-BR"/>
        </w:rPr>
        <w:t>segurança estabelecidos neste Código e em normas do CONTRAN</w:t>
      </w:r>
      <w:proofErr w:type="gramEnd"/>
      <w:r w:rsidRPr="0038664A">
        <w:rPr>
          <w:rFonts w:ascii="Arial" w:eastAsia="Times New Roman" w:hAnsi="Arial" w:cs="Arial"/>
          <w:color w:val="000000"/>
          <w:lang w:eastAsia="pt-BR"/>
        </w:rPr>
        <w:t>.</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 1º Os fabricantes, os importadores, os montadores e os </w:t>
      </w:r>
      <w:proofErr w:type="spellStart"/>
      <w:r w:rsidRPr="0038664A">
        <w:rPr>
          <w:rFonts w:ascii="Arial" w:eastAsia="Times New Roman" w:hAnsi="Arial" w:cs="Arial"/>
          <w:color w:val="000000"/>
          <w:lang w:eastAsia="pt-BR"/>
        </w:rPr>
        <w:t>encarroçadores</w:t>
      </w:r>
      <w:proofErr w:type="spellEnd"/>
      <w:r w:rsidRPr="0038664A">
        <w:rPr>
          <w:rFonts w:ascii="Arial" w:eastAsia="Times New Roman" w:hAnsi="Arial" w:cs="Arial"/>
          <w:color w:val="000000"/>
          <w:lang w:eastAsia="pt-BR"/>
        </w:rPr>
        <w:t xml:space="preserve"> de veículos deverão emitir certificado de segurança, indispensável ao cadastramento no RENAVAM, nas condições estabelecidas pelo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 2º O CONTRAN deverá especificar os procedimentos e a periodicidade para que os fabricantes, os importadores, os montadores e os </w:t>
      </w:r>
      <w:proofErr w:type="spellStart"/>
      <w:r w:rsidRPr="0038664A">
        <w:rPr>
          <w:rFonts w:ascii="Arial" w:eastAsia="Times New Roman" w:hAnsi="Arial" w:cs="Arial"/>
          <w:color w:val="000000"/>
          <w:lang w:eastAsia="pt-BR"/>
        </w:rPr>
        <w:t>encarroçadores</w:t>
      </w:r>
      <w:proofErr w:type="spellEnd"/>
      <w:r w:rsidRPr="0038664A">
        <w:rPr>
          <w:rFonts w:ascii="Arial" w:eastAsia="Times New Roman" w:hAnsi="Arial" w:cs="Arial"/>
          <w:color w:val="000000"/>
          <w:lang w:eastAsia="pt-BR"/>
        </w:rPr>
        <w:t xml:space="preserve"> comprovem o atendimento aos requisitos de segurança veicular, devendo, para isso, manter disponíveis a qualquer tempo os resultados dos testes e ensaios dos sistemas e componentes abrangidos pela legislação de segurança veicular.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104. Os veículos em circulação terão suas condições de segurança, de controle de emissão de gases poluentes e de ruído avaliadas mediante inspeção, que será obrigatória, na forma e periodicidade estabelecidas pelo CONTRAN para os itens de segurança e pelo CONAMA para emissão de gases poluentes e ruído.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1º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2º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3º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4º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5º Será aplicada a medida administrativa de retenção aos veículos reprovados na inspeção de segurança e na de emissão de gases poluentes e ruído.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6</w:t>
      </w:r>
      <w:r w:rsidRPr="0038664A">
        <w:rPr>
          <w:rFonts w:ascii="Arial" w:eastAsia="Times New Roman" w:hAnsi="Arial" w:cs="Arial"/>
          <w:strike/>
          <w:color w:val="000000"/>
          <w:lang w:eastAsia="pt-BR"/>
        </w:rPr>
        <w:t>º</w:t>
      </w:r>
      <w:r w:rsidRPr="0038664A">
        <w:rPr>
          <w:rFonts w:ascii="Arial" w:eastAsia="Times New Roman" w:hAnsi="Arial" w:cs="Arial"/>
          <w:color w:val="000000"/>
          <w:lang w:eastAsia="pt-BR"/>
        </w:rPr>
        <w:t>  Estarão isentos da inspeção de que trata o </w:t>
      </w:r>
      <w:r w:rsidRPr="0038664A">
        <w:rPr>
          <w:rFonts w:ascii="Arial" w:eastAsia="Times New Roman" w:hAnsi="Arial" w:cs="Arial"/>
          <w:b/>
          <w:bCs/>
          <w:color w:val="000000"/>
          <w:lang w:eastAsia="pt-BR"/>
        </w:rPr>
        <w:t>caput</w:t>
      </w:r>
      <w:r w:rsidRPr="0038664A">
        <w:rPr>
          <w:rFonts w:ascii="Arial" w:eastAsia="Times New Roman" w:hAnsi="Arial" w:cs="Arial"/>
          <w:color w:val="000000"/>
          <w:lang w:eastAsia="pt-BR"/>
        </w:rPr>
        <w:t xml:space="preserve">, durante </w:t>
      </w:r>
      <w:proofErr w:type="gramStart"/>
      <w:r w:rsidRPr="0038664A">
        <w:rPr>
          <w:rFonts w:ascii="Arial" w:eastAsia="Times New Roman" w:hAnsi="Arial" w:cs="Arial"/>
          <w:color w:val="000000"/>
          <w:lang w:eastAsia="pt-BR"/>
        </w:rPr>
        <w:t>3</w:t>
      </w:r>
      <w:proofErr w:type="gramEnd"/>
      <w:r w:rsidRPr="0038664A">
        <w:rPr>
          <w:rFonts w:ascii="Arial" w:eastAsia="Times New Roman" w:hAnsi="Arial" w:cs="Arial"/>
          <w:color w:val="000000"/>
          <w:lang w:eastAsia="pt-BR"/>
        </w:rPr>
        <w:t xml:space="preserve"> (três) anos a partir do primeiro licenciamento, os veículos novos classificados na categoria particular, com capacidade para até 7 (sete) passageiros, desde que mantenham suas características originais de fábrica e não se envolvam em acidente de trânsito com danos de média ou grande monta.          </w:t>
      </w:r>
      <w:hyperlink r:id="rId140" w:anchor="art1" w:history="1">
        <w:r w:rsidRPr="0038664A">
          <w:rPr>
            <w:rFonts w:ascii="Arial" w:eastAsia="Times New Roman" w:hAnsi="Arial" w:cs="Arial"/>
            <w:color w:val="0000FF"/>
            <w:u w:val="single"/>
            <w:lang w:eastAsia="pt-BR"/>
          </w:rPr>
          <w:t>(Incluído pela Lei nº 13.281, de 2016)</w:t>
        </w:r>
      </w:hyperlink>
      <w:r w:rsidRPr="0038664A">
        <w:rPr>
          <w:rFonts w:ascii="Arial" w:eastAsia="Times New Roman" w:hAnsi="Arial" w:cs="Arial"/>
          <w:color w:val="000000"/>
          <w:lang w:eastAsia="pt-BR"/>
        </w:rPr>
        <w:t>      </w:t>
      </w:r>
      <w:hyperlink r:id="rId141" w:anchor="art7" w:history="1">
        <w:r w:rsidRPr="0038664A">
          <w:rPr>
            <w:rFonts w:ascii="Arial" w:eastAsia="Times New Roman" w:hAnsi="Arial" w:cs="Arial"/>
            <w:color w:val="0000FF"/>
            <w:u w:val="single"/>
            <w:lang w:eastAsia="pt-BR"/>
          </w:rPr>
          <w:t>(Vigência)</w:t>
        </w:r>
      </w:hyperlink>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 7</w:t>
      </w:r>
      <w:r w:rsidRPr="0038664A">
        <w:rPr>
          <w:rFonts w:ascii="Arial" w:eastAsia="Times New Roman" w:hAnsi="Arial" w:cs="Arial"/>
          <w:strike/>
          <w:color w:val="000000"/>
          <w:lang w:eastAsia="pt-BR"/>
        </w:rPr>
        <w:t>º</w:t>
      </w:r>
      <w:r w:rsidRPr="0038664A">
        <w:rPr>
          <w:rFonts w:ascii="Arial" w:eastAsia="Times New Roman" w:hAnsi="Arial" w:cs="Arial"/>
          <w:color w:val="000000"/>
          <w:lang w:eastAsia="pt-BR"/>
        </w:rPr>
        <w:t>  Para os demais veículos novos, o período de que trata o § 6</w:t>
      </w:r>
      <w:r w:rsidRPr="0038664A">
        <w:rPr>
          <w:rFonts w:ascii="Arial" w:eastAsia="Times New Roman" w:hAnsi="Arial" w:cs="Arial"/>
          <w:strike/>
          <w:color w:val="000000"/>
          <w:lang w:eastAsia="pt-BR"/>
        </w:rPr>
        <w:t>º</w:t>
      </w:r>
      <w:r w:rsidRPr="0038664A">
        <w:rPr>
          <w:rFonts w:ascii="Arial" w:eastAsia="Times New Roman" w:hAnsi="Arial" w:cs="Arial"/>
          <w:color w:val="000000"/>
          <w:lang w:eastAsia="pt-BR"/>
        </w:rPr>
        <w:t xml:space="preserve"> será de </w:t>
      </w:r>
      <w:proofErr w:type="gramStart"/>
      <w:r w:rsidRPr="0038664A">
        <w:rPr>
          <w:rFonts w:ascii="Arial" w:eastAsia="Times New Roman" w:hAnsi="Arial" w:cs="Arial"/>
          <w:color w:val="000000"/>
          <w:lang w:eastAsia="pt-BR"/>
        </w:rPr>
        <w:t>2</w:t>
      </w:r>
      <w:proofErr w:type="gramEnd"/>
      <w:r w:rsidRPr="0038664A">
        <w:rPr>
          <w:rFonts w:ascii="Arial" w:eastAsia="Times New Roman" w:hAnsi="Arial" w:cs="Arial"/>
          <w:color w:val="000000"/>
          <w:lang w:eastAsia="pt-BR"/>
        </w:rPr>
        <w:t xml:space="preserve"> (dois) anos, desde que mantenham suas características originais de fábrica e não se envolvam em acidente de trânsito com danos de média ou grande monta.          </w:t>
      </w:r>
      <w:hyperlink r:id="rId142" w:anchor="art1" w:history="1">
        <w:r w:rsidRPr="0038664A">
          <w:rPr>
            <w:rFonts w:ascii="Arial" w:eastAsia="Times New Roman" w:hAnsi="Arial" w:cs="Arial"/>
            <w:color w:val="0000FF"/>
            <w:u w:val="single"/>
            <w:lang w:eastAsia="pt-BR"/>
          </w:rPr>
          <w:t>(Incluído pela Lei nº 13.281, de 2016)</w:t>
        </w:r>
      </w:hyperlink>
      <w:r w:rsidRPr="0038664A">
        <w:rPr>
          <w:rFonts w:ascii="Arial" w:eastAsia="Times New Roman" w:hAnsi="Arial" w:cs="Arial"/>
          <w:color w:val="000000"/>
          <w:lang w:eastAsia="pt-BR"/>
        </w:rPr>
        <w:t>      </w:t>
      </w:r>
      <w:hyperlink r:id="rId143" w:anchor="art7" w:history="1">
        <w:r w:rsidRPr="0038664A">
          <w:rPr>
            <w:rFonts w:ascii="Arial" w:eastAsia="Times New Roman" w:hAnsi="Arial" w:cs="Arial"/>
            <w:color w:val="0000FF"/>
            <w:u w:val="single"/>
            <w:lang w:eastAsia="pt-BR"/>
          </w:rPr>
          <w:t>(Vigência)</w:t>
        </w:r>
      </w:hyperlink>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105. São equipamentos obrigatórios dos veículos, entre outros a serem estabelecidos pelo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cinto de segurança, conforme regulamentação específica do CONTRAN, com exceção dos veículos destinados ao transporte de passageiros em percursos em que seja permitido viajar em pé;</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para os veículos de transporte e de condução escolar, os de transporte de passageiros com mais de dez lugares e os de carga com peso bruto total superior a quatro mil, quinhentos e trinta e seis quilogramas, equipamento registrador instantâneo inalterável de velocidade e tempo;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III - encosto de cabeça, para todos os tipos de veículos automotores, segundo normas estabelecidas pelo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lastRenderedPageBreak/>
        <w:t>        IV -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 - dispositivo destinado ao controle de emissão de gases poluentes e de ruído, segundo normas estabelecidas pelo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 - para as bicicletas, a campainha, sinalização noturna dianteira, traseira, lateral e nos pedais, e espelho retrovisor do lado esquerdo.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VII - equipamento suplementar de retenção - </w:t>
      </w:r>
      <w:proofErr w:type="spellStart"/>
      <w:r w:rsidRPr="0038664A">
        <w:rPr>
          <w:rFonts w:ascii="Arial" w:eastAsia="Times New Roman" w:hAnsi="Arial" w:cs="Arial"/>
          <w:color w:val="000000"/>
          <w:lang w:eastAsia="pt-BR"/>
        </w:rPr>
        <w:t>air</w:t>
      </w:r>
      <w:proofErr w:type="spellEnd"/>
      <w:r w:rsidRPr="0038664A">
        <w:rPr>
          <w:rFonts w:ascii="Arial" w:eastAsia="Times New Roman" w:hAnsi="Arial" w:cs="Arial"/>
          <w:color w:val="000000"/>
          <w:lang w:eastAsia="pt-BR"/>
        </w:rPr>
        <w:t xml:space="preserve"> bag frontal para o condutor e o passageiro do banco dianteiro.          </w:t>
      </w:r>
      <w:hyperlink r:id="rId144" w:anchor="art1" w:history="1">
        <w:r w:rsidRPr="0038664A">
          <w:rPr>
            <w:rFonts w:ascii="Arial" w:eastAsia="Times New Roman" w:hAnsi="Arial" w:cs="Arial"/>
            <w:color w:val="0000FF"/>
            <w:u w:val="single"/>
            <w:lang w:eastAsia="pt-BR"/>
          </w:rPr>
          <w:t>(Incluído pela Lei nº 11.910, de 2009)</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1º O CONTRAN disciplinará o uso dos equipamentos obrigatórios dos veículos e determinará suas especificações técnicas.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2º Nenhum veículo poderá transitar com equipamento ou acessório proibido, sendo o infrator sujeito às penalidades e medidas administrativas previstas neste Código.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 3º Os fabricantes, os importadores, os montadores, os </w:t>
      </w:r>
      <w:proofErr w:type="spellStart"/>
      <w:r w:rsidRPr="0038664A">
        <w:rPr>
          <w:rFonts w:ascii="Arial" w:eastAsia="Times New Roman" w:hAnsi="Arial" w:cs="Arial"/>
          <w:color w:val="000000"/>
          <w:lang w:eastAsia="pt-BR"/>
        </w:rPr>
        <w:t>encarroçadores</w:t>
      </w:r>
      <w:proofErr w:type="spellEnd"/>
      <w:r w:rsidRPr="0038664A">
        <w:rPr>
          <w:rFonts w:ascii="Arial" w:eastAsia="Times New Roman" w:hAnsi="Arial" w:cs="Arial"/>
          <w:color w:val="000000"/>
          <w:lang w:eastAsia="pt-BR"/>
        </w:rPr>
        <w:t xml:space="preserve"> de veículos e os revendedores devem comercializar os seus veículos com os equipamentos obrigatórios definidos neste artigo, e com os demais estabelecidos pelo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4º O CONTRAN estabelecerá o prazo para o atendimento do disposto neste artigo.</w:t>
      </w:r>
    </w:p>
    <w:p w:rsidR="0038664A" w:rsidRPr="0038664A" w:rsidRDefault="0038664A" w:rsidP="0038664A">
      <w:pPr>
        <w:spacing w:after="0" w:line="240" w:lineRule="auto"/>
        <w:ind w:firstLine="284"/>
        <w:rPr>
          <w:rFonts w:ascii="Arial" w:eastAsia="Times New Roman" w:hAnsi="Arial" w:cs="Arial"/>
          <w:color w:val="000000"/>
          <w:lang w:eastAsia="pt-BR"/>
        </w:rPr>
      </w:pPr>
      <w:r w:rsidRPr="0038664A">
        <w:rPr>
          <w:rFonts w:ascii="Arial" w:eastAsia="Times New Roman" w:hAnsi="Arial" w:cs="Arial"/>
          <w:color w:val="000000"/>
          <w:lang w:eastAsia="pt-BR"/>
        </w:rPr>
        <w:t>   § 5</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xml:space="preserve">  A exigência estabelecida no inciso VII do caput deste artigo será progressivamente incorporada aos novos projetos de automóveis e dos veículos deles derivados, fabricados, importados, montados ou </w:t>
      </w:r>
      <w:proofErr w:type="spellStart"/>
      <w:r w:rsidRPr="0038664A">
        <w:rPr>
          <w:rFonts w:ascii="Arial" w:eastAsia="Times New Roman" w:hAnsi="Arial" w:cs="Arial"/>
          <w:color w:val="000000"/>
          <w:lang w:eastAsia="pt-BR"/>
        </w:rPr>
        <w:t>encarroçados</w:t>
      </w:r>
      <w:proofErr w:type="spellEnd"/>
      <w:r w:rsidRPr="0038664A">
        <w:rPr>
          <w:rFonts w:ascii="Arial" w:eastAsia="Times New Roman" w:hAnsi="Arial" w:cs="Arial"/>
          <w:color w:val="000000"/>
          <w:lang w:eastAsia="pt-BR"/>
        </w:rPr>
        <w:t>, a partir do 1</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(primeiro) ano após a definição pelo Contran das especificações técnicas pertinentes e do respectivo cronograma de implantação e a partir do 5</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xml:space="preserve"> (quinto) ano, após esta definição, para </w:t>
      </w:r>
      <w:proofErr w:type="gramStart"/>
      <w:r w:rsidRPr="0038664A">
        <w:rPr>
          <w:rFonts w:ascii="Arial" w:eastAsia="Times New Roman" w:hAnsi="Arial" w:cs="Arial"/>
          <w:color w:val="000000"/>
          <w:lang w:eastAsia="pt-BR"/>
        </w:rPr>
        <w:t>os demais automóveis zero</w:t>
      </w:r>
      <w:proofErr w:type="gramEnd"/>
      <w:r w:rsidRPr="0038664A">
        <w:rPr>
          <w:rFonts w:ascii="Arial" w:eastAsia="Times New Roman" w:hAnsi="Arial" w:cs="Arial"/>
          <w:color w:val="000000"/>
          <w:lang w:eastAsia="pt-BR"/>
        </w:rPr>
        <w:t xml:space="preserve"> quilômetro de modelos ou projetos já existentes e veículos deles derivados.         </w:t>
      </w:r>
      <w:hyperlink r:id="rId145" w:anchor="art1" w:history="1">
        <w:r w:rsidRPr="0038664A">
          <w:rPr>
            <w:rFonts w:ascii="Arial" w:eastAsia="Times New Roman" w:hAnsi="Arial" w:cs="Arial"/>
            <w:color w:val="0000FF"/>
            <w:u w:val="single"/>
            <w:lang w:eastAsia="pt-BR"/>
          </w:rPr>
          <w:t>(Incluído pela Lei nº 11.910, de 2009)</w:t>
        </w:r>
      </w:hyperlink>
    </w:p>
    <w:p w:rsidR="0038664A" w:rsidRPr="0038664A" w:rsidRDefault="0038664A" w:rsidP="0038664A">
      <w:pPr>
        <w:spacing w:after="0" w:line="240" w:lineRule="auto"/>
        <w:ind w:firstLine="284"/>
        <w:rPr>
          <w:rFonts w:ascii="Arial" w:eastAsia="Times New Roman" w:hAnsi="Arial" w:cs="Arial"/>
          <w:color w:val="000000"/>
          <w:lang w:eastAsia="pt-BR"/>
        </w:rPr>
      </w:pPr>
      <w:r w:rsidRPr="0038664A">
        <w:rPr>
          <w:rFonts w:ascii="Arial" w:eastAsia="Times New Roman" w:hAnsi="Arial" w:cs="Arial"/>
          <w:color w:val="000000"/>
          <w:lang w:eastAsia="pt-BR"/>
        </w:rPr>
        <w:t>   § 6</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A exigência estabelecida no inciso VII do caput deste artigo não se aplica aos veículos destinados à exportação.          </w:t>
      </w:r>
      <w:hyperlink r:id="rId146" w:anchor="art1" w:history="1">
        <w:r w:rsidRPr="0038664A">
          <w:rPr>
            <w:rFonts w:ascii="Arial" w:eastAsia="Times New Roman" w:hAnsi="Arial" w:cs="Arial"/>
            <w:color w:val="0000FF"/>
            <w:u w:val="single"/>
            <w:lang w:eastAsia="pt-BR"/>
          </w:rPr>
          <w:t>(Incluído pela Lei nº 11.910, de 2009)</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106. No caso de fabricação artesanal ou de modificação de veículo ou, ainda, quando ocorrer substituição de equipamento de segurança especificado pelo fabricante, será exigido, para licenciamento e registro, certificado de segurança expedido por instituição técnica credenciada por órgão ou entidade de metrologia legal, conforme norma elaborada pelo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107. Os veículos de aluguel, destinados ao transporte individual ou coletivo de passageiros, deverão satisfazer, além das exigências previstas neste Código, às condições técnicas e aos requisitos de segurança, higiene e conforto estabelecidos pelo poder competente para autorizar, permitir ou conceder a exploração dessa atividade.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Art. 108. Onde não houver linha regular de ônibus, a autoridade com circunscrição sobre a via poderá autorizar, a título precário, o transporte de passageiros em veículo de carga ou misto, desde que obedecidas </w:t>
      </w:r>
      <w:proofErr w:type="gramStart"/>
      <w:r w:rsidRPr="0038664A">
        <w:rPr>
          <w:rFonts w:ascii="Arial" w:eastAsia="Times New Roman" w:hAnsi="Arial" w:cs="Arial"/>
          <w:color w:val="000000"/>
          <w:lang w:eastAsia="pt-BR"/>
        </w:rPr>
        <w:t>as</w:t>
      </w:r>
      <w:proofErr w:type="gramEnd"/>
      <w:r w:rsidRPr="0038664A">
        <w:rPr>
          <w:rFonts w:ascii="Arial" w:eastAsia="Times New Roman" w:hAnsi="Arial" w:cs="Arial"/>
          <w:color w:val="000000"/>
          <w:lang w:eastAsia="pt-BR"/>
        </w:rPr>
        <w:t xml:space="preserve"> condições de segurança estabelecidas neste Código e pelo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b/>
          <w:bCs/>
          <w:color w:val="FF0000"/>
          <w:lang w:eastAsia="pt-BR"/>
        </w:rPr>
        <w:t>       </w:t>
      </w:r>
      <w:r w:rsidRPr="0038664A">
        <w:rPr>
          <w:rFonts w:ascii="Arial" w:eastAsia="Times New Roman" w:hAnsi="Arial" w:cs="Arial"/>
          <w:color w:val="000000"/>
          <w:lang w:eastAsia="pt-BR"/>
        </w:rPr>
        <w:t>Parágrafo único. A autorização citada no caput não poderá exceder a doze meses, prazo a partir do qual a autoridade pública responsável deverá implantar o serviço regular de transporte coletivo de passageiros, em conformidade com a legislação pertinente e com os dispositivos deste Código.         </w:t>
      </w:r>
      <w:r w:rsidRPr="0038664A">
        <w:rPr>
          <w:rFonts w:ascii="Arial" w:eastAsia="Times New Roman" w:hAnsi="Arial" w:cs="Arial"/>
          <w:color w:val="FF0000"/>
          <w:lang w:eastAsia="pt-BR"/>
        </w:rPr>
        <w:t> </w:t>
      </w:r>
      <w:hyperlink r:id="rId147" w:anchor="art108p" w:history="1">
        <w:r w:rsidRPr="0038664A">
          <w:rPr>
            <w:rFonts w:ascii="Arial" w:eastAsia="Times New Roman" w:hAnsi="Arial" w:cs="Arial"/>
            <w:color w:val="0000FF"/>
            <w:u w:val="single"/>
            <w:lang w:eastAsia="pt-BR"/>
          </w:rPr>
          <w:t>(Incluído pela Lei nº 9.602, de 1998)</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109. O transporte de carga em veículos destinados ao transporte de passageiros só pode ser realizado de acordo com as normas estabelecidas pelo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110. O veículo que tiver alterada qualquer de suas características para competição ou finalidade análoga só poderá circular nas vias públicas com licença especial da autoridade de trânsito, em itinerário e horário fixados.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111. É vedado, nas áreas envidraçadas do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w:t>
      </w:r>
      <w:hyperlink r:id="rId148" w:history="1">
        <w:r w:rsidRPr="0038664A">
          <w:rPr>
            <w:rFonts w:ascii="Arial" w:eastAsia="Times New Roman" w:hAnsi="Arial" w:cs="Arial"/>
            <w:color w:val="0000FF"/>
            <w:u w:val="single"/>
            <w:lang w:eastAsia="pt-BR"/>
          </w:rPr>
          <w:t>(VETADO)</w:t>
        </w:r>
      </w:hyperlink>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o uso de cortinas, persianas fechadas ou similares nos veículos em movimento, salvo nos que possuam espelhos retrovisores em ambos os lados.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b/>
          <w:bCs/>
          <w:color w:val="FF0000"/>
          <w:lang w:eastAsia="pt-BR"/>
        </w:rPr>
        <w:t>       </w:t>
      </w:r>
      <w:r w:rsidRPr="0038664A">
        <w:rPr>
          <w:rFonts w:ascii="Arial" w:eastAsia="Times New Roman" w:hAnsi="Arial" w:cs="Arial"/>
          <w:color w:val="000000"/>
          <w:lang w:eastAsia="pt-BR"/>
        </w:rPr>
        <w:t>III - aposição de inscrições, películas refletivas ou não, painéis decorativos ou pinturas, quando comprometer a segurança do veículo, na forma de regulamentação do CONTRAN.</w:t>
      </w:r>
      <w:r w:rsidRPr="0038664A">
        <w:rPr>
          <w:rFonts w:ascii="Arial" w:eastAsia="Times New Roman" w:hAnsi="Arial" w:cs="Arial"/>
          <w:color w:val="FF0000"/>
          <w:lang w:eastAsia="pt-BR"/>
        </w:rPr>
        <w:t>          </w:t>
      </w:r>
      <w:hyperlink r:id="rId149" w:anchor="art111iii" w:history="1">
        <w:r w:rsidRPr="0038664A">
          <w:rPr>
            <w:rFonts w:ascii="Arial" w:eastAsia="Times New Roman" w:hAnsi="Arial" w:cs="Arial"/>
            <w:color w:val="0000FF"/>
            <w:u w:val="single"/>
            <w:lang w:eastAsia="pt-BR"/>
          </w:rPr>
          <w:t>(Incluído pela Lei nº 9.602, de 1998)</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Parágrafo único. É proibido o uso de inscrição de caráter publicitário ou qualquer outra que possa desviar a atenção dos condutores em toda a extensão do </w:t>
      </w:r>
      <w:proofErr w:type="spellStart"/>
      <w:r w:rsidRPr="0038664A">
        <w:rPr>
          <w:rFonts w:ascii="Arial" w:eastAsia="Times New Roman" w:hAnsi="Arial" w:cs="Arial"/>
          <w:color w:val="000000"/>
          <w:lang w:eastAsia="pt-BR"/>
        </w:rPr>
        <w:t>pára-brisa</w:t>
      </w:r>
      <w:proofErr w:type="spellEnd"/>
      <w:r w:rsidRPr="0038664A">
        <w:rPr>
          <w:rFonts w:ascii="Arial" w:eastAsia="Times New Roman" w:hAnsi="Arial" w:cs="Arial"/>
          <w:color w:val="000000"/>
          <w:lang w:eastAsia="pt-BR"/>
        </w:rPr>
        <w:t xml:space="preserve"> e da traseira dos veículos, salvo se não colocar em risco a segurança do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112.       </w:t>
      </w:r>
      <w:hyperlink r:id="rId150" w:anchor="art1" w:history="1">
        <w:r w:rsidRPr="0038664A">
          <w:rPr>
            <w:rFonts w:ascii="Arial" w:eastAsia="Times New Roman" w:hAnsi="Arial" w:cs="Arial"/>
            <w:color w:val="008000"/>
            <w:u w:val="single"/>
            <w:lang w:eastAsia="pt-BR"/>
          </w:rPr>
          <w:t>(</w:t>
        </w:r>
        <w:r w:rsidRPr="0038664A">
          <w:rPr>
            <w:rFonts w:ascii="Arial" w:eastAsia="Times New Roman" w:hAnsi="Arial" w:cs="Arial"/>
            <w:color w:val="0000FF"/>
            <w:u w:val="single"/>
            <w:lang w:eastAsia="pt-BR"/>
          </w:rPr>
          <w:t>Revogado pela Lei nº 9.792, de 1999)</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Art. 113. Os importadores, as montadoras, as </w:t>
      </w:r>
      <w:proofErr w:type="spellStart"/>
      <w:r w:rsidRPr="0038664A">
        <w:rPr>
          <w:rFonts w:ascii="Arial" w:eastAsia="Times New Roman" w:hAnsi="Arial" w:cs="Arial"/>
          <w:color w:val="000000"/>
          <w:lang w:eastAsia="pt-BR"/>
        </w:rPr>
        <w:t>encarroçadoras</w:t>
      </w:r>
      <w:proofErr w:type="spellEnd"/>
      <w:r w:rsidRPr="0038664A">
        <w:rPr>
          <w:rFonts w:ascii="Arial" w:eastAsia="Times New Roman" w:hAnsi="Arial" w:cs="Arial"/>
          <w:color w:val="000000"/>
          <w:lang w:eastAsia="pt-BR"/>
        </w:rPr>
        <w:t xml:space="preserve"> e fabricantes de veículos e autopeças são responsáveis civil e criminalmente por danos causados aos usuários, a terceiros, e ao meio ambiente, decorrentes de falhas oriundas de projetos e da qualidade dos materiais e equipamentos utilizados na sua fabricação.</w:t>
      </w:r>
    </w:p>
    <w:p w:rsidR="0038664A" w:rsidRPr="0038664A" w:rsidRDefault="0038664A" w:rsidP="0038664A">
      <w:pPr>
        <w:spacing w:after="0" w:line="240" w:lineRule="auto"/>
        <w:jc w:val="center"/>
        <w:rPr>
          <w:rFonts w:ascii="Arial" w:eastAsia="Times New Roman" w:hAnsi="Arial" w:cs="Arial"/>
          <w:color w:val="000000"/>
          <w:lang w:eastAsia="pt-BR"/>
        </w:rPr>
      </w:pPr>
      <w:r w:rsidRPr="0038664A">
        <w:rPr>
          <w:rFonts w:ascii="Arial" w:eastAsia="Times New Roman" w:hAnsi="Arial" w:cs="Arial"/>
          <w:b/>
          <w:bCs/>
          <w:color w:val="000000"/>
          <w:lang w:eastAsia="pt-BR"/>
        </w:rPr>
        <w:lastRenderedPageBreak/>
        <w:t>Seção III</w:t>
      </w:r>
      <w:r w:rsidRPr="0038664A">
        <w:rPr>
          <w:rFonts w:ascii="Arial" w:eastAsia="Times New Roman" w:hAnsi="Arial" w:cs="Arial"/>
          <w:b/>
          <w:bCs/>
          <w:color w:val="000000"/>
          <w:lang w:eastAsia="pt-BR"/>
        </w:rPr>
        <w:br/>
        <w:t>Da Identificação do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114. O veículo será identificado obrigatoriamente por caracteres gravados no chassi ou no monobloco, reproduzidos em outras partes, conforme dispuser 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1º A gravação será realizada pelo fabricante ou montador, de modo a identificar o veículo, seu fabricante e as suas características, além do ano de fabricação, que não poderá ser alterado.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2º As regravações, quando necessárias, dependerão de prévia autorização da autoridade executiva de trânsito e somente serão processadas por estabelecimento por ela credenciado, mediante a comprovação de propriedade do veículo, mantida a mesma identificação anterior, inclusive o ano de fabricação.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 3º Nenhum proprietário poderá, sem prévia permissão da autoridade executiva de trânsito, fazer, ou ordenar que se </w:t>
      </w:r>
      <w:proofErr w:type="gramStart"/>
      <w:r w:rsidRPr="0038664A">
        <w:rPr>
          <w:rFonts w:ascii="Arial" w:eastAsia="Times New Roman" w:hAnsi="Arial" w:cs="Arial"/>
          <w:color w:val="000000"/>
          <w:lang w:eastAsia="pt-BR"/>
        </w:rPr>
        <w:t>faça,</w:t>
      </w:r>
      <w:proofErr w:type="gramEnd"/>
      <w:r w:rsidRPr="0038664A">
        <w:rPr>
          <w:rFonts w:ascii="Arial" w:eastAsia="Times New Roman" w:hAnsi="Arial" w:cs="Arial"/>
          <w:color w:val="000000"/>
          <w:lang w:eastAsia="pt-BR"/>
        </w:rPr>
        <w:t xml:space="preserve"> modificações da identificação de seu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Art. 115. O veículo será identificado externamente por meio de placas dianteira e traseira, sendo </w:t>
      </w:r>
      <w:proofErr w:type="gramStart"/>
      <w:r w:rsidRPr="0038664A">
        <w:rPr>
          <w:rFonts w:ascii="Arial" w:eastAsia="Times New Roman" w:hAnsi="Arial" w:cs="Arial"/>
          <w:color w:val="000000"/>
          <w:lang w:eastAsia="pt-BR"/>
        </w:rPr>
        <w:t>esta lacrada em sua estrutura, obedecidas</w:t>
      </w:r>
      <w:proofErr w:type="gramEnd"/>
      <w:r w:rsidRPr="0038664A">
        <w:rPr>
          <w:rFonts w:ascii="Arial" w:eastAsia="Times New Roman" w:hAnsi="Arial" w:cs="Arial"/>
          <w:color w:val="000000"/>
          <w:lang w:eastAsia="pt-BR"/>
        </w:rPr>
        <w:t xml:space="preserve"> as especificações e modelos estabelecidos pelo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1º Os caracteres das placas serão individualizados para cada veículo e o acompanharão até a baixa do registro, sendo vedado seu reaproveitamento.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2º As placas com as cores verde e amarela da Bandeira Nacional serão usadas somente pelos veículos de representação pessoal do Presidente e do Vice-Presidente da República, dos Presidentes do Senado Federal e da Câmara dos Deputados, do Presidente e dos Ministros do Supremo Tribunal Federal, dos Ministros de Estado, do Advogado-Geral da União e do Procurador-Geral da República.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 3º Os veículos de representação dos Presidentes dos Tribunais Federais, dos Governadores, Prefeitos, Secretários Estaduais e Municipais, dos Presidentes das </w:t>
      </w:r>
      <w:proofErr w:type="spellStart"/>
      <w:r w:rsidRPr="0038664A">
        <w:rPr>
          <w:rFonts w:ascii="Arial" w:eastAsia="Times New Roman" w:hAnsi="Arial" w:cs="Arial"/>
          <w:color w:val="000000"/>
          <w:lang w:eastAsia="pt-BR"/>
        </w:rPr>
        <w:t>Assembléias</w:t>
      </w:r>
      <w:proofErr w:type="spellEnd"/>
      <w:r w:rsidRPr="0038664A">
        <w:rPr>
          <w:rFonts w:ascii="Arial" w:eastAsia="Times New Roman" w:hAnsi="Arial" w:cs="Arial"/>
          <w:color w:val="000000"/>
          <w:lang w:eastAsia="pt-BR"/>
        </w:rPr>
        <w:t xml:space="preserve"> Legislativas, das Câmaras Municipais, dos Presidentes dos Tribunais Estaduais e do Distrito Federal, e do respectivo chefe do Ministério Público e ainda dos Oficiais Generais das Forças Armadas terão placas especiais, de acordo com os modelos estabelecidos pelo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4</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Os aparelhos automotores destinados a puxar ou a arrastar maquinaria de qualquer natureza ou a executar trabalhos de construção ou de pavimentação são sujeitos ao registro na repartição competente, se transitarem em via pública, dispensados o licenciamento e o emplacamento.          </w:t>
      </w:r>
      <w:hyperlink r:id="rId151" w:anchor="art1" w:history="1">
        <w:r w:rsidRPr="0038664A">
          <w:rPr>
            <w:rFonts w:ascii="Arial" w:eastAsia="Times New Roman" w:hAnsi="Arial" w:cs="Arial"/>
            <w:color w:val="0000FF"/>
            <w:u w:val="single"/>
            <w:lang w:eastAsia="pt-BR"/>
          </w:rPr>
          <w:t>(Redação dada pela Lei nº 13.154, de 2015)</w:t>
        </w:r>
      </w:hyperlink>
      <w:r w:rsidRPr="0038664A">
        <w:rPr>
          <w:rFonts w:ascii="Arial" w:eastAsia="Times New Roman" w:hAnsi="Arial" w:cs="Arial"/>
          <w:color w:val="000000"/>
          <w:lang w:eastAsia="pt-BR"/>
        </w:rPr>
        <w:t>      </w:t>
      </w:r>
      <w:hyperlink r:id="rId152" w:anchor="art2" w:history="1">
        <w:r w:rsidRPr="0038664A">
          <w:rPr>
            <w:rFonts w:ascii="Arial" w:eastAsia="Times New Roman" w:hAnsi="Arial" w:cs="Arial"/>
            <w:color w:val="0000FF"/>
            <w:u w:val="single"/>
            <w:lang w:eastAsia="pt-BR"/>
          </w:rPr>
          <w:t>(Vide)</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4</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-A.</w:t>
      </w:r>
      <w:proofErr w:type="gramStart"/>
      <w:r w:rsidRPr="0038664A">
        <w:rPr>
          <w:rFonts w:ascii="Arial" w:eastAsia="Times New Roman" w:hAnsi="Arial" w:cs="Arial"/>
          <w:color w:val="000000"/>
          <w:lang w:eastAsia="pt-BR"/>
        </w:rPr>
        <w:t xml:space="preserve">  </w:t>
      </w:r>
      <w:proofErr w:type="gramEnd"/>
      <w:r w:rsidRPr="0038664A">
        <w:rPr>
          <w:rFonts w:ascii="Arial" w:eastAsia="Times New Roman" w:hAnsi="Arial" w:cs="Arial"/>
          <w:color w:val="000000"/>
          <w:lang w:eastAsia="pt-BR"/>
        </w:rPr>
        <w:t>Os tratores e demais aparelhos automotores destinados a puxar ou a arrastar maquinaria agrícola ou a executar trabalhos agrícolas, desde que facultados a transitar em via pública, são sujeitos ao registro único, sem ônus, em cadastro específico do Ministério da Agricultura, Pecuária e Abastecimento, acessível aos componentes do Sistema Nacional de Trânsito.         </w:t>
      </w:r>
      <w:hyperlink r:id="rId153" w:anchor="art1" w:history="1">
        <w:r w:rsidRPr="0038664A">
          <w:rPr>
            <w:rFonts w:ascii="Arial" w:eastAsia="Times New Roman" w:hAnsi="Arial" w:cs="Arial"/>
            <w:color w:val="0000FF"/>
            <w:u w:val="single"/>
            <w:lang w:eastAsia="pt-BR"/>
          </w:rPr>
          <w:t>(Redação dada pela Lei nº 13.154, de 2015)</w:t>
        </w:r>
      </w:hyperlink>
      <w:r w:rsidRPr="0038664A">
        <w:rPr>
          <w:rFonts w:ascii="Arial" w:eastAsia="Times New Roman" w:hAnsi="Arial" w:cs="Arial"/>
          <w:color w:val="000000"/>
          <w:lang w:eastAsia="pt-BR"/>
        </w:rPr>
        <w:t>      </w:t>
      </w:r>
      <w:hyperlink r:id="rId154" w:anchor="art2" w:history="1">
        <w:r w:rsidRPr="0038664A">
          <w:rPr>
            <w:rFonts w:ascii="Arial" w:eastAsia="Times New Roman" w:hAnsi="Arial" w:cs="Arial"/>
            <w:color w:val="0000FF"/>
            <w:u w:val="single"/>
            <w:lang w:eastAsia="pt-BR"/>
          </w:rPr>
          <w:t>(Vide)</w:t>
        </w:r>
      </w:hyperlink>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5º O disposto neste artigo não se aplica aos veículos de uso bélico.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6º Os veículos de duas ou três rodas são dispensados da placa dianteira.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7</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Excepcionalmente, mediante autorização específica e fundamentada das respectivas corregedorias e com a devida comunicação aos órgãos de trânsito competentes, os veículos utilizados por membros do Poder Judiciário e do Ministério Público que exerçam competência ou atribuição criminal poderão temporariamente ter placas especiais, de forma a impedir a identificação de seus usuários específicos, na forma de regulamento a ser emitido, conjuntamente, pelo Conselho Nacional de Justiça - CNJ, pelo Conselho Nacional do Ministério Público - CNMP e pelo Conselho Nacional de Trânsito - CONTRAN.        </w:t>
      </w:r>
      <w:hyperlink r:id="rId155" w:anchor="art6" w:history="1">
        <w:r w:rsidRPr="0038664A">
          <w:rPr>
            <w:rFonts w:ascii="Arial" w:eastAsia="Times New Roman" w:hAnsi="Arial" w:cs="Arial"/>
            <w:color w:val="0000FF"/>
            <w:u w:val="single"/>
            <w:lang w:eastAsia="pt-BR"/>
          </w:rPr>
          <w:t>(Incluído pela Lei nº 12.694, de 2012)</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8</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Os veículos artesanais utilizados para trabalho agrícola (jericos), para efeito do registro de que trata o § 4</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-A, ficam dispensados da exigência prevista no art. 106.         </w:t>
      </w:r>
      <w:hyperlink r:id="rId156" w:anchor="art1" w:history="1">
        <w:r w:rsidRPr="0038664A">
          <w:rPr>
            <w:rFonts w:ascii="Arial" w:eastAsia="Times New Roman" w:hAnsi="Arial" w:cs="Arial"/>
            <w:color w:val="0000FF"/>
            <w:u w:val="single"/>
            <w:lang w:eastAsia="pt-BR"/>
          </w:rPr>
          <w:t>(Incluído pela Lei nº 13.154, de 2015)</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9º</w:t>
      </w:r>
      <w:proofErr w:type="gramStart"/>
      <w:r w:rsidRPr="0038664A">
        <w:rPr>
          <w:rFonts w:ascii="Arial" w:eastAsia="Times New Roman" w:hAnsi="Arial" w:cs="Arial"/>
          <w:color w:val="000000"/>
          <w:lang w:eastAsia="pt-BR"/>
        </w:rPr>
        <w:t xml:space="preserve">  </w:t>
      </w:r>
      <w:proofErr w:type="gramEnd"/>
      <w:r w:rsidRPr="0038664A">
        <w:rPr>
          <w:rFonts w:ascii="Arial" w:eastAsia="Times New Roman" w:hAnsi="Arial" w:cs="Arial"/>
          <w:color w:val="000000"/>
          <w:lang w:eastAsia="pt-BR"/>
        </w:rPr>
        <w:t>As placas que possuírem tecnologia que permita a identificação do veículo ao qual estão atreladas são dispensadas da utilização do lacre previsto no </w:t>
      </w:r>
      <w:r w:rsidRPr="0038664A">
        <w:rPr>
          <w:rFonts w:ascii="Arial" w:eastAsia="Times New Roman" w:hAnsi="Arial" w:cs="Arial"/>
          <w:b/>
          <w:bCs/>
          <w:color w:val="000000"/>
          <w:lang w:eastAsia="pt-BR"/>
        </w:rPr>
        <w:t>caput</w:t>
      </w:r>
      <w:r w:rsidRPr="0038664A">
        <w:rPr>
          <w:rFonts w:ascii="Arial" w:eastAsia="Times New Roman" w:hAnsi="Arial" w:cs="Arial"/>
          <w:color w:val="000000"/>
          <w:lang w:eastAsia="pt-BR"/>
        </w:rPr>
        <w:t>, na forma a ser regulamentada pelo Contran.          </w:t>
      </w:r>
      <w:hyperlink r:id="rId157" w:anchor="art1" w:history="1">
        <w:r w:rsidRPr="0038664A">
          <w:rPr>
            <w:rFonts w:ascii="Arial" w:eastAsia="Times New Roman" w:hAnsi="Arial" w:cs="Arial"/>
            <w:color w:val="0000FF"/>
            <w:u w:val="single"/>
            <w:lang w:eastAsia="pt-BR"/>
          </w:rPr>
          <w:t>(Incluído pela Lei nº 13.281, de 2016)</w:t>
        </w:r>
      </w:hyperlink>
      <w:r w:rsidRPr="0038664A">
        <w:rPr>
          <w:rFonts w:ascii="Arial" w:eastAsia="Times New Roman" w:hAnsi="Arial" w:cs="Arial"/>
          <w:color w:val="000000"/>
          <w:lang w:eastAsia="pt-BR"/>
        </w:rPr>
        <w:t>     </w:t>
      </w:r>
      <w:hyperlink r:id="rId158" w:anchor="art7" w:history="1">
        <w:r w:rsidRPr="0038664A">
          <w:rPr>
            <w:rFonts w:ascii="Arial" w:eastAsia="Times New Roman" w:hAnsi="Arial" w:cs="Arial"/>
            <w:color w:val="0000FF"/>
            <w:u w:val="single"/>
            <w:lang w:eastAsia="pt-BR"/>
          </w:rPr>
          <w:t>(Vigência)</w:t>
        </w:r>
      </w:hyperlink>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Art. 116. Os veículos de propriedade da União, dos Estados e do Distrito </w:t>
      </w:r>
      <w:proofErr w:type="gramStart"/>
      <w:r w:rsidRPr="0038664A">
        <w:rPr>
          <w:rFonts w:ascii="Arial" w:eastAsia="Times New Roman" w:hAnsi="Arial" w:cs="Arial"/>
          <w:color w:val="000000"/>
          <w:lang w:eastAsia="pt-BR"/>
        </w:rPr>
        <w:t>Federal, devidamente registrados e licenciados</w:t>
      </w:r>
      <w:proofErr w:type="gramEnd"/>
      <w:r w:rsidRPr="0038664A">
        <w:rPr>
          <w:rFonts w:ascii="Arial" w:eastAsia="Times New Roman" w:hAnsi="Arial" w:cs="Arial"/>
          <w:color w:val="000000"/>
          <w:lang w:eastAsia="pt-BR"/>
        </w:rPr>
        <w:t>, somente quando estritamente usados em serviço reservado de caráter policial, poderão usar placas particulares, obedecidos os critérios e limites estabelecidos pela legislação que regulamenta o uso de veículo oficial.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117. Os veículos de transporte de carga e os coletivos de passageiros deverão conter, em local facilmente visível, a inscrição indicativa de sua tara, do peso bruto total (PBT), do peso bruto total combinado (PBTC) ou capacidade máxima de tração (CMT) e de sua lotação, vedado o uso em desacordo com sua classificação.</w:t>
      </w:r>
    </w:p>
    <w:p w:rsidR="0038664A" w:rsidRPr="0038664A" w:rsidRDefault="0038664A" w:rsidP="0038664A">
      <w:pPr>
        <w:spacing w:after="0" w:line="240" w:lineRule="auto"/>
        <w:jc w:val="center"/>
        <w:rPr>
          <w:rFonts w:ascii="Arial" w:eastAsia="Times New Roman" w:hAnsi="Arial" w:cs="Arial"/>
          <w:color w:val="000000"/>
          <w:lang w:eastAsia="pt-BR"/>
        </w:rPr>
      </w:pPr>
      <w:r w:rsidRPr="0038664A">
        <w:rPr>
          <w:rFonts w:ascii="Arial" w:eastAsia="Times New Roman" w:hAnsi="Arial" w:cs="Arial"/>
          <w:color w:val="000000"/>
          <w:lang w:eastAsia="pt-BR"/>
        </w:rPr>
        <w:lastRenderedPageBreak/>
        <w:t>CAPÍTULO X</w:t>
      </w:r>
      <w:r w:rsidRPr="0038664A">
        <w:rPr>
          <w:rFonts w:ascii="Arial" w:eastAsia="Times New Roman" w:hAnsi="Arial" w:cs="Arial"/>
          <w:color w:val="000000"/>
          <w:lang w:eastAsia="pt-BR"/>
        </w:rPr>
        <w:br/>
        <w:t>DOS VEÍCULOS EM CIRCULAÇÃO INTERNACIONAL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118. A circulação de veículo no território nacional, independentemente de sua origem, em trânsito entre o Brasil e os países com os quais exista acordo ou tratado internacional, reger-se-á pelas disposições deste Código, pelas convenções e acordos internacionais ratificados.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119. As repartições aduaneiras e os órgãos de controle de fronteira comunicarão diretamente ao RENAVAM a entrada e saída temporária ou definitiva de veículos.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1º</w:t>
      </w:r>
      <w:proofErr w:type="gramStart"/>
      <w:r w:rsidRPr="0038664A">
        <w:rPr>
          <w:rFonts w:ascii="Arial" w:eastAsia="Times New Roman" w:hAnsi="Arial" w:cs="Arial"/>
          <w:color w:val="000000"/>
          <w:lang w:eastAsia="pt-BR"/>
        </w:rPr>
        <w:t xml:space="preserve">  </w:t>
      </w:r>
      <w:proofErr w:type="gramEnd"/>
      <w:r w:rsidRPr="0038664A">
        <w:rPr>
          <w:rFonts w:ascii="Arial" w:eastAsia="Times New Roman" w:hAnsi="Arial" w:cs="Arial"/>
          <w:color w:val="000000"/>
          <w:lang w:eastAsia="pt-BR"/>
        </w:rPr>
        <w:t>Os veículos licenciados no exterior não poderão sair do território nacional sem o prévio pagamento ou o depósito, judicial ou administrativo, dos valores correspondentes às infrações de trânsito cometidas e ao ressarcimento de danos que tiverem causado ao patrimônio público ou de particulares, independentemente da fase do processo administrativo ou judicial envolvendo a questão.          </w:t>
      </w:r>
      <w:hyperlink r:id="rId159" w:anchor="art1" w:history="1">
        <w:r w:rsidRPr="0038664A">
          <w:rPr>
            <w:rFonts w:ascii="Arial" w:eastAsia="Times New Roman" w:hAnsi="Arial" w:cs="Arial"/>
            <w:color w:val="0000FF"/>
            <w:u w:val="single"/>
            <w:lang w:eastAsia="pt-BR"/>
          </w:rPr>
          <w:t>(Incluído pela Lei nº 13.281, de 2016)</w:t>
        </w:r>
      </w:hyperlink>
      <w:r w:rsidRPr="0038664A">
        <w:rPr>
          <w:rFonts w:ascii="Arial" w:eastAsia="Times New Roman" w:hAnsi="Arial" w:cs="Arial"/>
          <w:color w:val="000000"/>
          <w:lang w:eastAsia="pt-BR"/>
        </w:rPr>
        <w:t>      </w:t>
      </w:r>
      <w:hyperlink r:id="rId160" w:anchor="art7" w:history="1">
        <w:r w:rsidRPr="0038664A">
          <w:rPr>
            <w:rFonts w:ascii="Arial" w:eastAsia="Times New Roman" w:hAnsi="Arial" w:cs="Arial"/>
            <w:color w:val="0000FF"/>
            <w:u w:val="single"/>
            <w:lang w:eastAsia="pt-BR"/>
          </w:rPr>
          <w:t>(Vigência)</w:t>
        </w:r>
      </w:hyperlink>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  § 2</w:t>
      </w:r>
      <w:r w:rsidRPr="0038664A">
        <w:rPr>
          <w:rFonts w:ascii="Arial" w:eastAsia="Times New Roman" w:hAnsi="Arial" w:cs="Arial"/>
          <w:strike/>
          <w:color w:val="000000"/>
          <w:lang w:eastAsia="pt-BR"/>
        </w:rPr>
        <w:t>º</w:t>
      </w:r>
      <w:r w:rsidRPr="0038664A">
        <w:rPr>
          <w:rFonts w:ascii="Arial" w:eastAsia="Times New Roman" w:hAnsi="Arial" w:cs="Arial"/>
          <w:color w:val="000000"/>
          <w:lang w:eastAsia="pt-BR"/>
        </w:rPr>
        <w:t>  Os veículos que saírem do território nacional sem o cumprimento do disposto no § 1</w:t>
      </w:r>
      <w:r w:rsidRPr="0038664A">
        <w:rPr>
          <w:rFonts w:ascii="Arial" w:eastAsia="Times New Roman" w:hAnsi="Arial" w:cs="Arial"/>
          <w:strike/>
          <w:color w:val="000000"/>
          <w:lang w:eastAsia="pt-BR"/>
        </w:rPr>
        <w:t>º</w:t>
      </w:r>
      <w:r w:rsidRPr="0038664A">
        <w:rPr>
          <w:rFonts w:ascii="Arial" w:eastAsia="Times New Roman" w:hAnsi="Arial" w:cs="Arial"/>
          <w:color w:val="000000"/>
          <w:lang w:eastAsia="pt-BR"/>
        </w:rPr>
        <w:t> e que posteriormente forem flagrados tentando ingressar ou já em circulação no território nacional serão retidos até a regularização da situação.          </w:t>
      </w:r>
      <w:hyperlink r:id="rId161" w:anchor="art1" w:history="1">
        <w:r w:rsidRPr="0038664A">
          <w:rPr>
            <w:rFonts w:ascii="Arial" w:eastAsia="Times New Roman" w:hAnsi="Arial" w:cs="Arial"/>
            <w:color w:val="0000FF"/>
            <w:u w:val="single"/>
            <w:lang w:eastAsia="pt-BR"/>
          </w:rPr>
          <w:t>(Incluído pela Lei nº 13. 281, de 2016)</w:t>
        </w:r>
      </w:hyperlink>
      <w:r w:rsidRPr="0038664A">
        <w:rPr>
          <w:rFonts w:ascii="Arial" w:eastAsia="Times New Roman" w:hAnsi="Arial" w:cs="Arial"/>
          <w:color w:val="000000"/>
          <w:lang w:eastAsia="pt-BR"/>
        </w:rPr>
        <w:t>      </w:t>
      </w:r>
      <w:hyperlink r:id="rId162"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jc w:val="center"/>
        <w:rPr>
          <w:rFonts w:ascii="Arial" w:eastAsia="Times New Roman" w:hAnsi="Arial" w:cs="Arial"/>
          <w:color w:val="000000"/>
          <w:lang w:eastAsia="pt-BR"/>
        </w:rPr>
      </w:pPr>
      <w:r w:rsidRPr="0038664A">
        <w:rPr>
          <w:rFonts w:ascii="Arial" w:eastAsia="Times New Roman" w:hAnsi="Arial" w:cs="Arial"/>
          <w:color w:val="000000"/>
          <w:lang w:eastAsia="pt-BR"/>
        </w:rPr>
        <w:t>CAPÍTULO XI</w:t>
      </w:r>
      <w:r w:rsidRPr="0038664A">
        <w:rPr>
          <w:rFonts w:ascii="Arial" w:eastAsia="Times New Roman" w:hAnsi="Arial" w:cs="Arial"/>
          <w:color w:val="000000"/>
          <w:lang w:eastAsia="pt-BR"/>
        </w:rPr>
        <w:br/>
        <w:t>DO REGISTRO DE VEÍCULOS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Art. 120. Todo veículo automotor, elétrico, articulado, reboque ou </w:t>
      </w:r>
      <w:proofErr w:type="spellStart"/>
      <w:proofErr w:type="gramStart"/>
      <w:r w:rsidRPr="0038664A">
        <w:rPr>
          <w:rFonts w:ascii="Arial" w:eastAsia="Times New Roman" w:hAnsi="Arial" w:cs="Arial"/>
          <w:color w:val="000000"/>
          <w:lang w:eastAsia="pt-BR"/>
        </w:rPr>
        <w:t>semi-reboque</w:t>
      </w:r>
      <w:proofErr w:type="spellEnd"/>
      <w:proofErr w:type="gramEnd"/>
      <w:r w:rsidRPr="0038664A">
        <w:rPr>
          <w:rFonts w:ascii="Arial" w:eastAsia="Times New Roman" w:hAnsi="Arial" w:cs="Arial"/>
          <w:color w:val="000000"/>
          <w:lang w:eastAsia="pt-BR"/>
        </w:rPr>
        <w:t>, deve ser registrado perante o órgão executivo de trânsito do Estado ou do Distrito Federal, no Município de domicílio ou residência de seu proprietário, na forma da lei.</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1º Os órgãos executivos de trânsito dos Estados e do Distrito Federal somente registrarão veículos oficiais de propriedade da administração direta, da União, dos Estados, do Distrito Federal e dos Municípios, de qualquer um dos poderes, com indicação expressa, por pintura nas portas, do nome, sigla ou logotipo do órgão ou entidade em cujo nome o veículo será registrado, excetuando-se os veículos de representação e os previstos no art. 116.</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2º O disposto neste artigo não se aplica ao veículo de uso bélico.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121. Registrado o veículo, expedir-se-á o Certificado de Registro de Veículo - CRV de acordo com os modelos e especificações estabelecidos pelo CONTRAN, contendo as características e condições de invulnerabilidade à falsificação e à adulteração.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Art. 122. Para a expedição do Certificado de Registro de Veículo o órgão executivo de trânsito consultará o cadastro do RENAVAM e </w:t>
      </w:r>
      <w:proofErr w:type="gramStart"/>
      <w:r w:rsidRPr="0038664A">
        <w:rPr>
          <w:rFonts w:ascii="Arial" w:eastAsia="Times New Roman" w:hAnsi="Arial" w:cs="Arial"/>
          <w:color w:val="000000"/>
          <w:lang w:eastAsia="pt-BR"/>
        </w:rPr>
        <w:t>exigirá</w:t>
      </w:r>
      <w:proofErr w:type="gramEnd"/>
      <w:r w:rsidRPr="0038664A">
        <w:rPr>
          <w:rFonts w:ascii="Arial" w:eastAsia="Times New Roman" w:hAnsi="Arial" w:cs="Arial"/>
          <w:color w:val="000000"/>
          <w:lang w:eastAsia="pt-BR"/>
        </w:rPr>
        <w:t xml:space="preserve"> do proprietário os seguintes documentos: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nota fiscal fornecida pelo fabricante ou revendedor, ou documento equivalente expedido por autoridade competente;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documento fornecido pelo Ministério das Relações Exteriores, quando se tratar de veículo importado por membro de missões diplomáticas, de repartições consulares de carreira, de representações de organismos internacionais e de seus integrantes.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123. Será obrigatória a expedição de novo Certificado de Registro de Veículo quando: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for transferida a propriedade;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o proprietário mudar o Município de domicílio ou residência;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III - for alterada qualquer característica do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IV - houver mudança de categoria.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1º No caso de transferência de propriedade, o prazo para o proprietário adotar as providências necessárias à efetivação da expedição do novo Certificado de Registro de Veículo é de trinta dias, sendo que nos demais casos as providências deverão ser imediatas.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2º No caso de transferência de domicílio ou residência no mesmo Município, o proprietário comunicará o novo endereço num prazo de trinta dias e aguardará o novo licenciamento para alterar o Certificado de Licenciamento Anual.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3º A expedição do novo certificado será comunicada ao órgão executivo de trânsito que expediu o anterior e ao RENAVAM.</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124. Para a expedição do novo Certificado de Registro de Veículo serão exigidos os seguintes documentos: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Certificado de Registro de Veículo anterior;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Certificado de Licenciamento Anual;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III - comprovante de transferência de propriedade, quando for o caso, conforme modelo e normas estabelecidas pelo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IV - Certificado de Segurança Veicular e de emissão de poluentes e ruído, quando houver adaptação ou alteração de características do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lastRenderedPageBreak/>
        <w:t>        V - comprovante de procedência e justificativa da propriedade dos componentes e agregados adaptados ou montados no veículo, quando houver alteração das características originais de fábrica;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 - autorização do Ministério das Relações Exteriores, no caso de veículo da categoria de missões diplomáticas, de repartições consulares de carreira, de representações de organismos internacionais e de seus integrantes;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VII - certidão negativa de roubo ou furto de veículo, expedida no Município do registro anterior, que poderá ser substituída por informação do RENAVAM;</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VIII - comprovante de quitação de débitos relativos a tributos, encargos e multas de </w:t>
      </w:r>
      <w:proofErr w:type="gramStart"/>
      <w:r w:rsidRPr="0038664A">
        <w:rPr>
          <w:rFonts w:ascii="Arial" w:eastAsia="Times New Roman" w:hAnsi="Arial" w:cs="Arial"/>
          <w:color w:val="000000"/>
          <w:lang w:eastAsia="pt-BR"/>
        </w:rPr>
        <w:t>trânsito vinculados</w:t>
      </w:r>
      <w:proofErr w:type="gramEnd"/>
      <w:r w:rsidRPr="0038664A">
        <w:rPr>
          <w:rFonts w:ascii="Arial" w:eastAsia="Times New Roman" w:hAnsi="Arial" w:cs="Arial"/>
          <w:color w:val="000000"/>
          <w:lang w:eastAsia="pt-BR"/>
        </w:rPr>
        <w:t xml:space="preserve"> ao veículo, independentemente da responsabilidade pelas infrações cometidas;     </w:t>
      </w:r>
      <w:hyperlink r:id="rId163" w:history="1">
        <w:r w:rsidRPr="0038664A">
          <w:rPr>
            <w:rFonts w:ascii="Arial" w:eastAsia="Times New Roman" w:hAnsi="Arial" w:cs="Arial"/>
            <w:color w:val="0000FF"/>
            <w:u w:val="single"/>
            <w:lang w:eastAsia="pt-BR"/>
          </w:rPr>
          <w:t>(Vide ADIN 2998)</w:t>
        </w:r>
      </w:hyperlink>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IX -        </w:t>
      </w:r>
      <w:hyperlink r:id="rId164" w:anchor="art7" w:history="1">
        <w:r w:rsidRPr="0038664A">
          <w:rPr>
            <w:rFonts w:ascii="Arial" w:eastAsia="Times New Roman" w:hAnsi="Arial" w:cs="Arial"/>
            <w:color w:val="0000FF"/>
            <w:u w:val="single"/>
            <w:lang w:eastAsia="pt-BR"/>
          </w:rPr>
          <w:t>(Revogado pela Lei nº 9.602, de 1998)</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 - comprovante relativo ao cumprimento do disposto no art. 98, quando houver alteração nas características originais do veículo que afetem a emissão de poluentes e ruído;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XI - comprovante de aprovação de inspeção veicular e de poluentes e ruído, quando for o caso, conforme regulamentações do CONTRAN e do CONAMA.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125. As informações sobre o chassi, o monobloco, os agregados e as características originais do veículo deverão ser prestadas ao RENAVAM:</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pelo fabricante ou montadora, antes da comercialização, no caso de veículo nacional;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pelo órgão alfandegário, no caso de veículo importado por pessoa física;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III - pelo importador, no caso de veículo importado por pessoa jurídica.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Parágrafo único. As informações recebidas pelo RENAVAM serão repassadas ao órgão executivo de trânsito responsável pelo registro, devendo este comunicar ao RENAVAM, tão logo seja o veículo registrado.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126.  O proprietário de veículo irrecuperável, ou destinado à desmontagem, deverá requerer a baixa do registro, no prazo e forma estabelecidos pelo Contran, vedada a remontagem do veículo sobre o mesmo chassi de forma a manter o registro anterior.        </w:t>
      </w:r>
      <w:proofErr w:type="gramStart"/>
      <w:r w:rsidRPr="0038664A">
        <w:rPr>
          <w:rFonts w:ascii="Arial" w:eastAsia="Times New Roman" w:hAnsi="Arial" w:cs="Arial"/>
          <w:color w:val="000000"/>
          <w:lang w:eastAsia="pt-BR"/>
        </w:rPr>
        <w:t xml:space="preserve">  </w:t>
      </w:r>
      <w:proofErr w:type="gramEnd"/>
      <w:r w:rsidRPr="0038664A">
        <w:rPr>
          <w:rFonts w:ascii="Arial" w:eastAsia="Times New Roman" w:hAnsi="Arial" w:cs="Arial"/>
          <w:color w:val="000000"/>
          <w:lang w:eastAsia="pt-BR"/>
        </w:rPr>
        <w:t> </w:t>
      </w:r>
      <w:hyperlink r:id="rId165" w:anchor="art18" w:history="1">
        <w:r w:rsidRPr="0038664A">
          <w:rPr>
            <w:rFonts w:ascii="Arial" w:eastAsia="Times New Roman" w:hAnsi="Arial" w:cs="Arial"/>
            <w:color w:val="0000FF"/>
            <w:u w:val="single"/>
            <w:lang w:eastAsia="pt-BR"/>
          </w:rPr>
          <w:t>(Redação dada pela Lei nº 12.977, de 2014)</w:t>
        </w:r>
      </w:hyperlink>
      <w:r w:rsidRPr="0038664A">
        <w:rPr>
          <w:rFonts w:ascii="Arial" w:eastAsia="Times New Roman" w:hAnsi="Arial" w:cs="Arial"/>
          <w:color w:val="000000"/>
          <w:lang w:eastAsia="pt-BR"/>
        </w:rPr>
        <w:t>  </w:t>
      </w:r>
      <w:hyperlink r:id="rId166" w:anchor="art20" w:history="1">
        <w:r w:rsidRPr="0038664A">
          <w:rPr>
            <w:rFonts w:ascii="Arial" w:eastAsia="Times New Roman" w:hAnsi="Arial" w:cs="Arial"/>
            <w:color w:val="0000FF"/>
            <w:u w:val="single"/>
            <w:lang w:eastAsia="pt-BR"/>
          </w:rPr>
          <w:t>(Vigência)</w:t>
        </w:r>
      </w:hyperlink>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Parágrafo único. A obrigação de que trata este artigo é da companhia seguradora ou do adquirente do veículo destinado à desmontagem, quando estes sucederem ao proprietário.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127. O órgão executivo de trânsito competente só efetuará a baixa do registro após prévia consulta ao cadastro do RENAVAM.</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Parágrafo único. Efetuada a baixa do registro, deverá ser esta comunicada, de imediato, ao RENAVAM.</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128. Não será expedido novo Certificado de Registro de Veículo enquanto houver débitos fiscais e de multas de trânsito e ambientais, vinculadas ao veículo, independentemente da responsabilidade pelas infrações cometidas.      </w:t>
      </w:r>
      <w:hyperlink r:id="rId167" w:history="1">
        <w:r w:rsidRPr="0038664A">
          <w:rPr>
            <w:rFonts w:ascii="Arial" w:eastAsia="Times New Roman" w:hAnsi="Arial" w:cs="Arial"/>
            <w:color w:val="0000FF"/>
            <w:u w:val="single"/>
            <w:lang w:eastAsia="pt-BR"/>
          </w:rPr>
          <w:t>(Vide ADIN 2998)</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129. O registro e o licenciamento dos veículos de propulsão humana e dos veículos de tração animal obedecerão à regulamentação estabelecida em legislação municipal do domicílio ou residência de seus proprietários.    </w:t>
      </w:r>
      <w:hyperlink r:id="rId168" w:anchor="art1" w:history="1">
        <w:r w:rsidRPr="0038664A">
          <w:rPr>
            <w:rFonts w:ascii="Arial" w:eastAsia="Times New Roman" w:hAnsi="Arial" w:cs="Arial"/>
            <w:color w:val="0000FF"/>
            <w:u w:val="single"/>
            <w:lang w:eastAsia="pt-BR"/>
          </w:rPr>
          <w:t>(Redação dada pela Lei nº 13.154, de 2015)</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129-A. O registro dos tratores e demais aparelhos automotores destinados a puxar ou a arrastar maquinaria agrícola ou a executar trabalhos agrícolas será efetuado, sem ônus, pelo Ministério da Agricultura, Pecuária e Abastecimento, diretamente ou mediante convênio.          </w:t>
      </w:r>
      <w:hyperlink r:id="rId169" w:anchor="art1" w:history="1">
        <w:r w:rsidRPr="0038664A">
          <w:rPr>
            <w:rFonts w:ascii="Arial" w:eastAsia="Times New Roman" w:hAnsi="Arial" w:cs="Arial"/>
            <w:color w:val="0000FF"/>
            <w:u w:val="single"/>
            <w:lang w:eastAsia="pt-BR"/>
          </w:rPr>
          <w:t>(Incluído pela Lei nº 13.154, de 2015)</w:t>
        </w:r>
        <w:proofErr w:type="gramStart"/>
      </w:hyperlink>
      <w:proofErr w:type="gramEnd"/>
    </w:p>
    <w:p w:rsidR="0038664A" w:rsidRPr="0038664A" w:rsidRDefault="0038664A" w:rsidP="0038664A">
      <w:pPr>
        <w:spacing w:after="0" w:line="240" w:lineRule="auto"/>
        <w:jc w:val="center"/>
        <w:rPr>
          <w:rFonts w:ascii="Arial" w:eastAsia="Times New Roman" w:hAnsi="Arial" w:cs="Arial"/>
          <w:color w:val="000000"/>
          <w:lang w:eastAsia="pt-BR"/>
        </w:rPr>
      </w:pPr>
      <w:r w:rsidRPr="0038664A">
        <w:rPr>
          <w:rFonts w:ascii="Arial" w:eastAsia="Times New Roman" w:hAnsi="Arial" w:cs="Arial"/>
          <w:color w:val="000000"/>
          <w:lang w:eastAsia="pt-BR"/>
        </w:rPr>
        <w:t>CAPÍTULO XII</w:t>
      </w:r>
      <w:r w:rsidRPr="0038664A">
        <w:rPr>
          <w:rFonts w:ascii="Arial" w:eastAsia="Times New Roman" w:hAnsi="Arial" w:cs="Arial"/>
          <w:color w:val="000000"/>
          <w:lang w:eastAsia="pt-BR"/>
        </w:rPr>
        <w:br/>
        <w:t>DO LICENCIAMENTO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Art. 130. Todo veículo automotor, elétrico, articulado, reboque ou </w:t>
      </w:r>
      <w:proofErr w:type="spellStart"/>
      <w:proofErr w:type="gramStart"/>
      <w:r w:rsidRPr="0038664A">
        <w:rPr>
          <w:rFonts w:ascii="Arial" w:eastAsia="Times New Roman" w:hAnsi="Arial" w:cs="Arial"/>
          <w:color w:val="000000"/>
          <w:lang w:eastAsia="pt-BR"/>
        </w:rPr>
        <w:t>semi-reboque</w:t>
      </w:r>
      <w:proofErr w:type="spellEnd"/>
      <w:proofErr w:type="gramEnd"/>
      <w:r w:rsidRPr="0038664A">
        <w:rPr>
          <w:rFonts w:ascii="Arial" w:eastAsia="Times New Roman" w:hAnsi="Arial" w:cs="Arial"/>
          <w:color w:val="000000"/>
          <w:lang w:eastAsia="pt-BR"/>
        </w:rPr>
        <w:t>, para transitar na via, deverá ser licenciado anualmente pelo órgão executivo de trânsito do Estado, ou do Distrito Federal, onde estiver registrado 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1º O disposto neste artigo não se aplica a veículo de uso bélico.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2º No caso de transferência de residência ou domicílio, é válido, durante o exercício, o licenciamento de origem.</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131. O Certificado de Licenciamento Anual será expedido ao veículo licenciado, vinculado ao Certificado de Registro, no modelo e especificações estabelecidos pelo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1º O primeiro licenciamento será feito simultaneamente ao registro.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2º O veículo somente será considerado licenciado estando quitados os débitos relativos a tributos, encargos e multas de trânsito e ambientais, vinculados ao veículo, independentemente da responsabilidade pelas infrações cometidas.      </w:t>
      </w:r>
      <w:hyperlink r:id="rId170" w:history="1">
        <w:r w:rsidRPr="0038664A">
          <w:rPr>
            <w:rFonts w:ascii="Arial" w:eastAsia="Times New Roman" w:hAnsi="Arial" w:cs="Arial"/>
            <w:color w:val="0000FF"/>
            <w:u w:val="single"/>
            <w:lang w:eastAsia="pt-BR"/>
          </w:rPr>
          <w:t>(Vide ADIN 2998)</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lastRenderedPageBreak/>
        <w:t>        § 3º Ao licenciar o veículo, o proprietário deverá comprovar sua aprovação nas inspeções de segurança veicular e de controle de emissões de gases poluentes e de ruído, conforme disposto no art. 104.</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132. Os veículos novos não estão sujeitos ao licenciamento e terão sua circulação regulada pelo CONTRAN durante o trajeto entre a fábrica e o Município de destino.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w:t>
      </w:r>
      <w:r w:rsidRPr="0038664A">
        <w:rPr>
          <w:rFonts w:ascii="Arial" w:eastAsia="Times New Roman" w:hAnsi="Arial" w:cs="Arial"/>
          <w:color w:val="000000"/>
          <w:lang w:val="pt-PT" w:eastAsia="pt-BR"/>
        </w:rPr>
        <w:t>§ 1</w:t>
      </w:r>
      <w:r w:rsidRPr="0038664A">
        <w:rPr>
          <w:rFonts w:ascii="Arial" w:eastAsia="Times New Roman" w:hAnsi="Arial" w:cs="Arial"/>
          <w:color w:val="000000"/>
          <w:u w:val="single"/>
          <w:vertAlign w:val="superscript"/>
          <w:lang w:val="pt-PT" w:eastAsia="pt-BR"/>
        </w:rPr>
        <w:t>o</w:t>
      </w:r>
      <w:r w:rsidRPr="0038664A">
        <w:rPr>
          <w:rFonts w:ascii="Arial" w:eastAsia="Times New Roman" w:hAnsi="Arial" w:cs="Arial"/>
          <w:color w:val="000000"/>
          <w:lang w:eastAsia="pt-BR"/>
        </w:rPr>
        <w:t> O disposto neste artigo aplica-se, igualmente, aos veículos importados, durante o trajeto entre a alfândega ou entreposto alfandegário e o Município de destino.        </w:t>
      </w:r>
      <w:hyperlink r:id="rId171" w:anchor="art8" w:history="1">
        <w:r w:rsidRPr="0038664A">
          <w:rPr>
            <w:rFonts w:ascii="Arial" w:eastAsia="Times New Roman" w:hAnsi="Arial" w:cs="Arial"/>
            <w:color w:val="0000FF"/>
            <w:u w:val="single"/>
            <w:lang w:val="pt-PT" w:eastAsia="pt-BR"/>
          </w:rPr>
          <w:t>(Renumerado do parágrafo único pela Lei nº 13.103, de 2015)</w:t>
        </w:r>
      </w:hyperlink>
      <w:r w:rsidRPr="0038664A">
        <w:rPr>
          <w:rFonts w:ascii="Arial" w:eastAsia="Times New Roman" w:hAnsi="Arial" w:cs="Arial"/>
          <w:color w:val="000000"/>
          <w:lang w:val="pt-PT" w:eastAsia="pt-BR"/>
        </w:rPr>
        <w:t>     </w:t>
      </w:r>
      <w:hyperlink r:id="rId172" w:anchor="art1"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525"/>
        <w:rPr>
          <w:rFonts w:ascii="Arial" w:eastAsia="Times New Roman" w:hAnsi="Arial" w:cs="Arial"/>
          <w:color w:val="000000"/>
          <w:lang w:eastAsia="pt-BR"/>
        </w:rPr>
      </w:pPr>
      <w:r w:rsidRPr="0038664A">
        <w:rPr>
          <w:rFonts w:ascii="Arial" w:eastAsia="Times New Roman" w:hAnsi="Arial" w:cs="Arial"/>
          <w:color w:val="000000"/>
          <w:lang w:val="pt-PT" w:eastAsia="pt-BR"/>
        </w:rPr>
        <w:t>§ 2</w:t>
      </w:r>
      <w:r w:rsidRPr="0038664A">
        <w:rPr>
          <w:rFonts w:ascii="Arial" w:eastAsia="Times New Roman" w:hAnsi="Arial" w:cs="Arial"/>
          <w:color w:val="000000"/>
          <w:u w:val="single"/>
          <w:vertAlign w:val="superscript"/>
          <w:lang w:val="pt-PT" w:eastAsia="pt-BR"/>
        </w:rPr>
        <w:t>o</w:t>
      </w:r>
      <w:r w:rsidRPr="0038664A">
        <w:rPr>
          <w:rFonts w:ascii="Arial" w:eastAsia="Times New Roman" w:hAnsi="Arial" w:cs="Arial"/>
          <w:color w:val="000000"/>
          <w:lang w:val="pt-PT" w:eastAsia="pt-BR"/>
        </w:rPr>
        <w:t>  </w:t>
      </w:r>
      <w:r w:rsidRPr="0038664A">
        <w:rPr>
          <w:rFonts w:ascii="Arial" w:eastAsia="Times New Roman" w:hAnsi="Arial" w:cs="Arial"/>
          <w:color w:val="000000"/>
          <w:lang w:eastAsia="pt-BR"/>
        </w:rPr>
        <w:t>             </w:t>
      </w:r>
      <w:hyperlink r:id="rId173" w:anchor="art7" w:history="1">
        <w:r w:rsidRPr="0038664A">
          <w:rPr>
            <w:rFonts w:ascii="Arial" w:eastAsia="Times New Roman" w:hAnsi="Arial" w:cs="Arial"/>
            <w:color w:val="0000FF"/>
            <w:u w:val="single"/>
            <w:lang w:eastAsia="pt-BR"/>
          </w:rPr>
          <w:t>(Revogado pela Lei nº 13.154, de 2015)</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133. É obrigatório o porte do Certificado de Licenciamento Anual.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Parágrafo único. O porte será dispensado quando, no momento da fiscalização, for possível ter acesso ao devido sistema informatizado para verificar se o veículo está licenciado.          </w:t>
      </w:r>
      <w:hyperlink r:id="rId174" w:anchor="art1" w:history="1">
        <w:r w:rsidRPr="0038664A">
          <w:rPr>
            <w:rFonts w:ascii="Arial" w:eastAsia="Times New Roman" w:hAnsi="Arial" w:cs="Arial"/>
            <w:color w:val="0000FF"/>
            <w:u w:val="single"/>
            <w:lang w:eastAsia="pt-BR"/>
          </w:rPr>
          <w:t>(Incluído pela Lei nº 13. 281, de 2016)</w:t>
        </w:r>
      </w:hyperlink>
      <w:r w:rsidRPr="0038664A">
        <w:rPr>
          <w:rFonts w:ascii="Arial" w:eastAsia="Times New Roman" w:hAnsi="Arial" w:cs="Arial"/>
          <w:color w:val="000000"/>
          <w:lang w:eastAsia="pt-BR"/>
        </w:rPr>
        <w:t>      </w:t>
      </w:r>
      <w:hyperlink r:id="rId175"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Art. 134. No caso de transferência de propriedade, o proprietário antigo deverá encaminhar ao órgão executivo de trânsito do Estado dentro de um prazo de trinta dias, cópia autenticada do comprovante de transferência de propriedade, devidamente assinado e datado, sob pena de ter que se </w:t>
      </w:r>
      <w:proofErr w:type="gramStart"/>
      <w:r w:rsidRPr="0038664A">
        <w:rPr>
          <w:rFonts w:ascii="Arial" w:eastAsia="Times New Roman" w:hAnsi="Arial" w:cs="Arial"/>
          <w:color w:val="000000"/>
          <w:lang w:eastAsia="pt-BR"/>
        </w:rPr>
        <w:t>responsabilizar</w:t>
      </w:r>
      <w:proofErr w:type="gramEnd"/>
      <w:r w:rsidRPr="0038664A">
        <w:rPr>
          <w:rFonts w:ascii="Arial" w:eastAsia="Times New Roman" w:hAnsi="Arial" w:cs="Arial"/>
          <w:color w:val="000000"/>
          <w:lang w:eastAsia="pt-BR"/>
        </w:rPr>
        <w:t xml:space="preserve"> solidariamente pelas penalidades impostas e suas reincidências até a data da comunicação.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Parágrafo único. O comprovante de transferência de propriedade de que trata o caput poderá ser substituído por documento eletrônico, na forma regulamentada pelo Contran.          </w:t>
      </w:r>
      <w:hyperlink r:id="rId176" w:anchor="art1" w:history="1">
        <w:r w:rsidRPr="0038664A">
          <w:rPr>
            <w:rFonts w:ascii="Arial" w:eastAsia="Times New Roman" w:hAnsi="Arial" w:cs="Arial"/>
            <w:color w:val="0000FF"/>
            <w:u w:val="single"/>
            <w:lang w:eastAsia="pt-BR"/>
          </w:rPr>
          <w:t>(Incluído pela Lei nº 13.154, de 2015)</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Art. 135. Os veículos de aluguel, destinados ao transporte individual ou coletivo de passageiros de linhas regulares ou empregados em qualquer serviço remunerado, para registro, licenciamento e respectivo emplacamento de característica comercial, deverão estar devidamente autorizados pelo poder </w:t>
      </w:r>
      <w:proofErr w:type="gramStart"/>
      <w:r w:rsidRPr="0038664A">
        <w:rPr>
          <w:rFonts w:ascii="Arial" w:eastAsia="Times New Roman" w:hAnsi="Arial" w:cs="Arial"/>
          <w:color w:val="000000"/>
          <w:lang w:eastAsia="pt-BR"/>
        </w:rPr>
        <w:t>público concedente</w:t>
      </w:r>
      <w:proofErr w:type="gramEnd"/>
      <w:r w:rsidRPr="0038664A">
        <w:rPr>
          <w:rFonts w:ascii="Arial" w:eastAsia="Times New Roman" w:hAnsi="Arial" w:cs="Arial"/>
          <w:color w:val="000000"/>
          <w:lang w:eastAsia="pt-BR"/>
        </w:rPr>
        <w:t>.</w:t>
      </w:r>
    </w:p>
    <w:p w:rsidR="0038664A" w:rsidRPr="0038664A" w:rsidRDefault="0038664A" w:rsidP="0038664A">
      <w:pPr>
        <w:spacing w:after="0" w:line="240" w:lineRule="auto"/>
        <w:jc w:val="center"/>
        <w:rPr>
          <w:rFonts w:ascii="Arial" w:eastAsia="Times New Roman" w:hAnsi="Arial" w:cs="Arial"/>
          <w:color w:val="000000"/>
          <w:lang w:eastAsia="pt-BR"/>
        </w:rPr>
      </w:pPr>
      <w:r w:rsidRPr="0038664A">
        <w:rPr>
          <w:rFonts w:ascii="Arial" w:eastAsia="Times New Roman" w:hAnsi="Arial" w:cs="Arial"/>
          <w:color w:val="000000"/>
          <w:lang w:eastAsia="pt-BR"/>
        </w:rPr>
        <w:t>CAPÍTULO XIII</w:t>
      </w:r>
      <w:r w:rsidRPr="0038664A">
        <w:rPr>
          <w:rFonts w:ascii="Arial" w:eastAsia="Times New Roman" w:hAnsi="Arial" w:cs="Arial"/>
          <w:color w:val="000000"/>
          <w:lang w:eastAsia="pt-BR"/>
        </w:rPr>
        <w:br/>
        <w:t>DA CONDUÇÃO DE ESCOLARES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Art. 136. Os veículos especialmente destinados à condução coletiva de escolares somente poderão circular nas vias com autorização emitida pelo órgão ou entidade </w:t>
      </w:r>
      <w:proofErr w:type="gramStart"/>
      <w:r w:rsidRPr="0038664A">
        <w:rPr>
          <w:rFonts w:ascii="Arial" w:eastAsia="Times New Roman" w:hAnsi="Arial" w:cs="Arial"/>
          <w:color w:val="000000"/>
          <w:lang w:eastAsia="pt-BR"/>
        </w:rPr>
        <w:t>executivos de trânsito dos Estados e do Distrito Federal, exigindo-se</w:t>
      </w:r>
      <w:proofErr w:type="gramEnd"/>
      <w:r w:rsidRPr="0038664A">
        <w:rPr>
          <w:rFonts w:ascii="Arial" w:eastAsia="Times New Roman" w:hAnsi="Arial" w:cs="Arial"/>
          <w:color w:val="000000"/>
          <w:lang w:eastAsia="pt-BR"/>
        </w:rPr>
        <w:t>, para tanto: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registro como veículo de passageiros;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inspeção semestral para verificação dos equipamentos obrigatórios e de segurança;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III - pintura de faixa horizontal na cor amarela, com quarenta centímetros de largura, à meia altura, em toda a extensão das partes laterais e traseira da carroçaria, com o dístico ESCOLAR, em preto, sendo que, em caso de veículo de carroçaria pintada na cor amarela, as cores aqui indicadas devem ser invertidas;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IV - equipamento registrador instantâneo inalterável de velocidade e tempo;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V - lanternas de luz branca, fosca ou </w:t>
      </w:r>
      <w:proofErr w:type="gramStart"/>
      <w:r w:rsidRPr="0038664A">
        <w:rPr>
          <w:rFonts w:ascii="Arial" w:eastAsia="Times New Roman" w:hAnsi="Arial" w:cs="Arial"/>
          <w:color w:val="000000"/>
          <w:lang w:eastAsia="pt-BR"/>
        </w:rPr>
        <w:t>amarela dispostas nas extremidades da parte superior dianteira e lanternas de luz vermelha dispostas na extremidade superior da parte traseira</w:t>
      </w:r>
      <w:proofErr w:type="gramEnd"/>
      <w:r w:rsidRPr="0038664A">
        <w:rPr>
          <w:rFonts w:ascii="Arial" w:eastAsia="Times New Roman" w:hAnsi="Arial" w:cs="Arial"/>
          <w:color w:val="000000"/>
          <w:lang w:eastAsia="pt-BR"/>
        </w:rPr>
        <w:t>;</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 - cintos de segurança em número igual à lotação;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VII - outros requisitos e equipamentos obrigatórios estabelecidos pelo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137. A autorização a que se refere o artigo anterior deverá ser afixada na parte interna do veículo, em local visível, com inscrição da lotação permitida, sendo vedada a condução de escolares em número superior à capacidade estabelecida pelo fabricante.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138. O condutor de veículo destinado à condução de escolares deve satisfazer os seguintes requisitos: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ter idade superior a vinte e um anos;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ser habilitado na categoria D;</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III -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IV - não ter cometido nenhuma infração grave ou gravíssima, ou ser reincidente em infrações médias durante os doze últimos meses;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 - ser aprovado em curso especializado, nos termos da regulamentação do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139. O disposto neste Capítulo não exclui a competência municipal de aplicar as exigências previstas em seus regulamentos, para o transporte de escolares.</w:t>
      </w:r>
    </w:p>
    <w:p w:rsidR="0038664A" w:rsidRPr="0038664A" w:rsidRDefault="0038664A" w:rsidP="0038664A">
      <w:pPr>
        <w:spacing w:after="0" w:line="240" w:lineRule="auto"/>
        <w:jc w:val="center"/>
        <w:rPr>
          <w:rFonts w:ascii="Arial" w:eastAsia="Times New Roman" w:hAnsi="Arial" w:cs="Arial"/>
          <w:color w:val="000000"/>
          <w:lang w:eastAsia="pt-BR"/>
        </w:rPr>
      </w:pPr>
      <w:r w:rsidRPr="0038664A">
        <w:rPr>
          <w:rFonts w:ascii="Arial" w:eastAsia="Times New Roman" w:hAnsi="Arial" w:cs="Arial"/>
          <w:color w:val="000000"/>
          <w:lang w:eastAsia="pt-BR"/>
        </w:rPr>
        <w:t>CAPÍTULO XIII-A</w:t>
      </w:r>
      <w:r w:rsidRPr="0038664A">
        <w:rPr>
          <w:rFonts w:ascii="Arial" w:eastAsia="Times New Roman" w:hAnsi="Arial" w:cs="Arial"/>
          <w:color w:val="000000"/>
          <w:lang w:eastAsia="pt-BR"/>
        </w:rPr>
        <w:br/>
        <w:t>DA CONDUÇÃO DE MOTO-FRETE</w:t>
      </w:r>
      <w:r w:rsidRPr="0038664A">
        <w:rPr>
          <w:rFonts w:ascii="Arial" w:eastAsia="Times New Roman" w:hAnsi="Arial" w:cs="Arial"/>
          <w:color w:val="000000"/>
          <w:lang w:eastAsia="pt-BR"/>
        </w:rPr>
        <w:br/>
      </w:r>
      <w:hyperlink r:id="rId177" w:anchor="art4" w:history="1">
        <w:r w:rsidRPr="0038664A">
          <w:rPr>
            <w:rFonts w:ascii="Arial" w:eastAsia="Times New Roman" w:hAnsi="Arial" w:cs="Arial"/>
            <w:color w:val="0000FF"/>
            <w:u w:val="single"/>
            <w:lang w:eastAsia="pt-BR"/>
          </w:rPr>
          <w:t>(Incluído pela Lei nº 12.009, de 2009)</w:t>
        </w:r>
        <w:proofErr w:type="gramStart"/>
      </w:hyperlink>
      <w:proofErr w:type="gramEnd"/>
    </w:p>
    <w:p w:rsidR="0038664A" w:rsidRPr="0038664A" w:rsidRDefault="0038664A" w:rsidP="0038664A">
      <w:pPr>
        <w:spacing w:after="0" w:line="240" w:lineRule="auto"/>
        <w:ind w:firstLine="600"/>
        <w:rPr>
          <w:rFonts w:ascii="Arial" w:eastAsia="Times New Roman" w:hAnsi="Arial" w:cs="Arial"/>
          <w:color w:val="000000"/>
          <w:lang w:eastAsia="pt-BR"/>
        </w:rPr>
      </w:pPr>
      <w:r w:rsidRPr="0038664A">
        <w:rPr>
          <w:rFonts w:ascii="Arial" w:eastAsia="Times New Roman" w:hAnsi="Arial" w:cs="Arial"/>
          <w:color w:val="000000"/>
          <w:lang w:eastAsia="pt-BR"/>
        </w:rPr>
        <w:t xml:space="preserve">Art. 139-A.  As motocicletas e motonetas destinadas ao transporte remunerado de mercadorias – moto-frete – somente poderão circular nas vias com autorização emitida pelo órgão ou entidade </w:t>
      </w:r>
      <w:r w:rsidRPr="0038664A">
        <w:rPr>
          <w:rFonts w:ascii="Arial" w:eastAsia="Times New Roman" w:hAnsi="Arial" w:cs="Arial"/>
          <w:color w:val="000000"/>
          <w:lang w:eastAsia="pt-BR"/>
        </w:rPr>
        <w:lastRenderedPageBreak/>
        <w:t>executivo de trânsito dos Estados e do Distrito Federal, exigindo-se, para tanto:         </w:t>
      </w:r>
      <w:hyperlink r:id="rId178" w:anchor="art4" w:history="1">
        <w:r w:rsidRPr="0038664A">
          <w:rPr>
            <w:rFonts w:ascii="Arial" w:eastAsia="Times New Roman" w:hAnsi="Arial" w:cs="Arial"/>
            <w:color w:val="0000FF"/>
            <w:u w:val="single"/>
            <w:lang w:eastAsia="pt-BR"/>
          </w:rPr>
          <w:t>(Incluído pela Lei nº 12.009, de 2009)</w:t>
        </w:r>
        <w:proofErr w:type="gramStart"/>
      </w:hyperlink>
      <w:proofErr w:type="gramEnd"/>
    </w:p>
    <w:p w:rsidR="0038664A" w:rsidRPr="0038664A" w:rsidRDefault="0038664A" w:rsidP="0038664A">
      <w:pPr>
        <w:spacing w:after="0" w:line="240" w:lineRule="auto"/>
        <w:ind w:firstLine="600"/>
        <w:rPr>
          <w:rFonts w:ascii="Arial" w:eastAsia="Times New Roman" w:hAnsi="Arial" w:cs="Arial"/>
          <w:color w:val="000000"/>
          <w:lang w:eastAsia="pt-BR"/>
        </w:rPr>
      </w:pPr>
      <w:r w:rsidRPr="0038664A">
        <w:rPr>
          <w:rFonts w:ascii="Arial" w:eastAsia="Times New Roman" w:hAnsi="Arial" w:cs="Arial"/>
          <w:color w:val="000000"/>
          <w:lang w:eastAsia="pt-BR"/>
        </w:rPr>
        <w:t>I – registro como veículo da categoria de aluguel;        </w:t>
      </w:r>
      <w:hyperlink r:id="rId179" w:anchor="art4" w:history="1">
        <w:r w:rsidRPr="0038664A">
          <w:rPr>
            <w:rFonts w:ascii="Arial" w:eastAsia="Times New Roman" w:hAnsi="Arial" w:cs="Arial"/>
            <w:color w:val="0000FF"/>
            <w:u w:val="single"/>
            <w:lang w:eastAsia="pt-BR"/>
          </w:rPr>
          <w:t>(Incluído pela Lei nº 12.009, de 2009)</w:t>
        </w:r>
        <w:proofErr w:type="gramStart"/>
      </w:hyperlink>
      <w:proofErr w:type="gramEnd"/>
    </w:p>
    <w:p w:rsidR="0038664A" w:rsidRPr="0038664A" w:rsidRDefault="0038664A" w:rsidP="0038664A">
      <w:pPr>
        <w:spacing w:after="0" w:line="240" w:lineRule="auto"/>
        <w:ind w:firstLine="600"/>
        <w:rPr>
          <w:rFonts w:ascii="Arial" w:eastAsia="Times New Roman" w:hAnsi="Arial" w:cs="Arial"/>
          <w:color w:val="000000"/>
          <w:lang w:eastAsia="pt-BR"/>
        </w:rPr>
      </w:pPr>
      <w:r w:rsidRPr="0038664A">
        <w:rPr>
          <w:rFonts w:ascii="Arial" w:eastAsia="Times New Roman" w:hAnsi="Arial" w:cs="Arial"/>
          <w:color w:val="000000"/>
          <w:lang w:eastAsia="pt-BR"/>
        </w:rPr>
        <w:t>II – instalação de protetor de motor mata-cachorro, fixado no chassi do veículo, destinado a proteger o motor e a perna do condutor em caso de tombamento, nos termos de regulamentação do Conselho Nacional de Trânsito – Contran;         </w:t>
      </w:r>
      <w:hyperlink r:id="rId180" w:anchor="art4" w:history="1">
        <w:r w:rsidRPr="0038664A">
          <w:rPr>
            <w:rFonts w:ascii="Arial" w:eastAsia="Times New Roman" w:hAnsi="Arial" w:cs="Arial"/>
            <w:color w:val="0000FF"/>
            <w:u w:val="single"/>
            <w:lang w:eastAsia="pt-BR"/>
          </w:rPr>
          <w:t>(Incluído pela Lei nº 12.009, de 2009)</w:t>
        </w:r>
        <w:proofErr w:type="gramStart"/>
      </w:hyperlink>
      <w:proofErr w:type="gramEnd"/>
    </w:p>
    <w:p w:rsidR="0038664A" w:rsidRPr="0038664A" w:rsidRDefault="0038664A" w:rsidP="0038664A">
      <w:pPr>
        <w:spacing w:after="0" w:line="240" w:lineRule="auto"/>
        <w:ind w:firstLine="600"/>
        <w:rPr>
          <w:rFonts w:ascii="Arial" w:eastAsia="Times New Roman" w:hAnsi="Arial" w:cs="Arial"/>
          <w:color w:val="000000"/>
          <w:lang w:eastAsia="pt-BR"/>
        </w:rPr>
      </w:pPr>
      <w:r w:rsidRPr="0038664A">
        <w:rPr>
          <w:rFonts w:ascii="Arial" w:eastAsia="Times New Roman" w:hAnsi="Arial" w:cs="Arial"/>
          <w:color w:val="000000"/>
          <w:lang w:eastAsia="pt-BR"/>
        </w:rPr>
        <w:t>III – instalação de aparador de linha antena corta-pipas, nos termos de regulamentação do Contran;        </w:t>
      </w:r>
      <w:hyperlink r:id="rId181" w:anchor="art4" w:history="1">
        <w:r w:rsidRPr="0038664A">
          <w:rPr>
            <w:rFonts w:ascii="Arial" w:eastAsia="Times New Roman" w:hAnsi="Arial" w:cs="Arial"/>
            <w:color w:val="0000FF"/>
            <w:u w:val="single"/>
            <w:lang w:eastAsia="pt-BR"/>
          </w:rPr>
          <w:t>(Incluído pela Lei nº 12.009, de 2009)</w:t>
        </w:r>
        <w:proofErr w:type="gramStart"/>
      </w:hyperlink>
      <w:proofErr w:type="gramEnd"/>
    </w:p>
    <w:p w:rsidR="0038664A" w:rsidRPr="0038664A" w:rsidRDefault="0038664A" w:rsidP="0038664A">
      <w:pPr>
        <w:spacing w:after="0" w:line="240" w:lineRule="auto"/>
        <w:ind w:firstLine="600"/>
        <w:rPr>
          <w:rFonts w:ascii="Arial" w:eastAsia="Times New Roman" w:hAnsi="Arial" w:cs="Arial"/>
          <w:color w:val="000000"/>
          <w:lang w:eastAsia="pt-BR"/>
        </w:rPr>
      </w:pPr>
      <w:r w:rsidRPr="0038664A">
        <w:rPr>
          <w:rFonts w:ascii="Arial" w:eastAsia="Times New Roman" w:hAnsi="Arial" w:cs="Arial"/>
          <w:color w:val="000000"/>
          <w:lang w:eastAsia="pt-BR"/>
        </w:rPr>
        <w:t>IV – inspeção semestral para verificação dos equipamentos obrigatórios e de segurança.        </w:t>
      </w:r>
      <w:hyperlink r:id="rId182" w:anchor="art4" w:history="1">
        <w:r w:rsidRPr="0038664A">
          <w:rPr>
            <w:rFonts w:ascii="Arial" w:eastAsia="Times New Roman" w:hAnsi="Arial" w:cs="Arial"/>
            <w:color w:val="0000FF"/>
            <w:u w:val="single"/>
            <w:lang w:eastAsia="pt-BR"/>
          </w:rPr>
          <w:t>(Incluído pela Lei nº 12.009, de 2009)</w:t>
        </w:r>
        <w:proofErr w:type="gramStart"/>
      </w:hyperlink>
      <w:proofErr w:type="gramEnd"/>
    </w:p>
    <w:p w:rsidR="0038664A" w:rsidRPr="0038664A" w:rsidRDefault="0038664A" w:rsidP="0038664A">
      <w:pPr>
        <w:spacing w:after="0" w:line="240" w:lineRule="auto"/>
        <w:ind w:firstLine="600"/>
        <w:rPr>
          <w:rFonts w:ascii="Arial" w:eastAsia="Times New Roman" w:hAnsi="Arial" w:cs="Arial"/>
          <w:color w:val="000000"/>
          <w:lang w:eastAsia="pt-BR"/>
        </w:rPr>
      </w:pPr>
      <w:r w:rsidRPr="0038664A">
        <w:rPr>
          <w:rFonts w:ascii="Arial" w:eastAsia="Times New Roman" w:hAnsi="Arial" w:cs="Arial"/>
          <w:color w:val="000000"/>
          <w:lang w:eastAsia="pt-BR"/>
        </w:rPr>
        <w:t>§ 1</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A instalação ou incorporação de dispositivos para transporte de cargas deve estar de acordo com a regulamentação do Contran.        </w:t>
      </w:r>
      <w:hyperlink r:id="rId183" w:anchor="art4" w:history="1">
        <w:r w:rsidRPr="0038664A">
          <w:rPr>
            <w:rFonts w:ascii="Arial" w:eastAsia="Times New Roman" w:hAnsi="Arial" w:cs="Arial"/>
            <w:color w:val="0000FF"/>
            <w:u w:val="single"/>
            <w:lang w:eastAsia="pt-BR"/>
          </w:rPr>
          <w:t>(Incluído pela Lei nº 12.009, de 2009)</w:t>
        </w:r>
        <w:proofErr w:type="gramStart"/>
      </w:hyperlink>
      <w:proofErr w:type="gramEnd"/>
    </w:p>
    <w:p w:rsidR="0038664A" w:rsidRPr="0038664A" w:rsidRDefault="0038664A" w:rsidP="0038664A">
      <w:pPr>
        <w:spacing w:after="0" w:line="240" w:lineRule="auto"/>
        <w:ind w:firstLine="600"/>
        <w:rPr>
          <w:rFonts w:ascii="Arial" w:eastAsia="Times New Roman" w:hAnsi="Arial" w:cs="Arial"/>
          <w:color w:val="000000"/>
          <w:lang w:eastAsia="pt-BR"/>
        </w:rPr>
      </w:pPr>
      <w:r w:rsidRPr="0038664A">
        <w:rPr>
          <w:rFonts w:ascii="Arial" w:eastAsia="Times New Roman" w:hAnsi="Arial" w:cs="Arial"/>
          <w:color w:val="000000"/>
          <w:lang w:eastAsia="pt-BR"/>
        </w:rPr>
        <w:t>§ 2</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É proibido o transporte de combustíveis, produtos inflamáveis ou tóxicos e de galões nos veículos de que trata este artigo, com exceção do gás de cozinha e de galões contendo água mineral, desde que com o auxílio de </w:t>
      </w:r>
      <w:proofErr w:type="spellStart"/>
      <w:r w:rsidRPr="0038664A">
        <w:rPr>
          <w:rFonts w:ascii="Arial" w:eastAsia="Times New Roman" w:hAnsi="Arial" w:cs="Arial"/>
          <w:b/>
          <w:bCs/>
          <w:color w:val="000000"/>
          <w:lang w:eastAsia="pt-BR"/>
        </w:rPr>
        <w:t>side-car</w:t>
      </w:r>
      <w:proofErr w:type="spellEnd"/>
      <w:r w:rsidRPr="0038664A">
        <w:rPr>
          <w:rFonts w:ascii="Arial" w:eastAsia="Times New Roman" w:hAnsi="Arial" w:cs="Arial"/>
          <w:color w:val="000000"/>
          <w:lang w:eastAsia="pt-BR"/>
        </w:rPr>
        <w:t>, nos termos de regulamentação do Contran.        </w:t>
      </w:r>
      <w:hyperlink r:id="rId184" w:anchor="art4" w:history="1">
        <w:r w:rsidRPr="0038664A">
          <w:rPr>
            <w:rFonts w:ascii="Arial" w:eastAsia="Times New Roman" w:hAnsi="Arial" w:cs="Arial"/>
            <w:color w:val="0000FF"/>
            <w:u w:val="single"/>
            <w:lang w:eastAsia="pt-BR"/>
          </w:rPr>
          <w:t>(Incluído pela Lei nº 12.009, de 2009)</w:t>
        </w:r>
        <w:proofErr w:type="gramStart"/>
      </w:hyperlink>
      <w:proofErr w:type="gramEnd"/>
    </w:p>
    <w:p w:rsidR="0038664A" w:rsidRPr="0038664A" w:rsidRDefault="0038664A" w:rsidP="0038664A">
      <w:pPr>
        <w:spacing w:after="0" w:line="240" w:lineRule="auto"/>
        <w:ind w:firstLine="600"/>
        <w:rPr>
          <w:rFonts w:ascii="Arial" w:eastAsia="Times New Roman" w:hAnsi="Arial" w:cs="Arial"/>
          <w:color w:val="000000"/>
          <w:lang w:eastAsia="pt-BR"/>
        </w:rPr>
      </w:pPr>
      <w:r w:rsidRPr="0038664A">
        <w:rPr>
          <w:rFonts w:ascii="Arial" w:eastAsia="Times New Roman" w:hAnsi="Arial" w:cs="Arial"/>
          <w:color w:val="000000"/>
          <w:lang w:eastAsia="pt-BR"/>
        </w:rPr>
        <w:t>Art. 139-B.  O disposto neste Capítulo não exclui a competência municipal ou estadual de aplicar as exigências previstas em seus regulamentos para as atividades de moto-frete no âmbito de suas circunscrições.          </w:t>
      </w:r>
      <w:hyperlink r:id="rId185" w:anchor="art4" w:history="1">
        <w:r w:rsidRPr="0038664A">
          <w:rPr>
            <w:rFonts w:ascii="Arial" w:eastAsia="Times New Roman" w:hAnsi="Arial" w:cs="Arial"/>
            <w:color w:val="0000FF"/>
            <w:u w:val="single"/>
            <w:lang w:eastAsia="pt-BR"/>
          </w:rPr>
          <w:t>(Incluído pela Lei nº 12.009, de 2009)</w:t>
        </w:r>
        <w:proofErr w:type="gramStart"/>
      </w:hyperlink>
      <w:proofErr w:type="gramEnd"/>
    </w:p>
    <w:p w:rsidR="0038664A" w:rsidRPr="0038664A" w:rsidRDefault="0038664A" w:rsidP="0038664A">
      <w:pPr>
        <w:spacing w:after="0" w:line="240" w:lineRule="auto"/>
        <w:jc w:val="center"/>
        <w:rPr>
          <w:rFonts w:ascii="Arial" w:eastAsia="Times New Roman" w:hAnsi="Arial" w:cs="Arial"/>
          <w:color w:val="000000"/>
          <w:lang w:eastAsia="pt-BR"/>
        </w:rPr>
      </w:pPr>
      <w:r w:rsidRPr="0038664A">
        <w:rPr>
          <w:rFonts w:ascii="Arial" w:eastAsia="Times New Roman" w:hAnsi="Arial" w:cs="Arial"/>
          <w:color w:val="000000"/>
          <w:lang w:eastAsia="pt-BR"/>
        </w:rPr>
        <w:t>CAPÍTULO XIV</w:t>
      </w:r>
      <w:r w:rsidRPr="0038664A">
        <w:rPr>
          <w:rFonts w:ascii="Arial" w:eastAsia="Times New Roman" w:hAnsi="Arial" w:cs="Arial"/>
          <w:color w:val="000000"/>
          <w:lang w:eastAsia="pt-BR"/>
        </w:rPr>
        <w:br/>
        <w:t>DA HABILITAÇÃO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140. A habilitação para conduzir veículo automotor e elétrico será apurada por meio de exames que deverão ser realizados junto ao órgão ou entidade executivos do Estado ou do Distrito Federal, do domicílio ou residência do candidato, ou na sede estadual ou distrital do próprio órgão, devendo o condutor preencher os seguintes requisitos: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ser penalmente imputável;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saber ler e escrever;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III - possuir Carteira de Identidade ou equivalente.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Parágrafo único. As informações do candidato à habilitação serão cadastradas no RENACH.</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Art. 141. O processo de habilitação, as normas relativas à aprendizagem para conduzir veículos automotores e elétricos e à autorização para conduzir ciclomotores serão </w:t>
      </w:r>
      <w:proofErr w:type="gramStart"/>
      <w:r w:rsidRPr="0038664A">
        <w:rPr>
          <w:rFonts w:ascii="Arial" w:eastAsia="Times New Roman" w:hAnsi="Arial" w:cs="Arial"/>
          <w:color w:val="000000"/>
          <w:lang w:eastAsia="pt-BR"/>
        </w:rPr>
        <w:t>regulamentados</w:t>
      </w:r>
      <w:proofErr w:type="gramEnd"/>
      <w:r w:rsidRPr="0038664A">
        <w:rPr>
          <w:rFonts w:ascii="Arial" w:eastAsia="Times New Roman" w:hAnsi="Arial" w:cs="Arial"/>
          <w:color w:val="000000"/>
          <w:lang w:eastAsia="pt-BR"/>
        </w:rPr>
        <w:t xml:space="preserve"> pelo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1º A autorização para conduzir veículos de propulsão humana e de tração animal ficará a cargo dos Municípios.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2º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142. O reconhecimento de habilitação obtida em outro país está subordinado às condições estabelecidas em convenções e acordos internacionais e às normas do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Art. 143. Os candidatos poderão habilitar-se nas categorias de </w:t>
      </w:r>
      <w:proofErr w:type="gramStart"/>
      <w:r w:rsidRPr="0038664A">
        <w:rPr>
          <w:rFonts w:ascii="Arial" w:eastAsia="Times New Roman" w:hAnsi="Arial" w:cs="Arial"/>
          <w:color w:val="000000"/>
          <w:lang w:eastAsia="pt-BR"/>
        </w:rPr>
        <w:t xml:space="preserve">A </w:t>
      </w:r>
      <w:proofErr w:type="spellStart"/>
      <w:r w:rsidRPr="0038664A">
        <w:rPr>
          <w:rFonts w:ascii="Arial" w:eastAsia="Times New Roman" w:hAnsi="Arial" w:cs="Arial"/>
          <w:color w:val="000000"/>
          <w:lang w:eastAsia="pt-BR"/>
        </w:rPr>
        <w:t>a</w:t>
      </w:r>
      <w:proofErr w:type="spellEnd"/>
      <w:proofErr w:type="gramEnd"/>
      <w:r w:rsidRPr="0038664A">
        <w:rPr>
          <w:rFonts w:ascii="Arial" w:eastAsia="Times New Roman" w:hAnsi="Arial" w:cs="Arial"/>
          <w:color w:val="000000"/>
          <w:lang w:eastAsia="pt-BR"/>
        </w:rPr>
        <w:t xml:space="preserve"> E, obedecida a seguinte gradação: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Categoria A - condutor de veículo motorizado de duas ou três rodas, com ou sem carro lateral;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Categoria B - condutor de veículo motorizado, não abrangido pela categoria A, cujo peso bruto total não exceda a três mil e quinhentos quilogramas e cuja lotação não exceda a oito lugares, excluído o do motorista;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III - Categoria C - condutor de veículo motorizado utilizado em transporte de carga, cujo peso bruto total exceda a três mil e quinhentos quilogramas;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IV - Categoria D - condutor de veículo motorizado utilizado no transporte de passageiros, cuja lotação exceda a oito lugares, excluído o do motorista;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 - Categoria E - condutor de combinação de veículos em que a unidade tratora se enquadre nas categorias B, C ou D e cuja unidade acoplada, reboque, semirreboque, </w:t>
      </w:r>
      <w:r w:rsidRPr="0038664A">
        <w:rPr>
          <w:rFonts w:ascii="Arial" w:eastAsia="Times New Roman" w:hAnsi="Arial" w:cs="Arial"/>
          <w:b/>
          <w:bCs/>
          <w:color w:val="000000"/>
          <w:lang w:eastAsia="pt-BR"/>
        </w:rPr>
        <w:t>trailer</w:t>
      </w:r>
      <w:r w:rsidRPr="0038664A">
        <w:rPr>
          <w:rFonts w:ascii="Arial" w:eastAsia="Times New Roman" w:hAnsi="Arial" w:cs="Arial"/>
          <w:color w:val="000000"/>
          <w:lang w:eastAsia="pt-BR"/>
        </w:rPr>
        <w:t xml:space="preserve"> ou articulada tenha 6.000 kg (seis mil quilogramas) ou mais de peso bruto total, ou cuja lotação exceda a </w:t>
      </w:r>
      <w:proofErr w:type="gramStart"/>
      <w:r w:rsidRPr="0038664A">
        <w:rPr>
          <w:rFonts w:ascii="Arial" w:eastAsia="Times New Roman" w:hAnsi="Arial" w:cs="Arial"/>
          <w:color w:val="000000"/>
          <w:lang w:eastAsia="pt-BR"/>
        </w:rPr>
        <w:t>8</w:t>
      </w:r>
      <w:proofErr w:type="gramEnd"/>
      <w:r w:rsidRPr="0038664A">
        <w:rPr>
          <w:rFonts w:ascii="Arial" w:eastAsia="Times New Roman" w:hAnsi="Arial" w:cs="Arial"/>
          <w:color w:val="000000"/>
          <w:lang w:eastAsia="pt-BR"/>
        </w:rPr>
        <w:t xml:space="preserve"> (oito) lugares.        </w:t>
      </w:r>
      <w:hyperlink r:id="rId186" w:anchor="art1" w:history="1">
        <w:r w:rsidRPr="0038664A">
          <w:rPr>
            <w:rFonts w:ascii="Arial" w:eastAsia="Times New Roman" w:hAnsi="Arial" w:cs="Arial"/>
            <w:color w:val="0000FF"/>
            <w:u w:val="single"/>
            <w:lang w:eastAsia="pt-BR"/>
          </w:rPr>
          <w:t>(Redação dada pela Lei nº 12.452, de 2011)</w:t>
        </w:r>
      </w:hyperlink>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1º Para habilitar-se na categoria C, o condutor deverá estar habilitado no mínimo há um ano na categoria B e não ter cometido nenhuma infração grave ou gravíssima, ou ser reincidente em infrações médias, durante os últimos doze meses.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2</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xml:space="preserve">  São os condutores da categoria B autorizados a conduzir veículo automotor da espécie motor-casa, definida nos termos do Anexo I deste Código, cujo peso não exceda a 6.000 kg (seis mil quilogramas), ou cuja lotação não exceda a </w:t>
      </w:r>
      <w:proofErr w:type="gramStart"/>
      <w:r w:rsidRPr="0038664A">
        <w:rPr>
          <w:rFonts w:ascii="Arial" w:eastAsia="Times New Roman" w:hAnsi="Arial" w:cs="Arial"/>
          <w:color w:val="000000"/>
          <w:lang w:eastAsia="pt-BR"/>
        </w:rPr>
        <w:t>8</w:t>
      </w:r>
      <w:proofErr w:type="gramEnd"/>
      <w:r w:rsidRPr="0038664A">
        <w:rPr>
          <w:rFonts w:ascii="Arial" w:eastAsia="Times New Roman" w:hAnsi="Arial" w:cs="Arial"/>
          <w:color w:val="000000"/>
          <w:lang w:eastAsia="pt-BR"/>
        </w:rPr>
        <w:t xml:space="preserve"> (oito) lugares, excluído o do motorista.           </w:t>
      </w:r>
      <w:hyperlink r:id="rId187" w:anchor="art2" w:history="1">
        <w:r w:rsidRPr="0038664A">
          <w:rPr>
            <w:rFonts w:ascii="Arial" w:eastAsia="Times New Roman" w:hAnsi="Arial" w:cs="Arial"/>
            <w:color w:val="0000FF"/>
            <w:u w:val="single"/>
            <w:lang w:eastAsia="pt-BR"/>
          </w:rPr>
          <w:t>(Incluído pela Lei nº 12.452, de 2011)</w:t>
        </w:r>
      </w:hyperlink>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lastRenderedPageBreak/>
        <w:t>        § 3º Aplica-se o disposto no inciso V ao condutor da combinação de veículos com mais de uma unidade tracionada, independentemente da capacidade de tração ou do peso bruto total.         </w:t>
      </w:r>
      <w:hyperlink r:id="rId188" w:anchor="art2" w:history="1">
        <w:r w:rsidRPr="0038664A">
          <w:rPr>
            <w:rFonts w:ascii="Arial" w:eastAsia="Times New Roman" w:hAnsi="Arial" w:cs="Arial"/>
            <w:color w:val="0000FF"/>
            <w:u w:val="single"/>
            <w:lang w:eastAsia="pt-BR"/>
          </w:rPr>
          <w:t>(Renumerado pela Lei nº 12.452, de 2011)</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144. O trator de roda, o trator de esteira, o trator misto ou o equipamento automotor destinado à movimentação de cargas ou execução de trabalho agrícola, de terraplenagem, de construção ou de pavimentação só podem ser conduzidos na via pública por condutor habilitado nas categorias C, D ou 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Parágrafo único.  O trator de roda e os equipamentos automotores destinados a executar trabalhos agrícolas poderão ser conduzidos em via pública também por condutor habilitado na categoria B.          </w:t>
      </w:r>
      <w:hyperlink r:id="rId189" w:anchor="art125" w:history="1">
        <w:r w:rsidRPr="0038664A">
          <w:rPr>
            <w:rFonts w:ascii="Arial" w:eastAsia="Times New Roman" w:hAnsi="Arial" w:cs="Arial"/>
            <w:color w:val="0000FF"/>
            <w:u w:val="single"/>
            <w:lang w:eastAsia="pt-BR"/>
          </w:rPr>
          <w:t>(Redação dada pela Lei nº 13.097, de 2015)</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Art. 145. Para habilitar-se nas categorias D e </w:t>
      </w:r>
      <w:proofErr w:type="spellStart"/>
      <w:r w:rsidRPr="0038664A">
        <w:rPr>
          <w:rFonts w:ascii="Arial" w:eastAsia="Times New Roman" w:hAnsi="Arial" w:cs="Arial"/>
          <w:color w:val="000000"/>
          <w:lang w:eastAsia="pt-BR"/>
        </w:rPr>
        <w:t>E</w:t>
      </w:r>
      <w:proofErr w:type="spellEnd"/>
      <w:r w:rsidRPr="0038664A">
        <w:rPr>
          <w:rFonts w:ascii="Arial" w:eastAsia="Times New Roman" w:hAnsi="Arial" w:cs="Arial"/>
          <w:color w:val="000000"/>
          <w:lang w:eastAsia="pt-BR"/>
        </w:rPr>
        <w:t xml:space="preserve"> ou para conduzir veículo de transporte coletivo de passageiros, de escolares, de emergência ou de produto perigoso, o candidato deverá preencher os seguintes requisitos: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ser maior de vinte e um anos;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estar habilitado: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a) no mínimo há dois anos na categoria B, ou no mínimo há um ano na categoria C, quando pretender habilitar-se na categoria D; </w:t>
      </w:r>
      <w:proofErr w:type="gramStart"/>
      <w:r w:rsidRPr="0038664A">
        <w:rPr>
          <w:rFonts w:ascii="Arial" w:eastAsia="Times New Roman" w:hAnsi="Arial" w:cs="Arial"/>
          <w:color w:val="000000"/>
          <w:lang w:eastAsia="pt-BR"/>
        </w:rPr>
        <w:t>e</w:t>
      </w:r>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b) no mínimo há um ano na categoria C, quando pretender habilitar-se na categoria 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III - não ter cometido nenhuma infração grave ou gravíssima ou ser reincidente em infrações médias durante os últimos doze meses;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IV - ser aprovado em curso especializado e em curso de treinamento de prática veicular em situação de risco, nos termos da normatização do CONTRAN.</w:t>
      </w:r>
    </w:p>
    <w:p w:rsidR="0038664A" w:rsidRPr="0038664A" w:rsidRDefault="0038664A" w:rsidP="0038664A">
      <w:pPr>
        <w:spacing w:after="0" w:line="240" w:lineRule="auto"/>
        <w:ind w:firstLine="525"/>
        <w:rPr>
          <w:rFonts w:ascii="Arial" w:eastAsia="Times New Roman" w:hAnsi="Arial" w:cs="Arial"/>
          <w:color w:val="000000"/>
          <w:lang w:eastAsia="pt-BR"/>
        </w:rPr>
      </w:pPr>
      <w:r w:rsidRPr="0038664A">
        <w:rPr>
          <w:rFonts w:ascii="Arial" w:eastAsia="Times New Roman" w:hAnsi="Arial" w:cs="Arial"/>
          <w:color w:val="000000"/>
          <w:lang w:eastAsia="pt-BR"/>
        </w:rPr>
        <w:t>Parágrafo único.  A participação em curso especializado previsto no inciso IV independe da observância do disposto no inciso III.          </w:t>
      </w:r>
      <w:hyperlink r:id="rId190" w:anchor="art6" w:history="1">
        <w:r w:rsidRPr="0038664A">
          <w:rPr>
            <w:rFonts w:ascii="Arial" w:eastAsia="Times New Roman" w:hAnsi="Arial" w:cs="Arial"/>
            <w:color w:val="0000FF"/>
            <w:u w:val="single"/>
            <w:lang w:eastAsia="pt-BR"/>
          </w:rPr>
          <w:t>(Incluído pela Lei nº 12.619, de 2012)</w:t>
        </w:r>
      </w:hyperlink>
      <w:r w:rsidRPr="0038664A">
        <w:rPr>
          <w:rFonts w:ascii="Arial" w:eastAsia="Times New Roman" w:hAnsi="Arial" w:cs="Arial"/>
          <w:color w:val="000000"/>
          <w:lang w:eastAsia="pt-BR"/>
        </w:rPr>
        <w:t> </w:t>
      </w:r>
      <w:hyperlink r:id="rId191" w:anchor="art12"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525"/>
        <w:rPr>
          <w:rFonts w:ascii="Arial" w:eastAsia="Times New Roman" w:hAnsi="Arial" w:cs="Arial"/>
          <w:color w:val="000000"/>
          <w:lang w:eastAsia="pt-BR"/>
        </w:rPr>
      </w:pPr>
      <w:r w:rsidRPr="0038664A">
        <w:rPr>
          <w:rFonts w:ascii="Arial" w:eastAsia="Times New Roman" w:hAnsi="Arial" w:cs="Arial"/>
          <w:color w:val="000000"/>
          <w:lang w:eastAsia="pt-BR"/>
        </w:rPr>
        <w:t>§ 2</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(VETADO).          </w:t>
      </w:r>
      <w:hyperlink r:id="rId192" w:anchor="art1" w:history="1">
        <w:r w:rsidRPr="0038664A">
          <w:rPr>
            <w:rFonts w:ascii="Arial" w:eastAsia="Times New Roman" w:hAnsi="Arial" w:cs="Arial"/>
            <w:color w:val="0000FF"/>
            <w:u w:val="single"/>
            <w:lang w:eastAsia="pt-BR"/>
          </w:rPr>
          <w:t>(Incluído pela Lei nº 13.154, de 2015)</w:t>
        </w:r>
        <w:proofErr w:type="gramStart"/>
      </w:hyperlink>
      <w:proofErr w:type="gramEnd"/>
    </w:p>
    <w:p w:rsidR="0038664A" w:rsidRPr="0038664A" w:rsidRDefault="0038664A" w:rsidP="0038664A">
      <w:pPr>
        <w:spacing w:after="0" w:line="240" w:lineRule="auto"/>
        <w:ind w:firstLine="525"/>
        <w:rPr>
          <w:rFonts w:ascii="Arial" w:eastAsia="Times New Roman" w:hAnsi="Arial" w:cs="Arial"/>
          <w:color w:val="000000"/>
          <w:lang w:eastAsia="pt-BR"/>
        </w:rPr>
      </w:pPr>
      <w:r w:rsidRPr="0038664A">
        <w:rPr>
          <w:rFonts w:ascii="Arial" w:eastAsia="Times New Roman" w:hAnsi="Arial" w:cs="Arial"/>
          <w:color w:val="000000"/>
          <w:lang w:eastAsia="pt-BR"/>
        </w:rPr>
        <w:t xml:space="preserve">Art. 145-A.  Além do disposto no art. 145, para conduzir ambulâncias, o candidato deverá comprovar treinamento especializado e reciclagem em cursos específicos a cada </w:t>
      </w:r>
      <w:proofErr w:type="gramStart"/>
      <w:r w:rsidRPr="0038664A">
        <w:rPr>
          <w:rFonts w:ascii="Arial" w:eastAsia="Times New Roman" w:hAnsi="Arial" w:cs="Arial"/>
          <w:color w:val="000000"/>
          <w:lang w:eastAsia="pt-BR"/>
        </w:rPr>
        <w:t>5</w:t>
      </w:r>
      <w:proofErr w:type="gramEnd"/>
      <w:r w:rsidRPr="0038664A">
        <w:rPr>
          <w:rFonts w:ascii="Arial" w:eastAsia="Times New Roman" w:hAnsi="Arial" w:cs="Arial"/>
          <w:color w:val="000000"/>
          <w:lang w:eastAsia="pt-BR"/>
        </w:rPr>
        <w:t xml:space="preserve"> (cinco) anos, nos termos da normatização do Contran.           </w:t>
      </w:r>
      <w:hyperlink r:id="rId193" w:anchor="art27" w:history="1">
        <w:r w:rsidRPr="0038664A">
          <w:rPr>
            <w:rFonts w:ascii="Arial" w:eastAsia="Times New Roman" w:hAnsi="Arial" w:cs="Arial"/>
            <w:color w:val="0000FF"/>
            <w:u w:val="single"/>
            <w:lang w:eastAsia="pt-BR"/>
          </w:rPr>
          <w:t>(Incluído pela Lei nº 12.998, de 2014)</w:t>
        </w:r>
      </w:hyperlink>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146. Para conduzir veículos de outra categoria o condutor deverá realizar exames complementares exigidos para habilitação na categoria pretendida.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147. O candidato à habilitação deverá submeter-se a exames realizados pelo órgão executivo de trânsito, na seguinte ordem:</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de aptidão física e mental;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III - escrito, sobre legislação de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IV - de noções de primeiros socorros, conforme regulamentação do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 - de direção veicular, realizado na via pública, em veículo da categoria para a qual estiver habilitando-se.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b/>
          <w:bCs/>
          <w:color w:val="0000FF"/>
          <w:lang w:eastAsia="pt-BR"/>
        </w:rPr>
        <w:t>        </w:t>
      </w:r>
      <w:r w:rsidRPr="0038664A">
        <w:rPr>
          <w:rFonts w:ascii="Arial" w:eastAsia="Times New Roman" w:hAnsi="Arial" w:cs="Arial"/>
          <w:color w:val="000000"/>
          <w:lang w:eastAsia="pt-BR"/>
        </w:rPr>
        <w:t>§ 1º  Os resultados dos exames e a identificação dos respectivos examinadores serão registrados no RENACH.</w:t>
      </w:r>
      <w:r w:rsidRPr="0038664A">
        <w:rPr>
          <w:rFonts w:ascii="Arial" w:eastAsia="Times New Roman" w:hAnsi="Arial" w:cs="Arial"/>
          <w:color w:val="0000FF"/>
          <w:lang w:eastAsia="pt-BR"/>
        </w:rPr>
        <w:t>      </w:t>
      </w:r>
      <w:hyperlink r:id="rId194" w:anchor="art2" w:history="1">
        <w:r w:rsidRPr="0038664A">
          <w:rPr>
            <w:rFonts w:ascii="Arial" w:eastAsia="Times New Roman" w:hAnsi="Arial" w:cs="Arial"/>
            <w:color w:val="0000FF"/>
            <w:u w:val="single"/>
            <w:lang w:eastAsia="pt-BR"/>
          </w:rPr>
          <w:t>(Renumerado do parágrafo único, pela Lei nº 9.602, de 1998)</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b/>
          <w:bCs/>
          <w:color w:val="FF0000"/>
          <w:lang w:eastAsia="pt-BR"/>
        </w:rPr>
        <w:t>       </w:t>
      </w:r>
      <w:r w:rsidRPr="0038664A">
        <w:rPr>
          <w:rFonts w:ascii="Arial" w:eastAsia="Times New Roman" w:hAnsi="Arial" w:cs="Arial"/>
          <w:color w:val="000000"/>
          <w:lang w:eastAsia="pt-BR"/>
        </w:rPr>
        <w:t>§ 2º O exame de aptidão física e mental será preliminar e renovável a cada cinco anos, ou a cada três anos para condutores com mais de sessenta e cinco anos de idade, no local de residência ou domicílio do examinado.</w:t>
      </w:r>
      <w:r w:rsidRPr="0038664A">
        <w:rPr>
          <w:rFonts w:ascii="Arial" w:eastAsia="Times New Roman" w:hAnsi="Arial" w:cs="Arial"/>
          <w:color w:val="FF0000"/>
          <w:lang w:eastAsia="pt-BR"/>
        </w:rPr>
        <w:t> </w:t>
      </w:r>
      <w:hyperlink r:id="rId195" w:anchor="art2" w:history="1">
        <w:r w:rsidRPr="0038664A">
          <w:rPr>
            <w:rFonts w:ascii="Arial" w:eastAsia="Times New Roman" w:hAnsi="Arial" w:cs="Arial"/>
            <w:color w:val="0000FF"/>
            <w:u w:val="single"/>
            <w:lang w:eastAsia="pt-BR"/>
          </w:rPr>
          <w:t>(Incluído pela Lei nº 9.602, de 1998)</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3</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O exame previsto no § 2</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incluirá avaliação psicológica preliminar e complementar sempre que a ele se submeter o condutor que exerce atividade remunerada ao veículo, incluindo-se esta avaliação para os demais candidatos apenas no exame referente à primeira habilitação.        </w:t>
      </w:r>
      <w:hyperlink r:id="rId196" w:anchor="art1" w:history="1">
        <w:r w:rsidRPr="0038664A">
          <w:rPr>
            <w:rFonts w:ascii="Arial" w:eastAsia="Times New Roman" w:hAnsi="Arial" w:cs="Arial"/>
            <w:color w:val="0000FF"/>
            <w:u w:val="single"/>
            <w:lang w:eastAsia="pt-BR"/>
          </w:rPr>
          <w:t>(Redação dada pela Lei nº 10.350, de 2001)</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b/>
          <w:bCs/>
          <w:color w:val="FF0000"/>
          <w:lang w:eastAsia="pt-BR"/>
        </w:rPr>
        <w:t>       </w:t>
      </w:r>
      <w:r w:rsidRPr="0038664A">
        <w:rPr>
          <w:rFonts w:ascii="Arial" w:eastAsia="Times New Roman" w:hAnsi="Arial" w:cs="Arial"/>
          <w:color w:val="000000"/>
          <w:lang w:eastAsia="pt-BR"/>
        </w:rPr>
        <w:t>§ 4º Quando houver indícios de deficiência física, mental, ou de progressividade de doença que possa diminuir a capacidade para conduzir o veículo, o prazo previsto no § 2º poderá ser diminuído por proposta do perito examinador.</w:t>
      </w:r>
      <w:r w:rsidRPr="0038664A">
        <w:rPr>
          <w:rFonts w:ascii="Arial" w:eastAsia="Times New Roman" w:hAnsi="Arial" w:cs="Arial"/>
          <w:color w:val="FF0000"/>
          <w:lang w:eastAsia="pt-BR"/>
        </w:rPr>
        <w:t>          </w:t>
      </w:r>
      <w:hyperlink r:id="rId197" w:anchor="art2" w:history="1">
        <w:r w:rsidRPr="0038664A">
          <w:rPr>
            <w:rFonts w:ascii="Arial" w:eastAsia="Times New Roman" w:hAnsi="Arial" w:cs="Arial"/>
            <w:color w:val="0000FF"/>
            <w:u w:val="single"/>
            <w:lang w:eastAsia="pt-BR"/>
          </w:rPr>
          <w:t>(Incluído pela Lei nº 9.602, de 1998)</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5</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O condutor que exerce atividade remunerada ao veículo terá essa informação incluída na sua Carteira Nacional de Habilitação, conforme especificações do Conselho Nacional de Trânsito – Contran</w:t>
      </w:r>
      <w:r w:rsidRPr="0038664A">
        <w:rPr>
          <w:rFonts w:ascii="Arial" w:eastAsia="Times New Roman" w:hAnsi="Arial" w:cs="Arial"/>
          <w:color w:val="FF0000"/>
          <w:lang w:eastAsia="pt-BR"/>
        </w:rPr>
        <w:t>.       </w:t>
      </w:r>
      <w:r w:rsidRPr="0038664A">
        <w:rPr>
          <w:rFonts w:ascii="Arial" w:eastAsia="Times New Roman" w:hAnsi="Arial" w:cs="Arial"/>
          <w:color w:val="000000"/>
          <w:lang w:eastAsia="pt-BR"/>
        </w:rPr>
        <w:t> </w:t>
      </w:r>
      <w:hyperlink r:id="rId198" w:anchor="art1" w:history="1">
        <w:r w:rsidRPr="0038664A">
          <w:rPr>
            <w:rFonts w:ascii="Arial" w:eastAsia="Times New Roman" w:hAnsi="Arial" w:cs="Arial"/>
            <w:color w:val="0000FF"/>
            <w:u w:val="single"/>
            <w:lang w:eastAsia="pt-BR"/>
          </w:rPr>
          <w:t>(Incluído pela Lei nº 10.350, de 2001)</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147-A.</w:t>
      </w:r>
      <w:proofErr w:type="gramStart"/>
      <w:r w:rsidRPr="0038664A">
        <w:rPr>
          <w:rFonts w:ascii="Arial" w:eastAsia="Times New Roman" w:hAnsi="Arial" w:cs="Arial"/>
          <w:color w:val="000000"/>
          <w:lang w:eastAsia="pt-BR"/>
        </w:rPr>
        <w:t xml:space="preserve">  </w:t>
      </w:r>
      <w:proofErr w:type="gramEnd"/>
      <w:r w:rsidRPr="0038664A">
        <w:rPr>
          <w:rFonts w:ascii="Arial" w:eastAsia="Times New Roman" w:hAnsi="Arial" w:cs="Arial"/>
          <w:color w:val="000000"/>
          <w:lang w:eastAsia="pt-BR"/>
        </w:rPr>
        <w:t xml:space="preserve">Ao candidato com deficiência auditiva é assegurada acessibilidade de comunicação, mediante emprego de tecnologias </w:t>
      </w:r>
      <w:proofErr w:type="spellStart"/>
      <w:r w:rsidRPr="0038664A">
        <w:rPr>
          <w:rFonts w:ascii="Arial" w:eastAsia="Times New Roman" w:hAnsi="Arial" w:cs="Arial"/>
          <w:color w:val="000000"/>
          <w:lang w:eastAsia="pt-BR"/>
        </w:rPr>
        <w:t>assistivas</w:t>
      </w:r>
      <w:proofErr w:type="spellEnd"/>
      <w:r w:rsidRPr="0038664A">
        <w:rPr>
          <w:rFonts w:ascii="Arial" w:eastAsia="Times New Roman" w:hAnsi="Arial" w:cs="Arial"/>
          <w:color w:val="000000"/>
          <w:lang w:eastAsia="pt-BR"/>
        </w:rPr>
        <w:t xml:space="preserve"> ou de ajudas técnicas em todas as etapas do processo de habilitação.   </w:t>
      </w:r>
      <w:hyperlink r:id="rId199" w:anchor="art109" w:history="1">
        <w:r w:rsidRPr="0038664A">
          <w:rPr>
            <w:rFonts w:ascii="Arial" w:eastAsia="Times New Roman" w:hAnsi="Arial" w:cs="Arial"/>
            <w:color w:val="0000FF"/>
            <w:u w:val="single"/>
            <w:lang w:eastAsia="pt-BR"/>
          </w:rPr>
          <w:t>(Incluído pela Lei nº 13.146, de 2015)</w:t>
        </w:r>
      </w:hyperlink>
      <w:r w:rsidRPr="0038664A">
        <w:rPr>
          <w:rFonts w:ascii="Arial" w:eastAsia="Times New Roman" w:hAnsi="Arial" w:cs="Arial"/>
          <w:color w:val="000000"/>
          <w:lang w:eastAsia="pt-BR"/>
        </w:rPr>
        <w:t>   </w:t>
      </w:r>
      <w:hyperlink r:id="rId200" w:anchor="art127" w:history="1">
        <w:r w:rsidRPr="0038664A">
          <w:rPr>
            <w:rFonts w:ascii="Arial" w:eastAsia="Times New Roman" w:hAnsi="Arial" w:cs="Arial"/>
            <w:color w:val="0000FF"/>
            <w:u w:val="single"/>
            <w:lang w:eastAsia="pt-BR"/>
          </w:rPr>
          <w:t>(Vigência)</w:t>
        </w:r>
      </w:hyperlink>
    </w:p>
    <w:p w:rsidR="0038664A" w:rsidRPr="0038664A" w:rsidRDefault="0038664A" w:rsidP="0038664A">
      <w:pPr>
        <w:spacing w:after="0" w:line="240" w:lineRule="auto"/>
        <w:ind w:firstLine="525"/>
        <w:rPr>
          <w:rFonts w:ascii="Arial" w:eastAsia="Times New Roman" w:hAnsi="Arial" w:cs="Arial"/>
          <w:color w:val="000000"/>
          <w:lang w:eastAsia="pt-BR"/>
        </w:rPr>
      </w:pPr>
      <w:r w:rsidRPr="0038664A">
        <w:rPr>
          <w:rFonts w:ascii="Arial" w:eastAsia="Times New Roman" w:hAnsi="Arial" w:cs="Arial"/>
          <w:color w:val="000000"/>
          <w:lang w:eastAsia="pt-BR"/>
        </w:rPr>
        <w:t>§ 1</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xml:space="preserve">  O material didático audiovisual utilizado em aulas teóricas dos cursos que precedem os exames previstos no art. 147 desta Lei deve ser acessível, por meio de </w:t>
      </w:r>
      <w:proofErr w:type="spellStart"/>
      <w:r w:rsidRPr="0038664A">
        <w:rPr>
          <w:rFonts w:ascii="Arial" w:eastAsia="Times New Roman" w:hAnsi="Arial" w:cs="Arial"/>
          <w:color w:val="000000"/>
          <w:lang w:eastAsia="pt-BR"/>
        </w:rPr>
        <w:t>subtitulação</w:t>
      </w:r>
      <w:proofErr w:type="spellEnd"/>
      <w:r w:rsidRPr="0038664A">
        <w:rPr>
          <w:rFonts w:ascii="Arial" w:eastAsia="Times New Roman" w:hAnsi="Arial" w:cs="Arial"/>
          <w:color w:val="000000"/>
          <w:lang w:eastAsia="pt-BR"/>
        </w:rPr>
        <w:t xml:space="preserve"> com legenda oculta associada à tradução simultânea em Libras. </w:t>
      </w:r>
      <w:hyperlink r:id="rId201" w:anchor="art109" w:history="1">
        <w:r w:rsidRPr="0038664A">
          <w:rPr>
            <w:rFonts w:ascii="Arial" w:eastAsia="Times New Roman" w:hAnsi="Arial" w:cs="Arial"/>
            <w:color w:val="0000FF"/>
            <w:u w:val="single"/>
            <w:lang w:eastAsia="pt-BR"/>
          </w:rPr>
          <w:t>(Incluído pela Lei nº 13.146, de 2015)</w:t>
        </w:r>
      </w:hyperlink>
      <w:r w:rsidRPr="0038664A">
        <w:rPr>
          <w:rFonts w:ascii="Arial" w:eastAsia="Times New Roman" w:hAnsi="Arial" w:cs="Arial"/>
          <w:color w:val="000000"/>
          <w:lang w:eastAsia="pt-BR"/>
        </w:rPr>
        <w:t>   </w:t>
      </w:r>
      <w:hyperlink r:id="rId202" w:anchor="art12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525"/>
        <w:rPr>
          <w:rFonts w:ascii="Arial" w:eastAsia="Times New Roman" w:hAnsi="Arial" w:cs="Arial"/>
          <w:color w:val="000000"/>
          <w:lang w:eastAsia="pt-BR"/>
        </w:rPr>
      </w:pPr>
      <w:r w:rsidRPr="0038664A">
        <w:rPr>
          <w:rFonts w:ascii="Arial" w:eastAsia="Times New Roman" w:hAnsi="Arial" w:cs="Arial"/>
          <w:color w:val="000000"/>
          <w:lang w:eastAsia="pt-BR"/>
        </w:rPr>
        <w:lastRenderedPageBreak/>
        <w:t>§ 2</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xml:space="preserve">  É assegurado também ao candidato com deficiência auditiva requerer, no ato de sua inscrição, os serviços de intérprete </w:t>
      </w:r>
      <w:proofErr w:type="gramStart"/>
      <w:r w:rsidRPr="0038664A">
        <w:rPr>
          <w:rFonts w:ascii="Arial" w:eastAsia="Times New Roman" w:hAnsi="Arial" w:cs="Arial"/>
          <w:color w:val="000000"/>
          <w:lang w:eastAsia="pt-BR"/>
        </w:rPr>
        <w:t>da Libras</w:t>
      </w:r>
      <w:proofErr w:type="gramEnd"/>
      <w:r w:rsidRPr="0038664A">
        <w:rPr>
          <w:rFonts w:ascii="Arial" w:eastAsia="Times New Roman" w:hAnsi="Arial" w:cs="Arial"/>
          <w:color w:val="000000"/>
          <w:lang w:eastAsia="pt-BR"/>
        </w:rPr>
        <w:t>, para acompanhamento em aulas práticas e teóricas. </w:t>
      </w:r>
      <w:hyperlink r:id="rId203" w:anchor="art109" w:history="1">
        <w:r w:rsidRPr="0038664A">
          <w:rPr>
            <w:rFonts w:ascii="Arial" w:eastAsia="Times New Roman" w:hAnsi="Arial" w:cs="Arial"/>
            <w:color w:val="0000FF"/>
            <w:u w:val="single"/>
            <w:lang w:eastAsia="pt-BR"/>
          </w:rPr>
          <w:t>(Incluído pela Lei nº 13.146, de 2015)</w:t>
        </w:r>
      </w:hyperlink>
      <w:r w:rsidRPr="0038664A">
        <w:rPr>
          <w:rFonts w:ascii="Arial" w:eastAsia="Times New Roman" w:hAnsi="Arial" w:cs="Arial"/>
          <w:color w:val="000000"/>
          <w:lang w:eastAsia="pt-BR"/>
        </w:rPr>
        <w:t>   </w:t>
      </w:r>
      <w:hyperlink r:id="rId204" w:anchor="art127" w:history="1">
        <w:r w:rsidRPr="0038664A">
          <w:rPr>
            <w:rFonts w:ascii="Arial" w:eastAsia="Times New Roman" w:hAnsi="Arial" w:cs="Arial"/>
            <w:color w:val="0000FF"/>
            <w:u w:val="single"/>
            <w:lang w:eastAsia="pt-BR"/>
          </w:rPr>
          <w:t>(Vigência)</w:t>
        </w:r>
      </w:hyperlink>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Art. 148. Os exames de habilitação, exceto os de direção veicular, poderão ser </w:t>
      </w:r>
      <w:proofErr w:type="gramStart"/>
      <w:r w:rsidRPr="0038664A">
        <w:rPr>
          <w:rFonts w:ascii="Arial" w:eastAsia="Times New Roman" w:hAnsi="Arial" w:cs="Arial"/>
          <w:color w:val="000000"/>
          <w:lang w:eastAsia="pt-BR"/>
        </w:rPr>
        <w:t>aplicados por entidades públicas ou privadas credenciadas pelo órgão executivo de trânsito dos Estados e do Distrito Federal, de acordo com as normas estabelecidas pelo CONTRAN</w:t>
      </w:r>
      <w:proofErr w:type="gramEnd"/>
      <w:r w:rsidRPr="0038664A">
        <w:rPr>
          <w:rFonts w:ascii="Arial" w:eastAsia="Times New Roman" w:hAnsi="Arial" w:cs="Arial"/>
          <w:color w:val="000000"/>
          <w:lang w:eastAsia="pt-BR"/>
        </w:rPr>
        <w:t>.</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1º A formação de condutores deverá incluir, obrigatoriamente, curso de direção defensiva e de conceitos básicos de proteção ao meio ambiente relacionados com o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2º Ao candidato aprovado será conferida Permissão para Dirigir, com validade de um ano.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3º A Carteira Nacional de Habilitação será conferida ao condutor no término de um ano, desde que o mesmo não tenha cometido nenhuma infração de natureza grave ou gravíssima</w:t>
      </w:r>
      <w:proofErr w:type="gramStart"/>
      <w:r w:rsidRPr="0038664A">
        <w:rPr>
          <w:rFonts w:ascii="Arial" w:eastAsia="Times New Roman" w:hAnsi="Arial" w:cs="Arial"/>
          <w:color w:val="000000"/>
          <w:lang w:eastAsia="pt-BR"/>
        </w:rPr>
        <w:t xml:space="preserve"> ou seja</w:t>
      </w:r>
      <w:proofErr w:type="gramEnd"/>
      <w:r w:rsidRPr="0038664A">
        <w:rPr>
          <w:rFonts w:ascii="Arial" w:eastAsia="Times New Roman" w:hAnsi="Arial" w:cs="Arial"/>
          <w:color w:val="000000"/>
          <w:lang w:eastAsia="pt-BR"/>
        </w:rPr>
        <w:t xml:space="preserve"> reincidente em infração média.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4º A não obtenção da Carteira Nacional de Habilitação, tendo em vista a incapacidade de atendimento do disposto no parágrafo anterior, obriga o candidato a reiniciar todo o processo de habilitação.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5º O Conselho Nacional de Trânsito - CONTRAN poderá dispensar os tripulantes de aeronaves que apresentarem o cartão de saúde expedido pelas Forças Armadas ou pelo Departamento de Aeronáutica Civil, respectivamente, da prestação do exame de aptidão física e mental.</w:t>
      </w:r>
      <w:r w:rsidRPr="0038664A">
        <w:rPr>
          <w:rFonts w:ascii="Arial" w:eastAsia="Times New Roman" w:hAnsi="Arial" w:cs="Arial"/>
          <w:color w:val="FF0000"/>
          <w:lang w:eastAsia="pt-BR"/>
        </w:rPr>
        <w:t>         </w:t>
      </w:r>
      <w:hyperlink r:id="rId205" w:anchor="art148%C2%A75" w:history="1">
        <w:r w:rsidRPr="0038664A">
          <w:rPr>
            <w:rFonts w:ascii="Arial" w:eastAsia="Times New Roman" w:hAnsi="Arial" w:cs="Arial"/>
            <w:color w:val="0000FF"/>
            <w:u w:val="single"/>
            <w:lang w:eastAsia="pt-BR"/>
          </w:rPr>
          <w:t>(Incluído pela Lei nº 9.602, de 1998)</w:t>
        </w:r>
        <w:proofErr w:type="gramStart"/>
      </w:hyperlink>
      <w:proofErr w:type="gramEnd"/>
    </w:p>
    <w:p w:rsidR="0038664A" w:rsidRPr="0038664A" w:rsidRDefault="0038664A" w:rsidP="0038664A">
      <w:pPr>
        <w:spacing w:after="0" w:line="240" w:lineRule="auto"/>
        <w:ind w:firstLine="525"/>
        <w:rPr>
          <w:rFonts w:ascii="Arial" w:eastAsia="Times New Roman" w:hAnsi="Arial" w:cs="Arial"/>
          <w:color w:val="000000"/>
          <w:lang w:eastAsia="pt-BR"/>
        </w:rPr>
      </w:pPr>
      <w:r w:rsidRPr="0038664A">
        <w:rPr>
          <w:rFonts w:ascii="Arial" w:eastAsia="Times New Roman" w:hAnsi="Arial" w:cs="Arial"/>
          <w:color w:val="000000"/>
          <w:lang w:val="pt-PT" w:eastAsia="pt-BR"/>
        </w:rPr>
        <w:t>Art. 148-A.</w:t>
      </w:r>
      <w:proofErr w:type="gramStart"/>
      <w:r w:rsidRPr="0038664A">
        <w:rPr>
          <w:rFonts w:ascii="Arial" w:eastAsia="Times New Roman" w:hAnsi="Arial" w:cs="Arial"/>
          <w:color w:val="000000"/>
          <w:lang w:val="pt-PT" w:eastAsia="pt-BR"/>
        </w:rPr>
        <w:t xml:space="preserve">  </w:t>
      </w:r>
      <w:proofErr w:type="gramEnd"/>
      <w:r w:rsidRPr="0038664A">
        <w:rPr>
          <w:rFonts w:ascii="Arial" w:eastAsia="Times New Roman" w:hAnsi="Arial" w:cs="Arial"/>
          <w:color w:val="000000"/>
          <w:lang w:val="pt-PT" w:eastAsia="pt-BR"/>
        </w:rPr>
        <w:t>Os condutores das categorias C, D e E deverão submeter-se a exames toxicológicos para a habilitação e renovação da Carteira Nacional de Habilitação.          </w:t>
      </w:r>
      <w:r w:rsidRPr="0038664A">
        <w:rPr>
          <w:rFonts w:ascii="Arial" w:eastAsia="Times New Roman" w:hAnsi="Arial" w:cs="Arial"/>
          <w:color w:val="000000"/>
          <w:lang w:val="pt-PT" w:eastAsia="pt-BR"/>
        </w:rPr>
        <w:fldChar w:fldCharType="begin"/>
      </w:r>
      <w:r w:rsidRPr="0038664A">
        <w:rPr>
          <w:rFonts w:ascii="Arial" w:eastAsia="Times New Roman" w:hAnsi="Arial" w:cs="Arial"/>
          <w:color w:val="000000"/>
          <w:lang w:val="pt-PT" w:eastAsia="pt-BR"/>
        </w:rPr>
        <w:instrText xml:space="preserve"> HYPERLINK "http://www.planalto.gov.br/ccivil_03/_Ato2015-2018/2015/Lei/L13103.htm" \l "art8" </w:instrText>
      </w:r>
      <w:r w:rsidRPr="0038664A">
        <w:rPr>
          <w:rFonts w:ascii="Arial" w:eastAsia="Times New Roman" w:hAnsi="Arial" w:cs="Arial"/>
          <w:color w:val="000000"/>
          <w:lang w:val="pt-PT" w:eastAsia="pt-BR"/>
        </w:rPr>
        <w:fldChar w:fldCharType="separate"/>
      </w:r>
      <w:r w:rsidRPr="0038664A">
        <w:rPr>
          <w:rFonts w:ascii="Arial" w:eastAsia="Times New Roman" w:hAnsi="Arial" w:cs="Arial"/>
          <w:color w:val="0000FF"/>
          <w:u w:val="single"/>
          <w:lang w:val="pt-PT" w:eastAsia="pt-BR"/>
        </w:rPr>
        <w:t> (Incluído pela Lei nº 13.103, de 2015)</w:t>
      </w:r>
      <w:r w:rsidRPr="0038664A">
        <w:rPr>
          <w:rFonts w:ascii="Arial" w:eastAsia="Times New Roman" w:hAnsi="Arial" w:cs="Arial"/>
          <w:color w:val="000000"/>
          <w:lang w:val="pt-PT" w:eastAsia="pt-BR"/>
        </w:rPr>
        <w:fldChar w:fldCharType="end"/>
      </w:r>
      <w:r w:rsidRPr="0038664A">
        <w:rPr>
          <w:rFonts w:ascii="Arial" w:eastAsia="Times New Roman" w:hAnsi="Arial" w:cs="Arial"/>
          <w:color w:val="000000"/>
          <w:lang w:val="pt-PT" w:eastAsia="pt-BR"/>
        </w:rPr>
        <w:t>  </w:t>
      </w:r>
      <w:hyperlink r:id="rId206" w:anchor="art1" w:history="1">
        <w:r w:rsidRPr="0038664A">
          <w:rPr>
            <w:rFonts w:ascii="Arial" w:eastAsia="Times New Roman" w:hAnsi="Arial" w:cs="Arial"/>
            <w:color w:val="0000FF"/>
            <w:u w:val="single"/>
            <w:lang w:eastAsia="pt-BR"/>
          </w:rPr>
          <w:t>(Vigência)</w:t>
        </w:r>
      </w:hyperlink>
    </w:p>
    <w:p w:rsidR="0038664A" w:rsidRPr="0038664A" w:rsidRDefault="0038664A" w:rsidP="0038664A">
      <w:pPr>
        <w:spacing w:after="0" w:line="240" w:lineRule="auto"/>
        <w:ind w:firstLine="525"/>
        <w:rPr>
          <w:rFonts w:ascii="Arial" w:eastAsia="Times New Roman" w:hAnsi="Arial" w:cs="Arial"/>
          <w:color w:val="000000"/>
          <w:lang w:eastAsia="pt-BR"/>
        </w:rPr>
      </w:pPr>
      <w:r w:rsidRPr="0038664A">
        <w:rPr>
          <w:rFonts w:ascii="Arial" w:eastAsia="Times New Roman" w:hAnsi="Arial" w:cs="Arial"/>
          <w:color w:val="000000"/>
          <w:lang w:val="pt-PT" w:eastAsia="pt-BR"/>
        </w:rPr>
        <w:t>§ 1</w:t>
      </w:r>
      <w:r w:rsidRPr="0038664A">
        <w:rPr>
          <w:rFonts w:ascii="Arial" w:eastAsia="Times New Roman" w:hAnsi="Arial" w:cs="Arial"/>
          <w:color w:val="000000"/>
          <w:u w:val="single"/>
          <w:vertAlign w:val="superscript"/>
          <w:lang w:val="pt-PT" w:eastAsia="pt-BR"/>
        </w:rPr>
        <w:t>o</w:t>
      </w:r>
      <w:r w:rsidRPr="0038664A">
        <w:rPr>
          <w:rFonts w:ascii="Arial" w:eastAsia="Times New Roman" w:hAnsi="Arial" w:cs="Arial"/>
          <w:color w:val="000000"/>
          <w:lang w:val="pt-PT" w:eastAsia="pt-BR"/>
        </w:rPr>
        <w:t>  O exame de que trata este artigo buscará aferir o consumo de substâncias psicoativas que, comprovadamente, comprometam a capacidade de direção e deverá ter janela de detecção mínima de 90 (noventa) dias, nos termos das normas do Contran.         </w:t>
      </w:r>
      <w:r w:rsidRPr="0038664A">
        <w:rPr>
          <w:rFonts w:ascii="Arial" w:eastAsia="Times New Roman" w:hAnsi="Arial" w:cs="Arial"/>
          <w:color w:val="000000"/>
          <w:lang w:val="pt-PT" w:eastAsia="pt-BR"/>
        </w:rPr>
        <w:fldChar w:fldCharType="begin"/>
      </w:r>
      <w:r w:rsidRPr="0038664A">
        <w:rPr>
          <w:rFonts w:ascii="Arial" w:eastAsia="Times New Roman" w:hAnsi="Arial" w:cs="Arial"/>
          <w:color w:val="000000"/>
          <w:lang w:val="pt-PT" w:eastAsia="pt-BR"/>
        </w:rPr>
        <w:instrText xml:space="preserve"> HYPERLINK "http://www.planalto.gov.br/ccivil_03/_Ato2015-2018/2015/Lei/L13103.htm" \l "art8" </w:instrText>
      </w:r>
      <w:r w:rsidRPr="0038664A">
        <w:rPr>
          <w:rFonts w:ascii="Arial" w:eastAsia="Times New Roman" w:hAnsi="Arial" w:cs="Arial"/>
          <w:color w:val="000000"/>
          <w:lang w:val="pt-PT" w:eastAsia="pt-BR"/>
        </w:rPr>
        <w:fldChar w:fldCharType="separate"/>
      </w:r>
      <w:r w:rsidRPr="0038664A">
        <w:rPr>
          <w:rFonts w:ascii="Arial" w:eastAsia="Times New Roman" w:hAnsi="Arial" w:cs="Arial"/>
          <w:color w:val="0000FF"/>
          <w:u w:val="single"/>
          <w:lang w:val="pt-PT" w:eastAsia="pt-BR"/>
        </w:rPr>
        <w:t> (Incluído pela Lei nº 13.103, de 2015)</w:t>
      </w:r>
      <w:r w:rsidRPr="0038664A">
        <w:rPr>
          <w:rFonts w:ascii="Arial" w:eastAsia="Times New Roman" w:hAnsi="Arial" w:cs="Arial"/>
          <w:color w:val="000000"/>
          <w:lang w:val="pt-PT" w:eastAsia="pt-BR"/>
        </w:rPr>
        <w:fldChar w:fldCharType="end"/>
      </w:r>
      <w:r w:rsidRPr="0038664A">
        <w:rPr>
          <w:rFonts w:ascii="Arial" w:eastAsia="Times New Roman" w:hAnsi="Arial" w:cs="Arial"/>
          <w:color w:val="000000"/>
          <w:lang w:val="pt-PT" w:eastAsia="pt-BR"/>
        </w:rPr>
        <w:t>  </w:t>
      </w:r>
      <w:hyperlink r:id="rId207" w:anchor="art1"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525"/>
        <w:rPr>
          <w:rFonts w:ascii="Arial" w:eastAsia="Times New Roman" w:hAnsi="Arial" w:cs="Arial"/>
          <w:color w:val="000000"/>
          <w:lang w:eastAsia="pt-BR"/>
        </w:rPr>
      </w:pPr>
      <w:r w:rsidRPr="0038664A">
        <w:rPr>
          <w:rFonts w:ascii="Arial" w:eastAsia="Times New Roman" w:hAnsi="Arial" w:cs="Arial"/>
          <w:color w:val="000000"/>
          <w:lang w:val="pt-PT" w:eastAsia="pt-BR"/>
        </w:rPr>
        <w:t>§ 2</w:t>
      </w:r>
      <w:r w:rsidRPr="0038664A">
        <w:rPr>
          <w:rFonts w:ascii="Arial" w:eastAsia="Times New Roman" w:hAnsi="Arial" w:cs="Arial"/>
          <w:color w:val="000000"/>
          <w:u w:val="single"/>
          <w:vertAlign w:val="superscript"/>
          <w:lang w:val="pt-PT" w:eastAsia="pt-BR"/>
        </w:rPr>
        <w:t>o</w:t>
      </w:r>
      <w:r w:rsidRPr="0038664A">
        <w:rPr>
          <w:rFonts w:ascii="Arial" w:eastAsia="Times New Roman" w:hAnsi="Arial" w:cs="Arial"/>
          <w:color w:val="000000"/>
          <w:lang w:val="pt-PT" w:eastAsia="pt-BR"/>
        </w:rPr>
        <w:t xml:space="preserve">  Os condutores das categorias C, D e E com Carteira Nacional de Habilitação com validade de </w:t>
      </w:r>
      <w:proofErr w:type="gramStart"/>
      <w:r w:rsidRPr="0038664A">
        <w:rPr>
          <w:rFonts w:ascii="Arial" w:eastAsia="Times New Roman" w:hAnsi="Arial" w:cs="Arial"/>
          <w:color w:val="000000"/>
          <w:lang w:val="pt-PT" w:eastAsia="pt-BR"/>
        </w:rPr>
        <w:t>5</w:t>
      </w:r>
      <w:proofErr w:type="gramEnd"/>
      <w:r w:rsidRPr="0038664A">
        <w:rPr>
          <w:rFonts w:ascii="Arial" w:eastAsia="Times New Roman" w:hAnsi="Arial" w:cs="Arial"/>
          <w:color w:val="000000"/>
          <w:lang w:val="pt-PT" w:eastAsia="pt-BR"/>
        </w:rPr>
        <w:t xml:space="preserve"> (cinco) anos deverão fazer o exame previsto no § 1</w:t>
      </w:r>
      <w:r w:rsidRPr="0038664A">
        <w:rPr>
          <w:rFonts w:ascii="Arial" w:eastAsia="Times New Roman" w:hAnsi="Arial" w:cs="Arial"/>
          <w:color w:val="000000"/>
          <w:u w:val="single"/>
          <w:vertAlign w:val="superscript"/>
          <w:lang w:val="pt-PT" w:eastAsia="pt-BR"/>
        </w:rPr>
        <w:t>o</w:t>
      </w:r>
      <w:r w:rsidRPr="0038664A">
        <w:rPr>
          <w:rFonts w:ascii="Arial" w:eastAsia="Times New Roman" w:hAnsi="Arial" w:cs="Arial"/>
          <w:color w:val="000000"/>
          <w:lang w:val="pt-PT" w:eastAsia="pt-BR"/>
        </w:rPr>
        <w:t> no prazo de 2 (dois) anos e 6 (seis) meses a contar da realização do disposto no caput</w:t>
      </w:r>
      <w:r w:rsidRPr="0038664A">
        <w:rPr>
          <w:rFonts w:ascii="Arial" w:eastAsia="Times New Roman" w:hAnsi="Arial" w:cs="Arial"/>
          <w:i/>
          <w:iCs/>
          <w:color w:val="000000"/>
          <w:lang w:val="pt-PT" w:eastAsia="pt-BR"/>
        </w:rPr>
        <w:t>.</w:t>
      </w:r>
      <w:r w:rsidRPr="0038664A">
        <w:rPr>
          <w:rFonts w:ascii="Arial" w:eastAsia="Times New Roman" w:hAnsi="Arial" w:cs="Arial"/>
          <w:color w:val="000000"/>
          <w:lang w:val="pt-PT" w:eastAsia="pt-BR"/>
        </w:rPr>
        <w:t>      </w:t>
      </w:r>
      <w:hyperlink r:id="rId208" w:anchor="art8" w:history="1">
        <w:r w:rsidRPr="0038664A">
          <w:rPr>
            <w:rFonts w:ascii="Arial" w:eastAsia="Times New Roman" w:hAnsi="Arial" w:cs="Arial"/>
            <w:color w:val="0000FF"/>
            <w:u w:val="single"/>
            <w:lang w:val="pt-PT" w:eastAsia="pt-BR"/>
          </w:rPr>
          <w:t> (Incluído pela Lei nº 13.103, de 2015)</w:t>
        </w:r>
      </w:hyperlink>
      <w:r w:rsidRPr="0038664A">
        <w:rPr>
          <w:rFonts w:ascii="Arial" w:eastAsia="Times New Roman" w:hAnsi="Arial" w:cs="Arial"/>
          <w:color w:val="000000"/>
          <w:lang w:val="pt-PT" w:eastAsia="pt-BR"/>
        </w:rPr>
        <w:t>  </w:t>
      </w:r>
      <w:hyperlink r:id="rId209" w:anchor="art1" w:history="1">
        <w:r w:rsidRPr="0038664A">
          <w:rPr>
            <w:rFonts w:ascii="Arial" w:eastAsia="Times New Roman" w:hAnsi="Arial" w:cs="Arial"/>
            <w:color w:val="0000FF"/>
            <w:u w:val="single"/>
            <w:lang w:eastAsia="pt-BR"/>
          </w:rPr>
          <w:t>(Vigência)</w:t>
        </w:r>
      </w:hyperlink>
    </w:p>
    <w:p w:rsidR="0038664A" w:rsidRPr="0038664A" w:rsidRDefault="0038664A" w:rsidP="0038664A">
      <w:pPr>
        <w:spacing w:after="0" w:line="240" w:lineRule="auto"/>
        <w:ind w:firstLine="525"/>
        <w:rPr>
          <w:rFonts w:ascii="Arial" w:eastAsia="Times New Roman" w:hAnsi="Arial" w:cs="Arial"/>
          <w:color w:val="000000"/>
          <w:lang w:eastAsia="pt-BR"/>
        </w:rPr>
      </w:pPr>
      <w:r w:rsidRPr="0038664A">
        <w:rPr>
          <w:rFonts w:ascii="Arial" w:eastAsia="Times New Roman" w:hAnsi="Arial" w:cs="Arial"/>
          <w:color w:val="000000"/>
          <w:lang w:val="pt-PT" w:eastAsia="pt-BR"/>
        </w:rPr>
        <w:t>§ 3</w:t>
      </w:r>
      <w:r w:rsidRPr="0038664A">
        <w:rPr>
          <w:rFonts w:ascii="Arial" w:eastAsia="Times New Roman" w:hAnsi="Arial" w:cs="Arial"/>
          <w:color w:val="000000"/>
          <w:u w:val="single"/>
          <w:vertAlign w:val="superscript"/>
          <w:lang w:val="pt-PT" w:eastAsia="pt-BR"/>
        </w:rPr>
        <w:t>o</w:t>
      </w:r>
      <w:r w:rsidRPr="0038664A">
        <w:rPr>
          <w:rFonts w:ascii="Arial" w:eastAsia="Times New Roman" w:hAnsi="Arial" w:cs="Arial"/>
          <w:color w:val="000000"/>
          <w:lang w:val="pt-PT" w:eastAsia="pt-BR"/>
        </w:rPr>
        <w:t xml:space="preserve">  Os condutores das categorias C, D e E com Carteira Nacional de Habilitação com validade de </w:t>
      </w:r>
      <w:proofErr w:type="gramStart"/>
      <w:r w:rsidRPr="0038664A">
        <w:rPr>
          <w:rFonts w:ascii="Arial" w:eastAsia="Times New Roman" w:hAnsi="Arial" w:cs="Arial"/>
          <w:color w:val="000000"/>
          <w:lang w:val="pt-PT" w:eastAsia="pt-BR"/>
        </w:rPr>
        <w:t>3</w:t>
      </w:r>
      <w:proofErr w:type="gramEnd"/>
      <w:r w:rsidRPr="0038664A">
        <w:rPr>
          <w:rFonts w:ascii="Arial" w:eastAsia="Times New Roman" w:hAnsi="Arial" w:cs="Arial"/>
          <w:color w:val="000000"/>
          <w:lang w:val="pt-PT" w:eastAsia="pt-BR"/>
        </w:rPr>
        <w:t xml:space="preserve"> (três) anos deverão fazer o exame previsto no § 1</w:t>
      </w:r>
      <w:r w:rsidRPr="0038664A">
        <w:rPr>
          <w:rFonts w:ascii="Arial" w:eastAsia="Times New Roman" w:hAnsi="Arial" w:cs="Arial"/>
          <w:color w:val="000000"/>
          <w:u w:val="single"/>
          <w:vertAlign w:val="superscript"/>
          <w:lang w:val="pt-PT" w:eastAsia="pt-BR"/>
        </w:rPr>
        <w:t>o</w:t>
      </w:r>
      <w:r w:rsidRPr="0038664A">
        <w:rPr>
          <w:rFonts w:ascii="Arial" w:eastAsia="Times New Roman" w:hAnsi="Arial" w:cs="Arial"/>
          <w:color w:val="000000"/>
          <w:lang w:val="pt-PT" w:eastAsia="pt-BR"/>
        </w:rPr>
        <w:t> no prazo de 1 (um) ano e 6 (seis) meses a contar da realização do disposto no caput</w:t>
      </w:r>
      <w:r w:rsidRPr="0038664A">
        <w:rPr>
          <w:rFonts w:ascii="Arial" w:eastAsia="Times New Roman" w:hAnsi="Arial" w:cs="Arial"/>
          <w:i/>
          <w:iCs/>
          <w:color w:val="000000"/>
          <w:lang w:val="pt-PT" w:eastAsia="pt-BR"/>
        </w:rPr>
        <w:t>.</w:t>
      </w:r>
      <w:r w:rsidRPr="0038664A">
        <w:rPr>
          <w:rFonts w:ascii="Arial" w:eastAsia="Times New Roman" w:hAnsi="Arial" w:cs="Arial"/>
          <w:color w:val="000000"/>
          <w:lang w:val="pt-PT" w:eastAsia="pt-BR"/>
        </w:rPr>
        <w:t>         </w:t>
      </w:r>
      <w:hyperlink r:id="rId210" w:anchor="art8" w:history="1">
        <w:r w:rsidRPr="0038664A">
          <w:rPr>
            <w:rFonts w:ascii="Arial" w:eastAsia="Times New Roman" w:hAnsi="Arial" w:cs="Arial"/>
            <w:color w:val="0000FF"/>
            <w:u w:val="single"/>
            <w:lang w:val="pt-PT" w:eastAsia="pt-BR"/>
          </w:rPr>
          <w:t> (Incluído pela Lei nº 13.103, de 2015)</w:t>
        </w:r>
      </w:hyperlink>
      <w:r w:rsidRPr="0038664A">
        <w:rPr>
          <w:rFonts w:ascii="Arial" w:eastAsia="Times New Roman" w:hAnsi="Arial" w:cs="Arial"/>
          <w:color w:val="000000"/>
          <w:lang w:val="pt-PT" w:eastAsia="pt-BR"/>
        </w:rPr>
        <w:t>  </w:t>
      </w:r>
      <w:hyperlink r:id="rId211" w:anchor="art1" w:history="1">
        <w:r w:rsidRPr="0038664A">
          <w:rPr>
            <w:rFonts w:ascii="Arial" w:eastAsia="Times New Roman" w:hAnsi="Arial" w:cs="Arial"/>
            <w:color w:val="0000FF"/>
            <w:u w:val="single"/>
            <w:lang w:eastAsia="pt-BR"/>
          </w:rPr>
          <w:t>(Vigência)</w:t>
        </w:r>
      </w:hyperlink>
    </w:p>
    <w:p w:rsidR="0038664A" w:rsidRPr="0038664A" w:rsidRDefault="0038664A" w:rsidP="0038664A">
      <w:pPr>
        <w:spacing w:after="0" w:line="240" w:lineRule="auto"/>
        <w:ind w:firstLine="525"/>
        <w:rPr>
          <w:rFonts w:ascii="Arial" w:eastAsia="Times New Roman" w:hAnsi="Arial" w:cs="Arial"/>
          <w:color w:val="000000"/>
          <w:lang w:eastAsia="pt-BR"/>
        </w:rPr>
      </w:pPr>
      <w:r w:rsidRPr="0038664A">
        <w:rPr>
          <w:rFonts w:ascii="Arial" w:eastAsia="Times New Roman" w:hAnsi="Arial" w:cs="Arial"/>
          <w:color w:val="000000"/>
          <w:lang w:val="pt-PT" w:eastAsia="pt-BR"/>
        </w:rPr>
        <w:t>§ 4</w:t>
      </w:r>
      <w:r w:rsidRPr="0038664A">
        <w:rPr>
          <w:rFonts w:ascii="Arial" w:eastAsia="Times New Roman" w:hAnsi="Arial" w:cs="Arial"/>
          <w:color w:val="000000"/>
          <w:u w:val="single"/>
          <w:vertAlign w:val="superscript"/>
          <w:lang w:val="pt-PT" w:eastAsia="pt-BR"/>
        </w:rPr>
        <w:t>o</w:t>
      </w:r>
      <w:r w:rsidRPr="0038664A">
        <w:rPr>
          <w:rFonts w:ascii="Arial" w:eastAsia="Times New Roman" w:hAnsi="Arial" w:cs="Arial"/>
          <w:color w:val="000000"/>
          <w:lang w:val="pt-PT" w:eastAsia="pt-BR"/>
        </w:rPr>
        <w:t>  É garantido o direito de contraprova e de recurso administrativo no caso de resultado positivo para o exame de que trata o caput</w:t>
      </w:r>
      <w:r w:rsidRPr="0038664A">
        <w:rPr>
          <w:rFonts w:ascii="Arial" w:eastAsia="Times New Roman" w:hAnsi="Arial" w:cs="Arial"/>
          <w:i/>
          <w:iCs/>
          <w:color w:val="000000"/>
          <w:lang w:val="pt-PT" w:eastAsia="pt-BR"/>
        </w:rPr>
        <w:t>, </w:t>
      </w:r>
      <w:r w:rsidRPr="0038664A">
        <w:rPr>
          <w:rFonts w:ascii="Arial" w:eastAsia="Times New Roman" w:hAnsi="Arial" w:cs="Arial"/>
          <w:color w:val="000000"/>
          <w:lang w:val="pt-PT" w:eastAsia="pt-BR"/>
        </w:rPr>
        <w:t>nos termos das normas do Contran.                </w:t>
      </w:r>
      <w:r w:rsidRPr="0038664A">
        <w:rPr>
          <w:rFonts w:ascii="Arial" w:eastAsia="Times New Roman" w:hAnsi="Arial" w:cs="Arial"/>
          <w:color w:val="000000"/>
          <w:lang w:val="pt-PT" w:eastAsia="pt-BR"/>
        </w:rPr>
        <w:fldChar w:fldCharType="begin"/>
      </w:r>
      <w:r w:rsidRPr="0038664A">
        <w:rPr>
          <w:rFonts w:ascii="Arial" w:eastAsia="Times New Roman" w:hAnsi="Arial" w:cs="Arial"/>
          <w:color w:val="000000"/>
          <w:lang w:val="pt-PT" w:eastAsia="pt-BR"/>
        </w:rPr>
        <w:instrText xml:space="preserve"> HYPERLINK "http://www.planalto.gov.br/ccivil_03/_Ato2015-2018/2015/Lei/L13103.htm" \l "art8" </w:instrText>
      </w:r>
      <w:r w:rsidRPr="0038664A">
        <w:rPr>
          <w:rFonts w:ascii="Arial" w:eastAsia="Times New Roman" w:hAnsi="Arial" w:cs="Arial"/>
          <w:color w:val="000000"/>
          <w:lang w:val="pt-PT" w:eastAsia="pt-BR"/>
        </w:rPr>
        <w:fldChar w:fldCharType="separate"/>
      </w:r>
      <w:r w:rsidRPr="0038664A">
        <w:rPr>
          <w:rFonts w:ascii="Arial" w:eastAsia="Times New Roman" w:hAnsi="Arial" w:cs="Arial"/>
          <w:color w:val="0000FF"/>
          <w:u w:val="single"/>
          <w:lang w:val="pt-PT" w:eastAsia="pt-BR"/>
        </w:rPr>
        <w:t> (Incluído pela Lei nº 13.103, de 2015)</w:t>
      </w:r>
      <w:r w:rsidRPr="0038664A">
        <w:rPr>
          <w:rFonts w:ascii="Arial" w:eastAsia="Times New Roman" w:hAnsi="Arial" w:cs="Arial"/>
          <w:color w:val="000000"/>
          <w:lang w:val="pt-PT" w:eastAsia="pt-BR"/>
        </w:rPr>
        <w:fldChar w:fldCharType="end"/>
      </w:r>
      <w:r w:rsidRPr="0038664A">
        <w:rPr>
          <w:rFonts w:ascii="Arial" w:eastAsia="Times New Roman" w:hAnsi="Arial" w:cs="Arial"/>
          <w:color w:val="000000"/>
          <w:lang w:val="pt-PT" w:eastAsia="pt-BR"/>
        </w:rPr>
        <w:t>  </w:t>
      </w:r>
      <w:hyperlink r:id="rId212" w:anchor="art1"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525"/>
        <w:rPr>
          <w:rFonts w:ascii="Arial" w:eastAsia="Times New Roman" w:hAnsi="Arial" w:cs="Arial"/>
          <w:color w:val="000000"/>
          <w:lang w:eastAsia="pt-BR"/>
        </w:rPr>
      </w:pPr>
      <w:r w:rsidRPr="0038664A">
        <w:rPr>
          <w:rFonts w:ascii="Arial" w:eastAsia="Times New Roman" w:hAnsi="Arial" w:cs="Arial"/>
          <w:color w:val="000000"/>
          <w:lang w:val="pt-PT" w:eastAsia="pt-BR"/>
        </w:rPr>
        <w:t>§ 5</w:t>
      </w:r>
      <w:r w:rsidRPr="0038664A">
        <w:rPr>
          <w:rFonts w:ascii="Arial" w:eastAsia="Times New Roman" w:hAnsi="Arial" w:cs="Arial"/>
          <w:color w:val="000000"/>
          <w:u w:val="single"/>
          <w:vertAlign w:val="superscript"/>
          <w:lang w:val="pt-PT" w:eastAsia="pt-BR"/>
        </w:rPr>
        <w:t>o</w:t>
      </w:r>
      <w:r w:rsidRPr="0038664A">
        <w:rPr>
          <w:rFonts w:ascii="Arial" w:eastAsia="Times New Roman" w:hAnsi="Arial" w:cs="Arial"/>
          <w:color w:val="000000"/>
          <w:lang w:val="pt-PT" w:eastAsia="pt-BR"/>
        </w:rPr>
        <w:t xml:space="preserve">  A reprovação no exame previsto neste artigo terá como consequência a suspensão do direito de dirigir pelo período de </w:t>
      </w:r>
      <w:proofErr w:type="gramStart"/>
      <w:r w:rsidRPr="0038664A">
        <w:rPr>
          <w:rFonts w:ascii="Arial" w:eastAsia="Times New Roman" w:hAnsi="Arial" w:cs="Arial"/>
          <w:color w:val="000000"/>
          <w:lang w:val="pt-PT" w:eastAsia="pt-BR"/>
        </w:rPr>
        <w:t>3</w:t>
      </w:r>
      <w:proofErr w:type="gramEnd"/>
      <w:r w:rsidRPr="0038664A">
        <w:rPr>
          <w:rFonts w:ascii="Arial" w:eastAsia="Times New Roman" w:hAnsi="Arial" w:cs="Arial"/>
          <w:color w:val="000000"/>
          <w:lang w:val="pt-PT" w:eastAsia="pt-BR"/>
        </w:rPr>
        <w:t xml:space="preserve"> (três) meses, condicionado o levantamento da suspensão ao resultado negativo em novo exame, e vedada a aplicação de outras penalidades, ainda que acessórias.          </w:t>
      </w:r>
      <w:r w:rsidRPr="0038664A">
        <w:rPr>
          <w:rFonts w:ascii="Arial" w:eastAsia="Times New Roman" w:hAnsi="Arial" w:cs="Arial"/>
          <w:color w:val="000000"/>
          <w:lang w:val="pt-PT" w:eastAsia="pt-BR"/>
        </w:rPr>
        <w:fldChar w:fldCharType="begin"/>
      </w:r>
      <w:r w:rsidRPr="0038664A">
        <w:rPr>
          <w:rFonts w:ascii="Arial" w:eastAsia="Times New Roman" w:hAnsi="Arial" w:cs="Arial"/>
          <w:color w:val="000000"/>
          <w:lang w:val="pt-PT" w:eastAsia="pt-BR"/>
        </w:rPr>
        <w:instrText xml:space="preserve"> HYPERLINK "http://www.planalto.gov.br/ccivil_03/_Ato2015-2018/2015/Lei/L13103.htm" \l "art8" </w:instrText>
      </w:r>
      <w:r w:rsidRPr="0038664A">
        <w:rPr>
          <w:rFonts w:ascii="Arial" w:eastAsia="Times New Roman" w:hAnsi="Arial" w:cs="Arial"/>
          <w:color w:val="000000"/>
          <w:lang w:val="pt-PT" w:eastAsia="pt-BR"/>
        </w:rPr>
        <w:fldChar w:fldCharType="separate"/>
      </w:r>
      <w:r w:rsidRPr="0038664A">
        <w:rPr>
          <w:rFonts w:ascii="Arial" w:eastAsia="Times New Roman" w:hAnsi="Arial" w:cs="Arial"/>
          <w:color w:val="0000FF"/>
          <w:u w:val="single"/>
          <w:lang w:val="pt-PT" w:eastAsia="pt-BR"/>
        </w:rPr>
        <w:t> (Incluído pela Lei nº 13.103, de 2015)</w:t>
      </w:r>
      <w:r w:rsidRPr="0038664A">
        <w:rPr>
          <w:rFonts w:ascii="Arial" w:eastAsia="Times New Roman" w:hAnsi="Arial" w:cs="Arial"/>
          <w:color w:val="000000"/>
          <w:lang w:val="pt-PT" w:eastAsia="pt-BR"/>
        </w:rPr>
        <w:fldChar w:fldCharType="end"/>
      </w:r>
      <w:r w:rsidRPr="0038664A">
        <w:rPr>
          <w:rFonts w:ascii="Arial" w:eastAsia="Times New Roman" w:hAnsi="Arial" w:cs="Arial"/>
          <w:color w:val="000000"/>
          <w:lang w:val="pt-PT" w:eastAsia="pt-BR"/>
        </w:rPr>
        <w:t>  </w:t>
      </w:r>
      <w:hyperlink r:id="rId213" w:anchor="art1" w:history="1">
        <w:r w:rsidRPr="0038664A">
          <w:rPr>
            <w:rFonts w:ascii="Arial" w:eastAsia="Times New Roman" w:hAnsi="Arial" w:cs="Arial"/>
            <w:color w:val="0000FF"/>
            <w:u w:val="single"/>
            <w:lang w:eastAsia="pt-BR"/>
          </w:rPr>
          <w:t>(Vigência)</w:t>
        </w:r>
      </w:hyperlink>
    </w:p>
    <w:p w:rsidR="0038664A" w:rsidRPr="0038664A" w:rsidRDefault="0038664A" w:rsidP="0038664A">
      <w:pPr>
        <w:spacing w:after="0" w:line="240" w:lineRule="auto"/>
        <w:ind w:firstLine="525"/>
        <w:rPr>
          <w:rFonts w:ascii="Arial" w:eastAsia="Times New Roman" w:hAnsi="Arial" w:cs="Arial"/>
          <w:color w:val="000000"/>
          <w:lang w:eastAsia="pt-BR"/>
        </w:rPr>
      </w:pPr>
      <w:r w:rsidRPr="0038664A">
        <w:rPr>
          <w:rFonts w:ascii="Arial" w:eastAsia="Times New Roman" w:hAnsi="Arial" w:cs="Arial"/>
          <w:color w:val="000000"/>
          <w:lang w:val="pt-PT" w:eastAsia="pt-BR"/>
        </w:rPr>
        <w:t>§ 6</w:t>
      </w:r>
      <w:r w:rsidRPr="0038664A">
        <w:rPr>
          <w:rFonts w:ascii="Arial" w:eastAsia="Times New Roman" w:hAnsi="Arial" w:cs="Arial"/>
          <w:color w:val="000000"/>
          <w:u w:val="single"/>
          <w:vertAlign w:val="superscript"/>
          <w:lang w:val="pt-PT" w:eastAsia="pt-BR"/>
        </w:rPr>
        <w:t>o</w:t>
      </w:r>
      <w:r w:rsidRPr="0038664A">
        <w:rPr>
          <w:rFonts w:ascii="Arial" w:eastAsia="Times New Roman" w:hAnsi="Arial" w:cs="Arial"/>
          <w:color w:val="000000"/>
          <w:lang w:val="pt-PT" w:eastAsia="pt-BR"/>
        </w:rPr>
        <w:t>  O resultado do exame somente será divulgado para o interessado e não poderá ser utilizado para fins estranhos ao disposto neste artigo ou no </w:t>
      </w:r>
      <w:r w:rsidRPr="0038664A">
        <w:rPr>
          <w:rFonts w:ascii="Arial" w:eastAsia="Times New Roman" w:hAnsi="Arial" w:cs="Arial"/>
          <w:color w:val="000000"/>
          <w:lang w:val="pt-PT" w:eastAsia="pt-BR"/>
        </w:rPr>
        <w:fldChar w:fldCharType="begin"/>
      </w:r>
      <w:r w:rsidRPr="0038664A">
        <w:rPr>
          <w:rFonts w:ascii="Arial" w:eastAsia="Times New Roman" w:hAnsi="Arial" w:cs="Arial"/>
          <w:color w:val="000000"/>
          <w:lang w:val="pt-PT" w:eastAsia="pt-BR"/>
        </w:rPr>
        <w:instrText xml:space="preserve"> HYPERLINK "http://www.planalto.gov.br/ccivil_03/Decreto-Lei/Del5452.htm" \l "art168%C2%A76" </w:instrText>
      </w:r>
      <w:r w:rsidRPr="0038664A">
        <w:rPr>
          <w:rFonts w:ascii="Arial" w:eastAsia="Times New Roman" w:hAnsi="Arial" w:cs="Arial"/>
          <w:color w:val="000000"/>
          <w:lang w:val="pt-PT" w:eastAsia="pt-BR"/>
        </w:rPr>
        <w:fldChar w:fldCharType="separate"/>
      </w:r>
      <w:r w:rsidRPr="0038664A">
        <w:rPr>
          <w:rFonts w:ascii="Arial" w:eastAsia="Times New Roman" w:hAnsi="Arial" w:cs="Arial"/>
          <w:color w:val="0000FF"/>
          <w:u w:val="single"/>
          <w:lang w:val="pt-PT" w:eastAsia="pt-BR"/>
        </w:rPr>
        <w:t>§ 6</w:t>
      </w:r>
      <w:r w:rsidRPr="0038664A">
        <w:rPr>
          <w:rFonts w:ascii="Arial" w:eastAsia="Times New Roman" w:hAnsi="Arial" w:cs="Arial"/>
          <w:color w:val="0000FF"/>
          <w:u w:val="single"/>
          <w:vertAlign w:val="superscript"/>
          <w:lang w:val="pt-PT" w:eastAsia="pt-BR"/>
        </w:rPr>
        <w:t>o</w:t>
      </w:r>
      <w:r w:rsidRPr="0038664A">
        <w:rPr>
          <w:rFonts w:ascii="Arial" w:eastAsia="Times New Roman" w:hAnsi="Arial" w:cs="Arial"/>
          <w:color w:val="0000FF"/>
          <w:u w:val="single"/>
          <w:lang w:val="pt-PT" w:eastAsia="pt-BR"/>
        </w:rPr>
        <w:t> do art. 168 da Consolidação das Leis do Trabalho - CLT, aprovada pelo Decreto-Lei n</w:t>
      </w:r>
      <w:r w:rsidRPr="0038664A">
        <w:rPr>
          <w:rFonts w:ascii="Arial" w:eastAsia="Times New Roman" w:hAnsi="Arial" w:cs="Arial"/>
          <w:color w:val="0000FF"/>
          <w:u w:val="single"/>
          <w:vertAlign w:val="superscript"/>
          <w:lang w:val="pt-PT" w:eastAsia="pt-BR"/>
        </w:rPr>
        <w:t>o</w:t>
      </w:r>
      <w:r w:rsidRPr="0038664A">
        <w:rPr>
          <w:rFonts w:ascii="Arial" w:eastAsia="Times New Roman" w:hAnsi="Arial" w:cs="Arial"/>
          <w:color w:val="0000FF"/>
          <w:u w:val="single"/>
          <w:lang w:val="pt-PT" w:eastAsia="pt-BR"/>
        </w:rPr>
        <w:t> 5.452, de 1</w:t>
      </w:r>
      <w:r w:rsidRPr="0038664A">
        <w:rPr>
          <w:rFonts w:ascii="Arial" w:eastAsia="Times New Roman" w:hAnsi="Arial" w:cs="Arial"/>
          <w:color w:val="0000FF"/>
          <w:u w:val="single"/>
          <w:vertAlign w:val="superscript"/>
          <w:lang w:val="pt-PT" w:eastAsia="pt-BR"/>
        </w:rPr>
        <w:t>o</w:t>
      </w:r>
      <w:r w:rsidRPr="0038664A">
        <w:rPr>
          <w:rFonts w:ascii="Arial" w:eastAsia="Times New Roman" w:hAnsi="Arial" w:cs="Arial"/>
          <w:color w:val="0000FF"/>
          <w:u w:val="single"/>
          <w:lang w:val="pt-PT" w:eastAsia="pt-BR"/>
        </w:rPr>
        <w:t>de maio de 1943</w:t>
      </w:r>
      <w:r w:rsidRPr="0038664A">
        <w:rPr>
          <w:rFonts w:ascii="Arial" w:eastAsia="Times New Roman" w:hAnsi="Arial" w:cs="Arial"/>
          <w:color w:val="000000"/>
          <w:lang w:val="pt-PT" w:eastAsia="pt-BR"/>
        </w:rPr>
        <w:fldChar w:fldCharType="end"/>
      </w:r>
      <w:r w:rsidRPr="0038664A">
        <w:rPr>
          <w:rFonts w:ascii="Arial" w:eastAsia="Times New Roman" w:hAnsi="Arial" w:cs="Arial"/>
          <w:color w:val="000000"/>
          <w:lang w:val="pt-PT" w:eastAsia="pt-BR"/>
        </w:rPr>
        <w:t>.          </w:t>
      </w:r>
      <w:r w:rsidRPr="0038664A">
        <w:rPr>
          <w:rFonts w:ascii="Arial" w:eastAsia="Times New Roman" w:hAnsi="Arial" w:cs="Arial"/>
          <w:color w:val="000000"/>
          <w:lang w:val="pt-PT" w:eastAsia="pt-BR"/>
        </w:rPr>
        <w:fldChar w:fldCharType="begin"/>
      </w:r>
      <w:r w:rsidRPr="0038664A">
        <w:rPr>
          <w:rFonts w:ascii="Arial" w:eastAsia="Times New Roman" w:hAnsi="Arial" w:cs="Arial"/>
          <w:color w:val="000000"/>
          <w:lang w:val="pt-PT" w:eastAsia="pt-BR"/>
        </w:rPr>
        <w:instrText xml:space="preserve"> HYPERLINK "http://www.planalto.gov.br/ccivil_03/_Ato2015-2018/2015/Lei/L13103.htm" \l "art8" </w:instrText>
      </w:r>
      <w:r w:rsidRPr="0038664A">
        <w:rPr>
          <w:rFonts w:ascii="Arial" w:eastAsia="Times New Roman" w:hAnsi="Arial" w:cs="Arial"/>
          <w:color w:val="000000"/>
          <w:lang w:val="pt-PT" w:eastAsia="pt-BR"/>
        </w:rPr>
        <w:fldChar w:fldCharType="separate"/>
      </w:r>
      <w:r w:rsidRPr="0038664A">
        <w:rPr>
          <w:rFonts w:ascii="Arial" w:eastAsia="Times New Roman" w:hAnsi="Arial" w:cs="Arial"/>
          <w:color w:val="0000FF"/>
          <w:u w:val="single"/>
          <w:lang w:val="pt-PT" w:eastAsia="pt-BR"/>
        </w:rPr>
        <w:t> (Incluído pela Lei nº 13.103, de 2015)</w:t>
      </w:r>
      <w:r w:rsidRPr="0038664A">
        <w:rPr>
          <w:rFonts w:ascii="Arial" w:eastAsia="Times New Roman" w:hAnsi="Arial" w:cs="Arial"/>
          <w:color w:val="000000"/>
          <w:lang w:val="pt-PT" w:eastAsia="pt-BR"/>
        </w:rPr>
        <w:fldChar w:fldCharType="end"/>
      </w:r>
      <w:r w:rsidRPr="0038664A">
        <w:rPr>
          <w:rFonts w:ascii="Arial" w:eastAsia="Times New Roman" w:hAnsi="Arial" w:cs="Arial"/>
          <w:color w:val="000000"/>
          <w:lang w:val="pt-PT" w:eastAsia="pt-BR"/>
        </w:rPr>
        <w:t>  </w:t>
      </w:r>
      <w:hyperlink r:id="rId214" w:anchor="art1"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525"/>
        <w:rPr>
          <w:rFonts w:ascii="Arial" w:eastAsia="Times New Roman" w:hAnsi="Arial" w:cs="Arial"/>
          <w:color w:val="000000"/>
          <w:lang w:eastAsia="pt-BR"/>
        </w:rPr>
      </w:pPr>
      <w:r w:rsidRPr="0038664A">
        <w:rPr>
          <w:rFonts w:ascii="Arial" w:eastAsia="Times New Roman" w:hAnsi="Arial" w:cs="Arial"/>
          <w:color w:val="000000"/>
          <w:lang w:val="pt-PT" w:eastAsia="pt-BR"/>
        </w:rPr>
        <w:t>§ 7</w:t>
      </w:r>
      <w:r w:rsidRPr="0038664A">
        <w:rPr>
          <w:rFonts w:ascii="Arial" w:eastAsia="Times New Roman" w:hAnsi="Arial" w:cs="Arial"/>
          <w:color w:val="000000"/>
          <w:u w:val="single"/>
          <w:vertAlign w:val="superscript"/>
          <w:lang w:val="pt-PT" w:eastAsia="pt-BR"/>
        </w:rPr>
        <w:t>o</w:t>
      </w:r>
      <w:r w:rsidRPr="0038664A">
        <w:rPr>
          <w:rFonts w:ascii="Arial" w:eastAsia="Times New Roman" w:hAnsi="Arial" w:cs="Arial"/>
          <w:color w:val="000000"/>
          <w:lang w:val="pt-PT" w:eastAsia="pt-BR"/>
        </w:rPr>
        <w:t>  O exame será realizado, em regime de livre concorrência, pelos laboratórios credenciados pelo Departamento Nacional de Trânsito - DENATRAN, nos termos das normas do Contran, vedado aos entes públicos: </w:t>
      </w:r>
      <w:r w:rsidRPr="0038664A">
        <w:rPr>
          <w:rFonts w:ascii="Arial" w:eastAsia="Times New Roman" w:hAnsi="Arial" w:cs="Arial"/>
          <w:color w:val="000000"/>
          <w:lang w:val="pt-PT" w:eastAsia="pt-BR"/>
        </w:rPr>
        <w:fldChar w:fldCharType="begin"/>
      </w:r>
      <w:r w:rsidRPr="0038664A">
        <w:rPr>
          <w:rFonts w:ascii="Arial" w:eastAsia="Times New Roman" w:hAnsi="Arial" w:cs="Arial"/>
          <w:color w:val="000000"/>
          <w:lang w:val="pt-PT" w:eastAsia="pt-BR"/>
        </w:rPr>
        <w:instrText xml:space="preserve"> HYPERLINK "http://www.planalto.gov.br/ccivil_03/_Ato2015-2018/2015/Lei/L13103.htm" \l "art8" </w:instrText>
      </w:r>
      <w:r w:rsidRPr="0038664A">
        <w:rPr>
          <w:rFonts w:ascii="Arial" w:eastAsia="Times New Roman" w:hAnsi="Arial" w:cs="Arial"/>
          <w:color w:val="000000"/>
          <w:lang w:val="pt-PT" w:eastAsia="pt-BR"/>
        </w:rPr>
        <w:fldChar w:fldCharType="separate"/>
      </w:r>
      <w:r w:rsidRPr="0038664A">
        <w:rPr>
          <w:rFonts w:ascii="Arial" w:eastAsia="Times New Roman" w:hAnsi="Arial" w:cs="Arial"/>
          <w:color w:val="0000FF"/>
          <w:u w:val="single"/>
          <w:lang w:val="pt-PT" w:eastAsia="pt-BR"/>
        </w:rPr>
        <w:t> (Incluído pela Lei nº 13.103, de 2015)</w:t>
      </w:r>
      <w:r w:rsidRPr="0038664A">
        <w:rPr>
          <w:rFonts w:ascii="Arial" w:eastAsia="Times New Roman" w:hAnsi="Arial" w:cs="Arial"/>
          <w:color w:val="000000"/>
          <w:lang w:val="pt-PT" w:eastAsia="pt-BR"/>
        </w:rPr>
        <w:fldChar w:fldCharType="end"/>
      </w:r>
      <w:r w:rsidRPr="0038664A">
        <w:rPr>
          <w:rFonts w:ascii="Arial" w:eastAsia="Times New Roman" w:hAnsi="Arial" w:cs="Arial"/>
          <w:color w:val="000000"/>
          <w:lang w:val="pt-PT" w:eastAsia="pt-BR"/>
        </w:rPr>
        <w:t>     </w:t>
      </w:r>
      <w:hyperlink r:id="rId215" w:anchor="art1"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525"/>
        <w:rPr>
          <w:rFonts w:ascii="Arial" w:eastAsia="Times New Roman" w:hAnsi="Arial" w:cs="Arial"/>
          <w:color w:val="000000"/>
          <w:lang w:eastAsia="pt-BR"/>
        </w:rPr>
      </w:pPr>
      <w:r w:rsidRPr="0038664A">
        <w:rPr>
          <w:rFonts w:ascii="Arial" w:eastAsia="Times New Roman" w:hAnsi="Arial" w:cs="Arial"/>
          <w:color w:val="000000"/>
          <w:lang w:val="pt-PT" w:eastAsia="pt-BR"/>
        </w:rPr>
        <w:t>I - fixar preços para os exames;        </w:t>
      </w:r>
      <w:r w:rsidRPr="0038664A">
        <w:rPr>
          <w:rFonts w:ascii="Arial" w:eastAsia="Times New Roman" w:hAnsi="Arial" w:cs="Arial"/>
          <w:color w:val="000000"/>
          <w:lang w:val="pt-PT" w:eastAsia="pt-BR"/>
        </w:rPr>
        <w:fldChar w:fldCharType="begin"/>
      </w:r>
      <w:r w:rsidRPr="0038664A">
        <w:rPr>
          <w:rFonts w:ascii="Arial" w:eastAsia="Times New Roman" w:hAnsi="Arial" w:cs="Arial"/>
          <w:color w:val="000000"/>
          <w:lang w:val="pt-PT" w:eastAsia="pt-BR"/>
        </w:rPr>
        <w:instrText xml:space="preserve"> HYPERLINK "http://www.planalto.gov.br/ccivil_03/_Ato2015-2018/2015/Lei/L13103.htm" \l "art8" </w:instrText>
      </w:r>
      <w:r w:rsidRPr="0038664A">
        <w:rPr>
          <w:rFonts w:ascii="Arial" w:eastAsia="Times New Roman" w:hAnsi="Arial" w:cs="Arial"/>
          <w:color w:val="000000"/>
          <w:lang w:val="pt-PT" w:eastAsia="pt-BR"/>
        </w:rPr>
        <w:fldChar w:fldCharType="separate"/>
      </w:r>
      <w:r w:rsidRPr="0038664A">
        <w:rPr>
          <w:rFonts w:ascii="Arial" w:eastAsia="Times New Roman" w:hAnsi="Arial" w:cs="Arial"/>
          <w:color w:val="0000FF"/>
          <w:u w:val="single"/>
          <w:lang w:val="pt-PT" w:eastAsia="pt-BR"/>
        </w:rPr>
        <w:t> (Incluído pela Lei nº 13.103, de 2015)</w:t>
      </w:r>
      <w:r w:rsidRPr="0038664A">
        <w:rPr>
          <w:rFonts w:ascii="Arial" w:eastAsia="Times New Roman" w:hAnsi="Arial" w:cs="Arial"/>
          <w:color w:val="000000"/>
          <w:lang w:val="pt-PT" w:eastAsia="pt-BR"/>
        </w:rPr>
        <w:fldChar w:fldCharType="end"/>
      </w:r>
      <w:r w:rsidRPr="0038664A">
        <w:rPr>
          <w:rFonts w:ascii="Arial" w:eastAsia="Times New Roman" w:hAnsi="Arial" w:cs="Arial"/>
          <w:color w:val="000000"/>
          <w:lang w:val="pt-PT" w:eastAsia="pt-BR"/>
        </w:rPr>
        <w:t>  </w:t>
      </w:r>
      <w:hyperlink r:id="rId216" w:anchor="art1"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525"/>
        <w:rPr>
          <w:rFonts w:ascii="Arial" w:eastAsia="Times New Roman" w:hAnsi="Arial" w:cs="Arial"/>
          <w:color w:val="000000"/>
          <w:lang w:eastAsia="pt-BR"/>
        </w:rPr>
      </w:pPr>
      <w:r w:rsidRPr="0038664A">
        <w:rPr>
          <w:rFonts w:ascii="Arial" w:eastAsia="Times New Roman" w:hAnsi="Arial" w:cs="Arial"/>
          <w:color w:val="000000"/>
          <w:lang w:val="pt-PT" w:eastAsia="pt-BR"/>
        </w:rPr>
        <w:t>II - limitar o número de empresas ou o número de locais em que a atividade pode ser exercida; e           </w:t>
      </w:r>
      <w:r w:rsidRPr="0038664A">
        <w:rPr>
          <w:rFonts w:ascii="Arial" w:eastAsia="Times New Roman" w:hAnsi="Arial" w:cs="Arial"/>
          <w:color w:val="000000"/>
          <w:lang w:val="pt-PT" w:eastAsia="pt-BR"/>
        </w:rPr>
        <w:fldChar w:fldCharType="begin"/>
      </w:r>
      <w:r w:rsidRPr="0038664A">
        <w:rPr>
          <w:rFonts w:ascii="Arial" w:eastAsia="Times New Roman" w:hAnsi="Arial" w:cs="Arial"/>
          <w:color w:val="000000"/>
          <w:lang w:val="pt-PT" w:eastAsia="pt-BR"/>
        </w:rPr>
        <w:instrText xml:space="preserve"> HYPERLINK "http://www.planalto.gov.br/ccivil_03/_Ato2015-2018/2015/Lei/L13103.htm" \l "art8" </w:instrText>
      </w:r>
      <w:r w:rsidRPr="0038664A">
        <w:rPr>
          <w:rFonts w:ascii="Arial" w:eastAsia="Times New Roman" w:hAnsi="Arial" w:cs="Arial"/>
          <w:color w:val="000000"/>
          <w:lang w:val="pt-PT" w:eastAsia="pt-BR"/>
        </w:rPr>
        <w:fldChar w:fldCharType="separate"/>
      </w:r>
      <w:r w:rsidRPr="0038664A">
        <w:rPr>
          <w:rFonts w:ascii="Arial" w:eastAsia="Times New Roman" w:hAnsi="Arial" w:cs="Arial"/>
          <w:color w:val="0000FF"/>
          <w:u w:val="single"/>
          <w:lang w:val="pt-PT" w:eastAsia="pt-BR"/>
        </w:rPr>
        <w:t> (Incluído pela Lei nº 13.103, de 2015)</w:t>
      </w:r>
      <w:r w:rsidRPr="0038664A">
        <w:rPr>
          <w:rFonts w:ascii="Arial" w:eastAsia="Times New Roman" w:hAnsi="Arial" w:cs="Arial"/>
          <w:color w:val="000000"/>
          <w:lang w:val="pt-PT" w:eastAsia="pt-BR"/>
        </w:rPr>
        <w:fldChar w:fldCharType="end"/>
      </w:r>
      <w:r w:rsidRPr="0038664A">
        <w:rPr>
          <w:rFonts w:ascii="Arial" w:eastAsia="Times New Roman" w:hAnsi="Arial" w:cs="Arial"/>
          <w:color w:val="000000"/>
          <w:lang w:val="pt-PT" w:eastAsia="pt-BR"/>
        </w:rPr>
        <w:t> </w:t>
      </w:r>
      <w:hyperlink r:id="rId217" w:anchor="art1"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525"/>
        <w:rPr>
          <w:rFonts w:ascii="Arial" w:eastAsia="Times New Roman" w:hAnsi="Arial" w:cs="Arial"/>
          <w:color w:val="000000"/>
          <w:lang w:eastAsia="pt-BR"/>
        </w:rPr>
      </w:pPr>
      <w:r w:rsidRPr="0038664A">
        <w:rPr>
          <w:rFonts w:ascii="Arial" w:eastAsia="Times New Roman" w:hAnsi="Arial" w:cs="Arial"/>
          <w:color w:val="000000"/>
          <w:lang w:val="pt-PT" w:eastAsia="pt-BR"/>
        </w:rPr>
        <w:t>III - estabelecer regras de exclusividade territorial.           </w:t>
      </w:r>
      <w:r w:rsidRPr="0038664A">
        <w:rPr>
          <w:rFonts w:ascii="Arial" w:eastAsia="Times New Roman" w:hAnsi="Arial" w:cs="Arial"/>
          <w:color w:val="000000"/>
          <w:lang w:val="pt-PT" w:eastAsia="pt-BR"/>
        </w:rPr>
        <w:fldChar w:fldCharType="begin"/>
      </w:r>
      <w:r w:rsidRPr="0038664A">
        <w:rPr>
          <w:rFonts w:ascii="Arial" w:eastAsia="Times New Roman" w:hAnsi="Arial" w:cs="Arial"/>
          <w:color w:val="000000"/>
          <w:lang w:val="pt-PT" w:eastAsia="pt-BR"/>
        </w:rPr>
        <w:instrText xml:space="preserve"> HYPERLINK "http://www.planalto.gov.br/ccivil_03/_Ato2015-2018/2015/Lei/L13103.htm" \l "art8" </w:instrText>
      </w:r>
      <w:r w:rsidRPr="0038664A">
        <w:rPr>
          <w:rFonts w:ascii="Arial" w:eastAsia="Times New Roman" w:hAnsi="Arial" w:cs="Arial"/>
          <w:color w:val="000000"/>
          <w:lang w:val="pt-PT" w:eastAsia="pt-BR"/>
        </w:rPr>
        <w:fldChar w:fldCharType="separate"/>
      </w:r>
      <w:r w:rsidRPr="0038664A">
        <w:rPr>
          <w:rFonts w:ascii="Arial" w:eastAsia="Times New Roman" w:hAnsi="Arial" w:cs="Arial"/>
          <w:color w:val="0000FF"/>
          <w:u w:val="single"/>
          <w:lang w:val="pt-PT" w:eastAsia="pt-BR"/>
        </w:rPr>
        <w:t> (Incluído pela Lei nº 13.103, de 2015)</w:t>
      </w:r>
      <w:r w:rsidRPr="0038664A">
        <w:rPr>
          <w:rFonts w:ascii="Arial" w:eastAsia="Times New Roman" w:hAnsi="Arial" w:cs="Arial"/>
          <w:color w:val="000000"/>
          <w:lang w:val="pt-PT" w:eastAsia="pt-BR"/>
        </w:rPr>
        <w:fldChar w:fldCharType="end"/>
      </w:r>
      <w:r w:rsidRPr="0038664A">
        <w:rPr>
          <w:rFonts w:ascii="Arial" w:eastAsia="Times New Roman" w:hAnsi="Arial" w:cs="Arial"/>
          <w:color w:val="000000"/>
          <w:lang w:val="pt-PT" w:eastAsia="pt-BR"/>
        </w:rPr>
        <w:t>  </w:t>
      </w:r>
      <w:hyperlink r:id="rId218" w:anchor="art1"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149.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150. Ao renovar os exames previstos no artigo anterior, o condutor que não tenha curso de direção defensiva e primeiros socorros deverá a eles ser submetido, conforme normatização do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Parágrafo único. A empresa que utiliza condutores contratados para operar a sua frota de veículos é obrigada a fornecer curso de direção defensiva, primeiros socorros e outros conforme normatização do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lastRenderedPageBreak/>
        <w:t>        Art. 151. No caso de reprovação no exame escrito sobre legislação de trânsito ou de direção veicular, o candidato só poderá repetir o exame depois de decorridos quinze dias da divulgação do resultado.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Art. 152.  O exame de direção veicular será realizado perante comissão integrada por </w:t>
      </w:r>
      <w:proofErr w:type="gramStart"/>
      <w:r w:rsidRPr="0038664A">
        <w:rPr>
          <w:rFonts w:ascii="Arial" w:eastAsia="Times New Roman" w:hAnsi="Arial" w:cs="Arial"/>
          <w:color w:val="000000"/>
          <w:lang w:eastAsia="pt-BR"/>
        </w:rPr>
        <w:t>3</w:t>
      </w:r>
      <w:proofErr w:type="gramEnd"/>
      <w:r w:rsidRPr="0038664A">
        <w:rPr>
          <w:rFonts w:ascii="Arial" w:eastAsia="Times New Roman" w:hAnsi="Arial" w:cs="Arial"/>
          <w:color w:val="000000"/>
          <w:lang w:eastAsia="pt-BR"/>
        </w:rPr>
        <w:t xml:space="preserve"> (três) membros designados pelo dirigente do órgão executivo local de trânsito.          </w:t>
      </w:r>
      <w:hyperlink r:id="rId219" w:anchor="art1" w:history="1">
        <w:r w:rsidRPr="0038664A">
          <w:rPr>
            <w:rFonts w:ascii="Arial" w:eastAsia="Times New Roman" w:hAnsi="Arial" w:cs="Arial"/>
            <w:color w:val="0000FF"/>
            <w:u w:val="single"/>
            <w:lang w:eastAsia="pt-BR"/>
          </w:rPr>
          <w:t>(Redação dada pela Lei nº 13.281, de 2016)</w:t>
        </w:r>
      </w:hyperlink>
      <w:r w:rsidRPr="0038664A">
        <w:rPr>
          <w:rFonts w:ascii="Arial" w:eastAsia="Times New Roman" w:hAnsi="Arial" w:cs="Arial"/>
          <w:color w:val="000000"/>
          <w:lang w:eastAsia="pt-BR"/>
        </w:rPr>
        <w:t>      </w:t>
      </w:r>
      <w:hyperlink r:id="rId220" w:anchor="art7" w:history="1">
        <w:r w:rsidRPr="0038664A">
          <w:rPr>
            <w:rFonts w:ascii="Arial" w:eastAsia="Times New Roman" w:hAnsi="Arial" w:cs="Arial"/>
            <w:color w:val="0000FF"/>
            <w:u w:val="single"/>
            <w:lang w:eastAsia="pt-BR"/>
          </w:rPr>
          <w:t>(Vigência)</w:t>
        </w:r>
      </w:hyperlink>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1º Na comissão de exame de direção veicular, pelo menos um membro deverá ser habilitado na categoria igual ou superior à pretendida pelo candidato.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2º</w:t>
      </w:r>
      <w:proofErr w:type="gramStart"/>
      <w:r w:rsidRPr="0038664A">
        <w:rPr>
          <w:rFonts w:ascii="Arial" w:eastAsia="Times New Roman" w:hAnsi="Arial" w:cs="Arial"/>
          <w:color w:val="000000"/>
          <w:lang w:eastAsia="pt-BR"/>
        </w:rPr>
        <w:t xml:space="preserve">  </w:t>
      </w:r>
      <w:proofErr w:type="gramEnd"/>
      <w:r w:rsidRPr="0038664A">
        <w:rPr>
          <w:rFonts w:ascii="Arial" w:eastAsia="Times New Roman" w:hAnsi="Arial" w:cs="Arial"/>
          <w:color w:val="000000"/>
          <w:lang w:eastAsia="pt-BR"/>
        </w:rPr>
        <w:t>Os militares das Forças Armadas e os policiais e bombeiros dos órgãos de segurança pública da União, dos Estados e do Distrito Federal que possuírem curso de formação de condutor ministrado em suas corporações serão dispensados, para a concessão do documento de habilitação, dos exames aos quais se houverem submetido com aprovação naquele curso, desde que neles sejam observadas as normas estabelecidas pelo Contran.          </w:t>
      </w:r>
      <w:hyperlink r:id="rId221" w:anchor="art1" w:history="1">
        <w:r w:rsidRPr="0038664A">
          <w:rPr>
            <w:rFonts w:ascii="Arial" w:eastAsia="Times New Roman" w:hAnsi="Arial" w:cs="Arial"/>
            <w:color w:val="0000FF"/>
            <w:u w:val="single"/>
            <w:lang w:eastAsia="pt-BR"/>
          </w:rPr>
          <w:t>(Redação dada pela Lei nº 13.281, de 2016)</w:t>
        </w:r>
      </w:hyperlink>
      <w:r w:rsidRPr="0038664A">
        <w:rPr>
          <w:rFonts w:ascii="Arial" w:eastAsia="Times New Roman" w:hAnsi="Arial" w:cs="Arial"/>
          <w:color w:val="000000"/>
          <w:lang w:eastAsia="pt-BR"/>
        </w:rPr>
        <w:t>      </w:t>
      </w:r>
      <w:hyperlink r:id="rId222" w:anchor="art7" w:history="1">
        <w:r w:rsidRPr="0038664A">
          <w:rPr>
            <w:rFonts w:ascii="Arial" w:eastAsia="Times New Roman" w:hAnsi="Arial" w:cs="Arial"/>
            <w:color w:val="0000FF"/>
            <w:u w:val="single"/>
            <w:lang w:eastAsia="pt-BR"/>
          </w:rPr>
          <w:t>(Vigência)</w:t>
        </w:r>
      </w:hyperlink>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3</w:t>
      </w:r>
      <w:r w:rsidRPr="0038664A">
        <w:rPr>
          <w:rFonts w:ascii="Arial" w:eastAsia="Times New Roman" w:hAnsi="Arial" w:cs="Arial"/>
          <w:strike/>
          <w:color w:val="000000"/>
          <w:lang w:eastAsia="pt-BR"/>
        </w:rPr>
        <w:t>º</w:t>
      </w:r>
      <w:r w:rsidRPr="0038664A">
        <w:rPr>
          <w:rFonts w:ascii="Arial" w:eastAsia="Times New Roman" w:hAnsi="Arial" w:cs="Arial"/>
          <w:color w:val="000000"/>
          <w:lang w:eastAsia="pt-BR"/>
        </w:rPr>
        <w:t>  O militar, o policial ou o bombeiro militar interessado na dispensa de que trata o § 2</w:t>
      </w:r>
      <w:r w:rsidRPr="0038664A">
        <w:rPr>
          <w:rFonts w:ascii="Arial" w:eastAsia="Times New Roman" w:hAnsi="Arial" w:cs="Arial"/>
          <w:strike/>
          <w:color w:val="000000"/>
          <w:lang w:eastAsia="pt-BR"/>
        </w:rPr>
        <w:t>º</w:t>
      </w:r>
      <w:r w:rsidRPr="0038664A">
        <w:rPr>
          <w:rFonts w:ascii="Arial" w:eastAsia="Times New Roman" w:hAnsi="Arial" w:cs="Arial"/>
          <w:color w:val="000000"/>
          <w:lang w:eastAsia="pt-BR"/>
        </w:rPr>
        <w:t> instruirá seu requerimento com ofício do comandante, chefe ou diretor da unidade administrativa onde prestar serviço, do qual constarão o número do registro de identificação, naturalidade, nome, filiação, idade e categoria em que se habilitou a conduzir, acompanhado de cópia das atas dos exames prestados.          </w:t>
      </w:r>
      <w:hyperlink r:id="rId223" w:anchor="art1" w:history="1">
        <w:r w:rsidRPr="0038664A">
          <w:rPr>
            <w:rFonts w:ascii="Arial" w:eastAsia="Times New Roman" w:hAnsi="Arial" w:cs="Arial"/>
            <w:color w:val="0000FF"/>
            <w:u w:val="single"/>
            <w:lang w:eastAsia="pt-BR"/>
          </w:rPr>
          <w:t>(Redação dada pela Lei nº 13.281, de 2016)</w:t>
        </w:r>
      </w:hyperlink>
      <w:r w:rsidRPr="0038664A">
        <w:rPr>
          <w:rFonts w:ascii="Arial" w:eastAsia="Times New Roman" w:hAnsi="Arial" w:cs="Arial"/>
          <w:color w:val="000000"/>
          <w:lang w:eastAsia="pt-BR"/>
        </w:rPr>
        <w:t>      </w:t>
      </w:r>
      <w:hyperlink r:id="rId224"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4º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153. O candidato habilitado terá em seu prontuário a identificação de seus instrutores e examinadores, que serão passíveis de punição conforme regulamentação a ser estabelecida pelo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Parágrafo único. As penalidades aplicadas aos instrutores e examinadores serão de advertência, suspensão e cancelamento da autorização para o exercício da atividade, conforme a falta cometida.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Art. 154. Os veículos destinados à formação de condutores serão identificados por uma faixa amarela, de vinte centímetros de largura, pintada ao longo da carroçaria, à meia altura, com a inscrição </w:t>
      </w:r>
      <w:proofErr w:type="gramStart"/>
      <w:r w:rsidRPr="0038664A">
        <w:rPr>
          <w:rFonts w:ascii="Arial" w:eastAsia="Times New Roman" w:hAnsi="Arial" w:cs="Arial"/>
          <w:color w:val="000000"/>
          <w:lang w:eastAsia="pt-BR"/>
        </w:rPr>
        <w:t>AUTO-ESCOLA</w:t>
      </w:r>
      <w:proofErr w:type="gramEnd"/>
      <w:r w:rsidRPr="0038664A">
        <w:rPr>
          <w:rFonts w:ascii="Arial" w:eastAsia="Times New Roman" w:hAnsi="Arial" w:cs="Arial"/>
          <w:color w:val="000000"/>
          <w:lang w:eastAsia="pt-BR"/>
        </w:rPr>
        <w:t xml:space="preserve"> na cor preta.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Parágrafo único. No veículo eventualmente utilizado para aprendizagem, quando autorizado para servir a esse fim, deverá ser afixada ao longo de sua carroçaria, à meia altura, faixa branca removível, de vinte centímetros de largura, com a inscrição </w:t>
      </w:r>
      <w:proofErr w:type="gramStart"/>
      <w:r w:rsidRPr="0038664A">
        <w:rPr>
          <w:rFonts w:ascii="Arial" w:eastAsia="Times New Roman" w:hAnsi="Arial" w:cs="Arial"/>
          <w:color w:val="000000"/>
          <w:lang w:eastAsia="pt-BR"/>
        </w:rPr>
        <w:t>AUTO-ESCOLA</w:t>
      </w:r>
      <w:proofErr w:type="gramEnd"/>
      <w:r w:rsidRPr="0038664A">
        <w:rPr>
          <w:rFonts w:ascii="Arial" w:eastAsia="Times New Roman" w:hAnsi="Arial" w:cs="Arial"/>
          <w:color w:val="000000"/>
          <w:lang w:eastAsia="pt-BR"/>
        </w:rPr>
        <w:t xml:space="preserve"> na cor preta.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155. A formação de condutor de veículo automotor e elétrico será realizada por instrutor autorizado pelo órgão executivo de trânsito dos Estados ou do Distrito Federal, pertencente ou não à entidade credenciada.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b/>
          <w:bCs/>
          <w:color w:val="FF0000"/>
          <w:lang w:eastAsia="pt-BR"/>
        </w:rPr>
        <w:t>        </w:t>
      </w:r>
      <w:r w:rsidRPr="0038664A">
        <w:rPr>
          <w:rFonts w:ascii="Arial" w:eastAsia="Times New Roman" w:hAnsi="Arial" w:cs="Arial"/>
          <w:color w:val="000000"/>
          <w:lang w:eastAsia="pt-BR"/>
        </w:rPr>
        <w:t>Parágrafo único. Ao aprendiz será expedida autorização para aprendizagem, de acordo com a regulamentação do CONTRAN, após aprovação nos exames de aptidão física, mental, de primeiros socorros e sobre legislação de trânsito.        </w:t>
      </w:r>
      <w:hyperlink r:id="rId225" w:anchor="art155p" w:history="1">
        <w:r w:rsidRPr="0038664A">
          <w:rPr>
            <w:rFonts w:ascii="Arial" w:eastAsia="Times New Roman" w:hAnsi="Arial" w:cs="Arial"/>
            <w:color w:val="0000FF"/>
            <w:u w:val="single"/>
            <w:lang w:eastAsia="pt-BR"/>
          </w:rPr>
          <w:t>(Incluído pela Lei nº 9.602, de 1998)</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Art. 156. O CONTRAN regulamentará o credenciamento para prestação de serviço pelas </w:t>
      </w:r>
      <w:proofErr w:type="spellStart"/>
      <w:proofErr w:type="gramStart"/>
      <w:r w:rsidRPr="0038664A">
        <w:rPr>
          <w:rFonts w:ascii="Arial" w:eastAsia="Times New Roman" w:hAnsi="Arial" w:cs="Arial"/>
          <w:color w:val="000000"/>
          <w:lang w:eastAsia="pt-BR"/>
        </w:rPr>
        <w:t>auto-escolas</w:t>
      </w:r>
      <w:proofErr w:type="spellEnd"/>
      <w:proofErr w:type="gramEnd"/>
      <w:r w:rsidRPr="0038664A">
        <w:rPr>
          <w:rFonts w:ascii="Arial" w:eastAsia="Times New Roman" w:hAnsi="Arial" w:cs="Arial"/>
          <w:color w:val="000000"/>
          <w:lang w:eastAsia="pt-BR"/>
        </w:rPr>
        <w:t xml:space="preserve"> e outras entidades destinadas à formação de condutores e às exigências necessárias para o exercício das atividades de instrutor e examinador.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157.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158. A aprendizagem só poderá realizar-se:        </w:t>
      </w:r>
      <w:hyperlink r:id="rId226" w:anchor="art1" w:history="1">
        <w:r w:rsidRPr="0038664A">
          <w:rPr>
            <w:rFonts w:ascii="Arial" w:eastAsia="Times New Roman" w:hAnsi="Arial" w:cs="Arial"/>
            <w:color w:val="0000FF"/>
            <w:u w:val="single"/>
            <w:lang w:eastAsia="pt-BR"/>
          </w:rPr>
          <w:t>(Vide Lei nº 12.217, de 2010)</w:t>
        </w:r>
      </w:hyperlink>
      <w:r w:rsidRPr="0038664A">
        <w:rPr>
          <w:rFonts w:ascii="Arial" w:eastAsia="Times New Roman" w:hAnsi="Arial" w:cs="Arial"/>
          <w:color w:val="000000"/>
          <w:lang w:eastAsia="pt-BR"/>
        </w:rPr>
        <w:t> </w:t>
      </w:r>
      <w:hyperlink r:id="rId227" w:anchor="art2"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nos termos, horários e locais estabelecidos pelo órgão executivo de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acompanhado o aprendiz por instrutor autorizado.     </w:t>
      </w:r>
      <w:proofErr w:type="gramStart"/>
      <w:r w:rsidRPr="0038664A">
        <w:rPr>
          <w:rFonts w:ascii="Arial" w:eastAsia="Times New Roman" w:hAnsi="Arial" w:cs="Arial"/>
          <w:color w:val="000000"/>
          <w:lang w:eastAsia="pt-BR"/>
        </w:rPr>
        <w:t>  </w:t>
      </w:r>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1º Além do aprendiz e do instrutor, o veículo utilizado na aprendizagem poderá conduzir apenas mais um acompanhante.       </w:t>
      </w:r>
      <w:hyperlink r:id="rId228" w:anchor="art1" w:history="1">
        <w:r w:rsidRPr="0038664A">
          <w:rPr>
            <w:rFonts w:ascii="Arial" w:eastAsia="Times New Roman" w:hAnsi="Arial" w:cs="Arial"/>
            <w:color w:val="0000FF"/>
            <w:u w:val="single"/>
            <w:lang w:eastAsia="pt-BR"/>
          </w:rPr>
          <w:t xml:space="preserve">(Renumerado do parágrafo único pela Lei nº 12.217, de </w:t>
        </w:r>
        <w:proofErr w:type="gramStart"/>
        <w:r w:rsidRPr="0038664A">
          <w:rPr>
            <w:rFonts w:ascii="Arial" w:eastAsia="Times New Roman" w:hAnsi="Arial" w:cs="Arial"/>
            <w:color w:val="0000FF"/>
            <w:u w:val="single"/>
            <w:lang w:eastAsia="pt-BR"/>
          </w:rPr>
          <w:t>2010).</w:t>
        </w:r>
        <w:proofErr w:type="gramEnd"/>
      </w:hyperlink>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2</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Parte da aprendizagem será obrigatoriamente realizada durante a noite, cabendo ao CONTRAN fixar-lhe a carga horária mínima correspondente.         </w:t>
      </w:r>
      <w:hyperlink r:id="rId229" w:anchor="art1" w:history="1">
        <w:r w:rsidRPr="0038664A">
          <w:rPr>
            <w:rFonts w:ascii="Arial" w:eastAsia="Times New Roman" w:hAnsi="Arial" w:cs="Arial"/>
            <w:color w:val="0000FF"/>
            <w:u w:val="single"/>
            <w:lang w:eastAsia="pt-BR"/>
          </w:rPr>
          <w:t xml:space="preserve">(Incluído pela Lei nº 12.217, de </w:t>
        </w:r>
        <w:proofErr w:type="gramStart"/>
        <w:r w:rsidRPr="0038664A">
          <w:rPr>
            <w:rFonts w:ascii="Arial" w:eastAsia="Times New Roman" w:hAnsi="Arial" w:cs="Arial"/>
            <w:color w:val="0000FF"/>
            <w:u w:val="single"/>
            <w:lang w:eastAsia="pt-BR"/>
          </w:rPr>
          <w:t>2010).</w:t>
        </w:r>
        <w:proofErr w:type="gramEnd"/>
      </w:hyperlink>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159. A Carteira Nacional de Habilitação, expedida em modelo único e de acordo com as especificações do CONTRAN, atendidos os pré-requisitos estabelecidos neste Código, conterá fotografia, identificação e CPF do condutor, terá fé pública e equivalerá a documento de identidade em todo o território nacional.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1º É obrigatório o porte da Permissão para Dirigir ou da Carteira Nacional de Habilitação quando o condutor estiver à direção do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2º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3º A emissão de nova via da Carteira Nacional de Habilitação será regulamentada pelo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lastRenderedPageBreak/>
        <w:t>        § 4º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5º A Carteira Nacional de Habilitação e a Permissão para Dirigir somente terão validade para a condução de veículo quando apresentada em original.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6º A identificação da Carteira Nacional de Habilitação expedida e a da autoridade expedidora serão registradas no RENACH.</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7º A cada condutor corresponderá um único registro no RENACH, agregando-se neste todas as informações.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8º A renovação da validade da Carteira Nacional de Habilitação ou a emissão de uma nova via somente será realizada após quitação de débitos constantes do prontuário do condutor.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9º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b/>
          <w:bCs/>
          <w:color w:val="FF0000"/>
          <w:lang w:eastAsia="pt-BR"/>
        </w:rPr>
        <w:t>       </w:t>
      </w:r>
      <w:r w:rsidRPr="0038664A">
        <w:rPr>
          <w:rFonts w:ascii="Arial" w:eastAsia="Times New Roman" w:hAnsi="Arial" w:cs="Arial"/>
          <w:color w:val="000000"/>
          <w:lang w:eastAsia="pt-BR"/>
        </w:rPr>
        <w:t>§ 10. A validade da Carteira Nacional de Habilitação está condicionada ao prazo de vigência do exame de aptidão física e mental.</w:t>
      </w:r>
      <w:r w:rsidRPr="0038664A">
        <w:rPr>
          <w:rFonts w:ascii="Arial" w:eastAsia="Times New Roman" w:hAnsi="Arial" w:cs="Arial"/>
          <w:color w:val="FF0000"/>
          <w:lang w:eastAsia="pt-BR"/>
        </w:rPr>
        <w:t>         </w:t>
      </w:r>
      <w:hyperlink r:id="rId230" w:anchor="art159" w:history="1">
        <w:r w:rsidRPr="0038664A">
          <w:rPr>
            <w:rFonts w:ascii="Arial" w:eastAsia="Times New Roman" w:hAnsi="Arial" w:cs="Arial"/>
            <w:color w:val="0000FF"/>
            <w:u w:val="single"/>
            <w:lang w:eastAsia="pt-BR"/>
          </w:rPr>
          <w:t>(Incluído pela Lei nº 9.602, de 1998)</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b/>
          <w:bCs/>
          <w:color w:val="FF0000"/>
          <w:lang w:eastAsia="pt-BR"/>
        </w:rPr>
        <w:t>        </w:t>
      </w:r>
      <w:r w:rsidRPr="0038664A">
        <w:rPr>
          <w:rFonts w:ascii="Arial" w:eastAsia="Times New Roman" w:hAnsi="Arial" w:cs="Arial"/>
          <w:color w:val="000000"/>
          <w:lang w:eastAsia="pt-BR"/>
        </w:rPr>
        <w:t>§ 11. A Carteira Nacional de Habilitação, expedida na vigência do Código anterior, será substituída por ocasião do vencimento do prazo para revalidação do exame de aptidão física e mental, ressalvados os casos especiais previstos nesta Lei.</w:t>
      </w:r>
      <w:r w:rsidRPr="0038664A">
        <w:rPr>
          <w:rFonts w:ascii="Arial" w:eastAsia="Times New Roman" w:hAnsi="Arial" w:cs="Arial"/>
          <w:color w:val="FF0000"/>
          <w:lang w:eastAsia="pt-BR"/>
        </w:rPr>
        <w:t> </w:t>
      </w:r>
      <w:r w:rsidRPr="0038664A">
        <w:rPr>
          <w:rFonts w:ascii="Arial" w:eastAsia="Times New Roman" w:hAnsi="Arial" w:cs="Arial"/>
          <w:color w:val="000000"/>
          <w:lang w:eastAsia="pt-BR"/>
        </w:rPr>
        <w:t>        </w:t>
      </w:r>
      <w:hyperlink r:id="rId231" w:anchor="art159" w:history="1">
        <w:r w:rsidRPr="0038664A">
          <w:rPr>
            <w:rFonts w:ascii="Arial" w:eastAsia="Times New Roman" w:hAnsi="Arial" w:cs="Arial"/>
            <w:color w:val="0000FF"/>
            <w:u w:val="single"/>
            <w:lang w:eastAsia="pt-BR"/>
          </w:rPr>
          <w:t>(Incluído pela Lei nº 9.602, de 1998)</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160. O condutor condenado por delito de trânsito deverá ser submetido a novos exames para que possa voltar a dirigir, de acordo com as normas estabelecidas pelo CONTRAN, independentemente do reconhecimento da prescrição, em face da pena concretizada na sentença.     </w:t>
      </w:r>
      <w:proofErr w:type="gramStart"/>
      <w:r w:rsidRPr="0038664A">
        <w:rPr>
          <w:rFonts w:ascii="Arial" w:eastAsia="Times New Roman" w:hAnsi="Arial" w:cs="Arial"/>
          <w:color w:val="000000"/>
          <w:lang w:eastAsia="pt-BR"/>
        </w:rPr>
        <w:t>  </w:t>
      </w:r>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1º Em caso de acidente grave, o condutor nele envolvido poderá ser submetido aos exames exigidos neste artigo, a juízo da autoridade executiva estadual de trânsito, assegurada ampla defesa ao condutor.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2º No caso do parágrafo anterior, a autoridade executiva estadual de trânsito poderá apreender o documento de habilitação do condutor até a sua aprovação nos exames realizados.</w:t>
      </w:r>
    </w:p>
    <w:p w:rsidR="0038664A" w:rsidRPr="0038664A" w:rsidRDefault="0038664A" w:rsidP="0038664A">
      <w:pPr>
        <w:spacing w:after="0" w:line="240" w:lineRule="auto"/>
        <w:jc w:val="center"/>
        <w:rPr>
          <w:rFonts w:ascii="Arial" w:eastAsia="Times New Roman" w:hAnsi="Arial" w:cs="Arial"/>
          <w:color w:val="000000"/>
          <w:lang w:eastAsia="pt-BR"/>
        </w:rPr>
      </w:pPr>
      <w:r w:rsidRPr="0038664A">
        <w:rPr>
          <w:rFonts w:ascii="Arial" w:eastAsia="Times New Roman" w:hAnsi="Arial" w:cs="Arial"/>
          <w:color w:val="000000"/>
          <w:lang w:eastAsia="pt-BR"/>
        </w:rPr>
        <w:t>CAPÍTULO XV</w:t>
      </w:r>
      <w:r w:rsidRPr="0038664A">
        <w:rPr>
          <w:rFonts w:ascii="Arial" w:eastAsia="Times New Roman" w:hAnsi="Arial" w:cs="Arial"/>
          <w:color w:val="000000"/>
          <w:lang w:eastAsia="pt-BR"/>
        </w:rPr>
        <w:br/>
        <w:t>DAS INFRAÇÕES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161. Constitui infração de trânsito a inobservância de qualquer preceito deste Código, da legislação complementar ou das resoluções do CONTRAN, sendo o infrator sujeito às penalidades e medidas administrativas indicadas em cada artigo, além das punições previstas no Capítulo XIX.     </w:t>
      </w:r>
      <w:hyperlink r:id="rId232" w:history="1">
        <w:r w:rsidRPr="0038664A">
          <w:rPr>
            <w:rFonts w:ascii="Arial" w:eastAsia="Times New Roman" w:hAnsi="Arial" w:cs="Arial"/>
            <w:color w:val="0000FF"/>
            <w:u w:val="single"/>
            <w:lang w:eastAsia="pt-BR"/>
          </w:rPr>
          <w:t>(Vide ADIN 2998)</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Parágrafo único. As infrações cometidas em relação às resoluções do CONTRAN terão suas penalidades e medidas administrativas definidas nas próprias resoluções.    </w:t>
      </w:r>
      <w:hyperlink r:id="rId233" w:history="1">
        <w:r w:rsidRPr="0038664A">
          <w:rPr>
            <w:rFonts w:ascii="Arial" w:eastAsia="Times New Roman" w:hAnsi="Arial" w:cs="Arial"/>
            <w:color w:val="0000FF"/>
            <w:u w:val="single"/>
            <w:lang w:eastAsia="pt-BR"/>
          </w:rPr>
          <w:t>(Vide ADIN 2998)</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162. Dirigir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sem possuir Carteira Nacional de Habilitação, Permissão para Dirigir ou Autorização para Conduzir Ciclomotor:          </w:t>
      </w:r>
      <w:hyperlink r:id="rId234" w:anchor="art1" w:history="1">
        <w:r w:rsidRPr="0038664A">
          <w:rPr>
            <w:rFonts w:ascii="Arial" w:eastAsia="Times New Roman" w:hAnsi="Arial" w:cs="Arial"/>
            <w:color w:val="0000FF"/>
            <w:u w:val="single"/>
            <w:lang w:eastAsia="pt-BR"/>
          </w:rPr>
          <w:t>(Redação dada pela Lei nº 13.281, de 2016)</w:t>
        </w:r>
      </w:hyperlink>
      <w:r w:rsidRPr="0038664A">
        <w:rPr>
          <w:rFonts w:ascii="Arial" w:eastAsia="Times New Roman" w:hAnsi="Arial" w:cs="Arial"/>
          <w:color w:val="000000"/>
          <w:lang w:eastAsia="pt-BR"/>
        </w:rPr>
        <w:t>      </w:t>
      </w:r>
      <w:hyperlink r:id="rId235"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Infração - gravíssima;          </w:t>
      </w:r>
      <w:hyperlink r:id="rId236" w:anchor="art1" w:history="1">
        <w:r w:rsidRPr="0038664A">
          <w:rPr>
            <w:rFonts w:ascii="Arial" w:eastAsia="Times New Roman" w:hAnsi="Arial" w:cs="Arial"/>
            <w:color w:val="0000FF"/>
            <w:u w:val="single"/>
            <w:lang w:eastAsia="pt-BR"/>
          </w:rPr>
          <w:t>(Redação dada pela Lei nº 13.281, de 2016)</w:t>
        </w:r>
      </w:hyperlink>
      <w:r w:rsidRPr="0038664A">
        <w:rPr>
          <w:rFonts w:ascii="Arial" w:eastAsia="Times New Roman" w:hAnsi="Arial" w:cs="Arial"/>
          <w:color w:val="000000"/>
          <w:lang w:eastAsia="pt-BR"/>
        </w:rPr>
        <w:t>      </w:t>
      </w:r>
      <w:hyperlink r:id="rId237"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Penalidade - multa (três vezes);          </w:t>
      </w:r>
      <w:hyperlink r:id="rId238" w:anchor="art1" w:history="1">
        <w:r w:rsidRPr="0038664A">
          <w:rPr>
            <w:rFonts w:ascii="Arial" w:eastAsia="Times New Roman" w:hAnsi="Arial" w:cs="Arial"/>
            <w:color w:val="0000FF"/>
            <w:u w:val="single"/>
            <w:lang w:eastAsia="pt-BR"/>
          </w:rPr>
          <w:t>(Redação dada pela Lei nº 13.281, de 2016)</w:t>
        </w:r>
      </w:hyperlink>
      <w:r w:rsidRPr="0038664A">
        <w:rPr>
          <w:rFonts w:ascii="Arial" w:eastAsia="Times New Roman" w:hAnsi="Arial" w:cs="Arial"/>
          <w:color w:val="000000"/>
          <w:lang w:eastAsia="pt-BR"/>
        </w:rPr>
        <w:t>      </w:t>
      </w:r>
      <w:hyperlink r:id="rId239"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Medida administrativa - retenção do veículo até a apresentação de condutor habilitado;          </w:t>
      </w:r>
      <w:hyperlink r:id="rId240" w:anchor="art1" w:history="1">
        <w:r w:rsidRPr="0038664A">
          <w:rPr>
            <w:rFonts w:ascii="Arial" w:eastAsia="Times New Roman" w:hAnsi="Arial" w:cs="Arial"/>
            <w:color w:val="0000FF"/>
            <w:u w:val="single"/>
            <w:lang w:eastAsia="pt-BR"/>
          </w:rPr>
          <w:t>(Incluído pela Lei nº 13.281, de 2016)</w:t>
        </w:r>
      </w:hyperlink>
      <w:r w:rsidRPr="0038664A">
        <w:rPr>
          <w:rFonts w:ascii="Arial" w:eastAsia="Times New Roman" w:hAnsi="Arial" w:cs="Arial"/>
          <w:color w:val="000000"/>
          <w:lang w:eastAsia="pt-BR"/>
        </w:rPr>
        <w:t>      </w:t>
      </w:r>
      <w:hyperlink r:id="rId241"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com Carteira Nacional de Habilitação, Permissão para Dirigir ou Autorização para Conduzir Ciclomotor cassada ou com suspensão do direito de dirigir:          </w:t>
      </w:r>
      <w:hyperlink r:id="rId242" w:anchor="art1" w:history="1">
        <w:r w:rsidRPr="0038664A">
          <w:rPr>
            <w:rFonts w:ascii="Arial" w:eastAsia="Times New Roman" w:hAnsi="Arial" w:cs="Arial"/>
            <w:color w:val="0000FF"/>
            <w:u w:val="single"/>
            <w:lang w:eastAsia="pt-BR"/>
          </w:rPr>
          <w:t>(Redação dada pela Lei nº 13.281, de 2016)</w:t>
        </w:r>
      </w:hyperlink>
      <w:r w:rsidRPr="0038664A">
        <w:rPr>
          <w:rFonts w:ascii="Arial" w:eastAsia="Times New Roman" w:hAnsi="Arial" w:cs="Arial"/>
          <w:color w:val="000000"/>
          <w:lang w:eastAsia="pt-BR"/>
        </w:rPr>
        <w:t>      </w:t>
      </w:r>
      <w:hyperlink r:id="rId243"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Infração - gravíssima;          </w:t>
      </w:r>
      <w:hyperlink r:id="rId244" w:anchor="art1" w:history="1">
        <w:r w:rsidRPr="0038664A">
          <w:rPr>
            <w:rFonts w:ascii="Arial" w:eastAsia="Times New Roman" w:hAnsi="Arial" w:cs="Arial"/>
            <w:color w:val="0000FF"/>
            <w:u w:val="single"/>
            <w:lang w:eastAsia="pt-BR"/>
          </w:rPr>
          <w:t>(Redação dada pela Lei nº 13.281, de 2016)</w:t>
        </w:r>
      </w:hyperlink>
      <w:r w:rsidRPr="0038664A">
        <w:rPr>
          <w:rFonts w:ascii="Arial" w:eastAsia="Times New Roman" w:hAnsi="Arial" w:cs="Arial"/>
          <w:color w:val="000000"/>
          <w:lang w:eastAsia="pt-BR"/>
        </w:rPr>
        <w:t>      </w:t>
      </w:r>
      <w:hyperlink r:id="rId245"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Penalidade - multa (três vezes);          </w:t>
      </w:r>
      <w:hyperlink r:id="rId246" w:anchor="art1" w:history="1">
        <w:r w:rsidRPr="0038664A">
          <w:rPr>
            <w:rFonts w:ascii="Arial" w:eastAsia="Times New Roman" w:hAnsi="Arial" w:cs="Arial"/>
            <w:color w:val="0000FF"/>
            <w:u w:val="single"/>
            <w:lang w:eastAsia="pt-BR"/>
          </w:rPr>
          <w:t>(Redação dada pela Lei nº 13.281, de 2016)</w:t>
        </w:r>
      </w:hyperlink>
      <w:r w:rsidRPr="0038664A">
        <w:rPr>
          <w:rFonts w:ascii="Arial" w:eastAsia="Times New Roman" w:hAnsi="Arial" w:cs="Arial"/>
          <w:color w:val="000000"/>
          <w:lang w:eastAsia="pt-BR"/>
        </w:rPr>
        <w:t>      </w:t>
      </w:r>
      <w:hyperlink r:id="rId247"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Medida administrativa - recolhimento do documento de habilitação e retenção do veículo até a apresentação de condutor habilitado;          </w:t>
      </w:r>
      <w:hyperlink r:id="rId248" w:anchor="art1" w:history="1">
        <w:r w:rsidRPr="0038664A">
          <w:rPr>
            <w:rFonts w:ascii="Arial" w:eastAsia="Times New Roman" w:hAnsi="Arial" w:cs="Arial"/>
            <w:color w:val="0000FF"/>
            <w:u w:val="single"/>
            <w:lang w:eastAsia="pt-BR"/>
          </w:rPr>
          <w:t>(Incluído pela Lei nº 13.281, de 2016)</w:t>
        </w:r>
      </w:hyperlink>
      <w:r w:rsidRPr="0038664A">
        <w:rPr>
          <w:rFonts w:ascii="Arial" w:eastAsia="Times New Roman" w:hAnsi="Arial" w:cs="Arial"/>
          <w:color w:val="000000"/>
          <w:lang w:eastAsia="pt-BR"/>
        </w:rPr>
        <w:t>      </w:t>
      </w:r>
      <w:hyperlink r:id="rId249"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III - com Carteira Nacional de Habilitação ou Permissão para Dirigir de categoria diferente da do veículo que esteja conduzindo:          </w:t>
      </w:r>
      <w:hyperlink r:id="rId250" w:anchor="art1" w:history="1">
        <w:r w:rsidRPr="0038664A">
          <w:rPr>
            <w:rFonts w:ascii="Arial" w:eastAsia="Times New Roman" w:hAnsi="Arial" w:cs="Arial"/>
            <w:color w:val="0000FF"/>
            <w:u w:val="single"/>
            <w:lang w:eastAsia="pt-BR"/>
          </w:rPr>
          <w:t>(Redação dada pela Lei nº 13.281, de 2016)</w:t>
        </w:r>
      </w:hyperlink>
      <w:r w:rsidRPr="0038664A">
        <w:rPr>
          <w:rFonts w:ascii="Arial" w:eastAsia="Times New Roman" w:hAnsi="Arial" w:cs="Arial"/>
          <w:color w:val="000000"/>
          <w:lang w:eastAsia="pt-BR"/>
        </w:rPr>
        <w:t>      </w:t>
      </w:r>
      <w:hyperlink r:id="rId251"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Infração - gravíssima;          </w:t>
      </w:r>
      <w:hyperlink r:id="rId252" w:anchor="art1" w:history="1">
        <w:r w:rsidRPr="0038664A">
          <w:rPr>
            <w:rFonts w:ascii="Arial" w:eastAsia="Times New Roman" w:hAnsi="Arial" w:cs="Arial"/>
            <w:color w:val="0000FF"/>
            <w:u w:val="single"/>
            <w:lang w:eastAsia="pt-BR"/>
          </w:rPr>
          <w:t>(Redação dada pela Lei nº 13.281, de 2016)</w:t>
        </w:r>
      </w:hyperlink>
      <w:r w:rsidRPr="0038664A">
        <w:rPr>
          <w:rFonts w:ascii="Arial" w:eastAsia="Times New Roman" w:hAnsi="Arial" w:cs="Arial"/>
          <w:color w:val="000000"/>
          <w:lang w:eastAsia="pt-BR"/>
        </w:rPr>
        <w:t>      </w:t>
      </w:r>
      <w:hyperlink r:id="rId253"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Penalidade - multa (duas vezes);          </w:t>
      </w:r>
      <w:hyperlink r:id="rId254" w:anchor="art1" w:history="1">
        <w:r w:rsidRPr="0038664A">
          <w:rPr>
            <w:rFonts w:ascii="Arial" w:eastAsia="Times New Roman" w:hAnsi="Arial" w:cs="Arial"/>
            <w:color w:val="0000FF"/>
            <w:u w:val="single"/>
            <w:lang w:eastAsia="pt-BR"/>
          </w:rPr>
          <w:t>(Redação dada pela Lei nº 13.281, de 2016)</w:t>
        </w:r>
      </w:hyperlink>
      <w:r w:rsidRPr="0038664A">
        <w:rPr>
          <w:rFonts w:ascii="Arial" w:eastAsia="Times New Roman" w:hAnsi="Arial" w:cs="Arial"/>
          <w:color w:val="000000"/>
          <w:lang w:eastAsia="pt-BR"/>
        </w:rPr>
        <w:t>      </w:t>
      </w:r>
      <w:hyperlink r:id="rId255"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Medida administrativa - retenção do veículo até a apresentação de condutor habilitado;          </w:t>
      </w:r>
      <w:hyperlink r:id="rId256" w:anchor="art1" w:history="1">
        <w:r w:rsidRPr="0038664A">
          <w:rPr>
            <w:rFonts w:ascii="Arial" w:eastAsia="Times New Roman" w:hAnsi="Arial" w:cs="Arial"/>
            <w:color w:val="0000FF"/>
            <w:u w:val="single"/>
            <w:lang w:eastAsia="pt-BR"/>
          </w:rPr>
          <w:t>(Redação dada pela Lei nº 13.281, de 2016)</w:t>
        </w:r>
      </w:hyperlink>
      <w:r w:rsidRPr="0038664A">
        <w:rPr>
          <w:rFonts w:ascii="Arial" w:eastAsia="Times New Roman" w:hAnsi="Arial" w:cs="Arial"/>
          <w:color w:val="000000"/>
          <w:lang w:eastAsia="pt-BR"/>
        </w:rPr>
        <w:t>      </w:t>
      </w:r>
      <w:hyperlink r:id="rId257"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IV -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 - com validade da Carteira Nacional de Habilitação vencida há mais de trinta dias: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gravíssima;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Medida administrativa - recolhimento da Carteira Nacional de Habilitação e retenção do veículo até a apresentação de condutor habilitado;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lastRenderedPageBreak/>
        <w:t>        VI - sem usar lentes corretoras de visão, aparelho auxiliar de audição, de prótese física ou as adaptações do veículo impostas por ocasião da concessão ou da renovação da licença para conduzir: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gravíssima;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Medida administrativa - retenção do veículo até o saneamento da irregularidade ou apresentação de condutor habilitado.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Art. 163. Entregar </w:t>
      </w:r>
      <w:proofErr w:type="gramStart"/>
      <w:r w:rsidRPr="0038664A">
        <w:rPr>
          <w:rFonts w:ascii="Arial" w:eastAsia="Times New Roman" w:hAnsi="Arial" w:cs="Arial"/>
          <w:color w:val="000000"/>
          <w:lang w:eastAsia="pt-BR"/>
        </w:rPr>
        <w:t>a direção do veículo a pessoa</w:t>
      </w:r>
      <w:proofErr w:type="gramEnd"/>
      <w:r w:rsidRPr="0038664A">
        <w:rPr>
          <w:rFonts w:ascii="Arial" w:eastAsia="Times New Roman" w:hAnsi="Arial" w:cs="Arial"/>
          <w:color w:val="000000"/>
          <w:lang w:eastAsia="pt-BR"/>
        </w:rPr>
        <w:t xml:space="preserve"> nas condições previstas no artigo anterior: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as mesmas previstas no artigo anterior;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as mesmas previstas no artigo anterior;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Medida administrativa - a mesma prevista no inciso III do artigo anterior.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164. Permitir que pessoa nas condições referidas nos incisos do art. 162 tome posse do veículo automotor e passe a conduzi-lo na via: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as mesmas previstas nos incisos do art. 162;</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as mesmas previstas no art. 162;</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Medida administrativa - a mesma prevista no inciso III do art. 162.</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165.  Dirigir sob a influência de álcool ou de qualquer outra substância psicoativa que determine dependência:       </w:t>
      </w:r>
      <w:hyperlink r:id="rId258" w:anchor="art5" w:history="1">
        <w:r w:rsidRPr="0038664A">
          <w:rPr>
            <w:rFonts w:ascii="Arial" w:eastAsia="Times New Roman" w:hAnsi="Arial" w:cs="Arial"/>
            <w:color w:val="0000FF"/>
            <w:u w:val="single"/>
            <w:lang w:eastAsia="pt-BR"/>
          </w:rPr>
          <w:t>(Redação dada pela Lei nº 11.705, de 2008)</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gravíssima;       </w:t>
      </w:r>
      <w:hyperlink r:id="rId259" w:anchor="art5" w:history="1">
        <w:r w:rsidRPr="0038664A">
          <w:rPr>
            <w:rFonts w:ascii="Arial" w:eastAsia="Times New Roman" w:hAnsi="Arial" w:cs="Arial"/>
            <w:color w:val="0000FF"/>
            <w:u w:val="single"/>
            <w:lang w:eastAsia="pt-BR"/>
          </w:rPr>
          <w:t>(Redação dada pela Lei nº 11.705, de 2008)</w:t>
        </w:r>
        <w:proofErr w:type="gramStart"/>
      </w:hyperlink>
      <w:proofErr w:type="gramEnd"/>
      <w:r w:rsidRPr="0038664A">
        <w:rPr>
          <w:rFonts w:ascii="Arial" w:eastAsia="Times New Roman" w:hAnsi="Arial" w:cs="Arial"/>
          <w:color w:val="000000"/>
          <w:lang w:eastAsia="pt-BR"/>
        </w:rPr>
        <w:t> </w:t>
      </w:r>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Penalidade - multa (dez vezes) e suspensão do direito de dirigir por 12 (doze) meses.         </w:t>
      </w:r>
      <w:hyperlink r:id="rId260" w:anchor="art1" w:history="1">
        <w:r w:rsidRPr="0038664A">
          <w:rPr>
            <w:rFonts w:ascii="Arial" w:eastAsia="Times New Roman" w:hAnsi="Arial" w:cs="Arial"/>
            <w:color w:val="0000FF"/>
            <w:u w:val="single"/>
            <w:lang w:eastAsia="pt-BR"/>
          </w:rPr>
          <w:t>(Redação dada pela Lei nº 12.760, de 2012)</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Medida administrativa - recolhimento do documento de habilitação e retenção do veículo, observado o disposto no § 4</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do art. 270 da Lei n</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9.503, de 23 de setembro de 1997 - do Código de Trânsito Brasileiro.      </w:t>
      </w:r>
      <w:hyperlink r:id="rId261" w:anchor="art1" w:history="1">
        <w:r w:rsidRPr="0038664A">
          <w:rPr>
            <w:rFonts w:ascii="Arial" w:eastAsia="Times New Roman" w:hAnsi="Arial" w:cs="Arial"/>
            <w:color w:val="0000FF"/>
            <w:u w:val="single"/>
            <w:lang w:eastAsia="pt-BR"/>
          </w:rPr>
          <w:t>(Redação dada pela Lei nº 12.760, de 2012)</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Parágrafo único. Aplica-se em dobro a multa prevista no caput</w:t>
      </w:r>
      <w:r w:rsidRPr="0038664A">
        <w:rPr>
          <w:rFonts w:ascii="Arial" w:eastAsia="Times New Roman" w:hAnsi="Arial" w:cs="Arial"/>
          <w:i/>
          <w:iCs/>
          <w:color w:val="000000"/>
          <w:lang w:eastAsia="pt-BR"/>
        </w:rPr>
        <w:t> </w:t>
      </w:r>
      <w:r w:rsidRPr="0038664A">
        <w:rPr>
          <w:rFonts w:ascii="Arial" w:eastAsia="Times New Roman" w:hAnsi="Arial" w:cs="Arial"/>
          <w:color w:val="000000"/>
          <w:lang w:eastAsia="pt-BR"/>
        </w:rPr>
        <w:t>em caso de reincidência no período de até 12 (doze) meses.         </w:t>
      </w:r>
      <w:hyperlink r:id="rId262" w:anchor="art1" w:history="1">
        <w:r w:rsidRPr="0038664A">
          <w:rPr>
            <w:rFonts w:ascii="Arial" w:eastAsia="Times New Roman" w:hAnsi="Arial" w:cs="Arial"/>
            <w:color w:val="0000FF"/>
            <w:u w:val="single"/>
            <w:lang w:eastAsia="pt-BR"/>
          </w:rPr>
          <w:t>(Redação dada pela Lei nº 12.760, de 2012)</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165-A.</w:t>
      </w:r>
      <w:proofErr w:type="gramStart"/>
      <w:r w:rsidRPr="0038664A">
        <w:rPr>
          <w:rFonts w:ascii="Arial" w:eastAsia="Times New Roman" w:hAnsi="Arial" w:cs="Arial"/>
          <w:color w:val="000000"/>
          <w:lang w:eastAsia="pt-BR"/>
        </w:rPr>
        <w:t xml:space="preserve">  </w:t>
      </w:r>
      <w:proofErr w:type="gramEnd"/>
      <w:r w:rsidRPr="0038664A">
        <w:rPr>
          <w:rFonts w:ascii="Arial" w:eastAsia="Times New Roman" w:hAnsi="Arial" w:cs="Arial"/>
          <w:color w:val="000000"/>
          <w:lang w:eastAsia="pt-BR"/>
        </w:rPr>
        <w:t>Recusar-se a ser submetido a teste, exame clínico, perícia ou outro procedimento que permita certificar influência de álcool ou outra substância psicoativa, na forma estabelecida pelo art. 277:          </w:t>
      </w:r>
      <w:hyperlink r:id="rId263" w:anchor="art2" w:history="1">
        <w:r w:rsidRPr="0038664A">
          <w:rPr>
            <w:rFonts w:ascii="Arial" w:eastAsia="Times New Roman" w:hAnsi="Arial" w:cs="Arial"/>
            <w:color w:val="0000FF"/>
            <w:u w:val="single"/>
            <w:lang w:eastAsia="pt-BR"/>
          </w:rPr>
          <w:t>(Incluído pela Lei nº 13.281, de 2016)</w:t>
        </w:r>
      </w:hyperlink>
      <w:r w:rsidRPr="0038664A">
        <w:rPr>
          <w:rFonts w:ascii="Arial" w:eastAsia="Times New Roman" w:hAnsi="Arial" w:cs="Arial"/>
          <w:color w:val="000000"/>
          <w:lang w:eastAsia="pt-BR"/>
        </w:rPr>
        <w:t>     </w:t>
      </w:r>
      <w:hyperlink r:id="rId264" w:anchor="art7" w:history="1">
        <w:r w:rsidRPr="0038664A">
          <w:rPr>
            <w:rFonts w:ascii="Arial" w:eastAsia="Times New Roman" w:hAnsi="Arial" w:cs="Arial"/>
            <w:color w:val="0000FF"/>
            <w:u w:val="single"/>
            <w:lang w:eastAsia="pt-BR"/>
          </w:rPr>
          <w:t>(Vigência)</w:t>
        </w:r>
      </w:hyperlink>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Infração - gravíssima;          </w:t>
      </w:r>
      <w:hyperlink r:id="rId265" w:anchor="art2" w:history="1">
        <w:r w:rsidRPr="0038664A">
          <w:rPr>
            <w:rFonts w:ascii="Arial" w:eastAsia="Times New Roman" w:hAnsi="Arial" w:cs="Arial"/>
            <w:color w:val="0000FF"/>
            <w:u w:val="single"/>
            <w:lang w:eastAsia="pt-BR"/>
          </w:rPr>
          <w:t>(Incluído pela Lei nº 13.281, de 2016)</w:t>
        </w:r>
      </w:hyperlink>
      <w:r w:rsidRPr="0038664A">
        <w:rPr>
          <w:rFonts w:ascii="Arial" w:eastAsia="Times New Roman" w:hAnsi="Arial" w:cs="Arial"/>
          <w:color w:val="000000"/>
          <w:lang w:eastAsia="pt-BR"/>
        </w:rPr>
        <w:t>      </w:t>
      </w:r>
      <w:hyperlink r:id="rId266"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Penalidade - multa (dez vezes) e suspensão do direito de dirigir por 12 (doze) meses;          </w:t>
      </w:r>
      <w:hyperlink r:id="rId267" w:anchor="art2" w:history="1">
        <w:r w:rsidRPr="0038664A">
          <w:rPr>
            <w:rFonts w:ascii="Arial" w:eastAsia="Times New Roman" w:hAnsi="Arial" w:cs="Arial"/>
            <w:color w:val="0000FF"/>
            <w:u w:val="single"/>
            <w:lang w:eastAsia="pt-BR"/>
          </w:rPr>
          <w:t>(Incluído pela Lei nº 13.281, de 2016)</w:t>
        </w:r>
      </w:hyperlink>
      <w:r w:rsidRPr="0038664A">
        <w:rPr>
          <w:rFonts w:ascii="Arial" w:eastAsia="Times New Roman" w:hAnsi="Arial" w:cs="Arial"/>
          <w:color w:val="000000"/>
          <w:lang w:eastAsia="pt-BR"/>
        </w:rPr>
        <w:t>      </w:t>
      </w:r>
      <w:hyperlink r:id="rId268"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Medida administrativa - recolhimento do documento de habilitação e retenção do veículo, observado o disposto no § 4</w:t>
      </w:r>
      <w:r w:rsidRPr="0038664A">
        <w:rPr>
          <w:rFonts w:ascii="Arial" w:eastAsia="Times New Roman" w:hAnsi="Arial" w:cs="Arial"/>
          <w:strike/>
          <w:color w:val="000000"/>
          <w:lang w:eastAsia="pt-BR"/>
        </w:rPr>
        <w:t>º</w:t>
      </w:r>
      <w:r w:rsidRPr="0038664A">
        <w:rPr>
          <w:rFonts w:ascii="Arial" w:eastAsia="Times New Roman" w:hAnsi="Arial" w:cs="Arial"/>
          <w:color w:val="000000"/>
          <w:lang w:eastAsia="pt-BR"/>
        </w:rPr>
        <w:t> do art. 270.          </w:t>
      </w:r>
      <w:hyperlink r:id="rId269" w:anchor="art2" w:history="1">
        <w:r w:rsidRPr="0038664A">
          <w:rPr>
            <w:rFonts w:ascii="Arial" w:eastAsia="Times New Roman" w:hAnsi="Arial" w:cs="Arial"/>
            <w:color w:val="0000FF"/>
            <w:u w:val="single"/>
            <w:lang w:eastAsia="pt-BR"/>
          </w:rPr>
          <w:t>(Incluído pela Lei nº 13.281, de 2016)</w:t>
        </w:r>
      </w:hyperlink>
      <w:r w:rsidRPr="0038664A">
        <w:rPr>
          <w:rFonts w:ascii="Arial" w:eastAsia="Times New Roman" w:hAnsi="Arial" w:cs="Arial"/>
          <w:color w:val="000000"/>
          <w:lang w:eastAsia="pt-BR"/>
        </w:rPr>
        <w:t>      </w:t>
      </w:r>
      <w:hyperlink r:id="rId270"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Parágrafo único. Aplica-se em dobro a multa prevista no </w:t>
      </w:r>
      <w:r w:rsidRPr="0038664A">
        <w:rPr>
          <w:rFonts w:ascii="Arial" w:eastAsia="Times New Roman" w:hAnsi="Arial" w:cs="Arial"/>
          <w:b/>
          <w:bCs/>
          <w:color w:val="000000"/>
          <w:lang w:eastAsia="pt-BR"/>
        </w:rPr>
        <w:t>caput</w:t>
      </w:r>
      <w:r w:rsidRPr="0038664A">
        <w:rPr>
          <w:rFonts w:ascii="Arial" w:eastAsia="Times New Roman" w:hAnsi="Arial" w:cs="Arial"/>
          <w:color w:val="000000"/>
          <w:lang w:eastAsia="pt-BR"/>
        </w:rPr>
        <w:t> em caso de reincidência no período de até 12 (doze) meses          </w:t>
      </w:r>
      <w:hyperlink r:id="rId271" w:anchor="art2" w:history="1">
        <w:r w:rsidRPr="0038664A">
          <w:rPr>
            <w:rFonts w:ascii="Arial" w:eastAsia="Times New Roman" w:hAnsi="Arial" w:cs="Arial"/>
            <w:color w:val="0000FF"/>
            <w:u w:val="single"/>
            <w:lang w:eastAsia="pt-BR"/>
          </w:rPr>
          <w:t>(Incluído pela Lei nº 13.281, de 2016)</w:t>
        </w:r>
      </w:hyperlink>
      <w:r w:rsidRPr="0038664A">
        <w:rPr>
          <w:rFonts w:ascii="Arial" w:eastAsia="Times New Roman" w:hAnsi="Arial" w:cs="Arial"/>
          <w:color w:val="000000"/>
          <w:lang w:eastAsia="pt-BR"/>
        </w:rPr>
        <w:t>      </w:t>
      </w:r>
      <w:hyperlink r:id="rId272"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Art. 166. Confiar ou entregar </w:t>
      </w:r>
      <w:proofErr w:type="gramStart"/>
      <w:r w:rsidRPr="0038664A">
        <w:rPr>
          <w:rFonts w:ascii="Arial" w:eastAsia="Times New Roman" w:hAnsi="Arial" w:cs="Arial"/>
          <w:color w:val="000000"/>
          <w:lang w:eastAsia="pt-BR"/>
        </w:rPr>
        <w:t>a direção de veículo a pessoa</w:t>
      </w:r>
      <w:proofErr w:type="gramEnd"/>
      <w:r w:rsidRPr="0038664A">
        <w:rPr>
          <w:rFonts w:ascii="Arial" w:eastAsia="Times New Roman" w:hAnsi="Arial" w:cs="Arial"/>
          <w:color w:val="000000"/>
          <w:lang w:eastAsia="pt-BR"/>
        </w:rPr>
        <w:t xml:space="preserve"> que, mesmo habilitada, por seu estado físico ou psíquico, não estiver em condições de dirigi-lo com segurança: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gravíssima;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167. Deixar o condutor ou passageiro de usar o cinto de segurança, conforme previsto no art. 65:</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Medida administrativa - retenção do veículo até colocação do cinto pelo infrator.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168. Transportar crianças em veículo automotor sem observância das normas de segurança especiais estabelecidas neste Código: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gravíssima;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Medida administrativa - retenção do veículo até que a irregularidade seja sanada.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169. Dirigir sem atenção ou sem os cuidados indispensáveis à segurança: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leve;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170. Dirigir ameaçando os pedestres que estejam atravessando a via pública, ou os demais veículos: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gravíssima;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 e suspensão do direito de dirigir;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Medida administrativa - retenção do veículo e recolhimento do documento de habilitação.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171. Usar o veículo para arremessar, sobre os pedestres ou veículos, água ou detritos: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lastRenderedPageBreak/>
        <w:t>        Infração - média;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172. Atirar do veículo ou abandonar na via objetos ou substâncias: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média;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w:t>
      </w:r>
      <w:r w:rsidRPr="0038664A">
        <w:rPr>
          <w:rFonts w:ascii="Arial" w:eastAsia="Times New Roman" w:hAnsi="Arial" w:cs="Arial"/>
          <w:color w:val="000000"/>
          <w:lang w:val="pt-PT" w:eastAsia="pt-BR"/>
        </w:rPr>
        <w:t>Art. 173.  Disputar corrida:        </w:t>
      </w:r>
      <w:r w:rsidRPr="0038664A">
        <w:rPr>
          <w:rFonts w:ascii="Arial" w:eastAsia="Times New Roman" w:hAnsi="Arial" w:cs="Arial"/>
          <w:color w:val="000000"/>
          <w:lang w:eastAsia="pt-BR"/>
        </w:rPr>
        <w:fldChar w:fldCharType="begin"/>
      </w:r>
      <w:r w:rsidRPr="0038664A">
        <w:rPr>
          <w:rFonts w:ascii="Arial" w:eastAsia="Times New Roman" w:hAnsi="Arial" w:cs="Arial"/>
          <w:color w:val="000000"/>
          <w:lang w:eastAsia="pt-BR"/>
        </w:rPr>
        <w:instrText xml:space="preserve"> HYPERLINK "http://www.planalto.gov.br/ccivil_03/_Ato2011-2014/2014/Lei/L12971.htm" \l "art1" </w:instrText>
      </w:r>
      <w:r w:rsidRPr="0038664A">
        <w:rPr>
          <w:rFonts w:ascii="Arial" w:eastAsia="Times New Roman" w:hAnsi="Arial" w:cs="Arial"/>
          <w:color w:val="000000"/>
          <w:lang w:eastAsia="pt-BR"/>
        </w:rPr>
        <w:fldChar w:fldCharType="separate"/>
      </w:r>
      <w:r w:rsidRPr="0038664A">
        <w:rPr>
          <w:rFonts w:ascii="Arial" w:eastAsia="Times New Roman" w:hAnsi="Arial" w:cs="Arial"/>
          <w:color w:val="0000FF"/>
          <w:u w:val="single"/>
          <w:lang w:eastAsia="pt-BR"/>
        </w:rPr>
        <w:t>(Redação dada pela Lei nº 12.971, de 2014)</w:t>
      </w:r>
      <w:r w:rsidRPr="0038664A">
        <w:rPr>
          <w:rFonts w:ascii="Arial" w:eastAsia="Times New Roman" w:hAnsi="Arial" w:cs="Arial"/>
          <w:color w:val="000000"/>
          <w:lang w:eastAsia="pt-BR"/>
        </w:rPr>
        <w:fldChar w:fldCharType="end"/>
      </w:r>
      <w:r w:rsidRPr="0038664A">
        <w:rPr>
          <w:rFonts w:ascii="Arial" w:eastAsia="Times New Roman" w:hAnsi="Arial" w:cs="Arial"/>
          <w:color w:val="000000"/>
          <w:lang w:eastAsia="pt-BR"/>
        </w:rPr>
        <w:t>    </w:t>
      </w:r>
      <w:hyperlink r:id="rId273" w:anchor="art20"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gravíssima;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w:t>
      </w:r>
      <w:r w:rsidRPr="0038664A">
        <w:rPr>
          <w:rFonts w:ascii="Arial" w:eastAsia="Times New Roman" w:hAnsi="Arial" w:cs="Arial"/>
          <w:color w:val="000000"/>
          <w:lang w:val="pt-PT" w:eastAsia="pt-BR"/>
        </w:rPr>
        <w:t>Penalidade - multa (dez vezes), suspensão do direito de dirigir e apreensão do veículo;         </w:t>
      </w:r>
      <w:r w:rsidRPr="0038664A">
        <w:rPr>
          <w:rFonts w:ascii="Arial" w:eastAsia="Times New Roman" w:hAnsi="Arial" w:cs="Arial"/>
          <w:color w:val="000000"/>
          <w:lang w:eastAsia="pt-BR"/>
        </w:rPr>
        <w:fldChar w:fldCharType="begin"/>
      </w:r>
      <w:r w:rsidRPr="0038664A">
        <w:rPr>
          <w:rFonts w:ascii="Arial" w:eastAsia="Times New Roman" w:hAnsi="Arial" w:cs="Arial"/>
          <w:color w:val="000000"/>
          <w:lang w:eastAsia="pt-BR"/>
        </w:rPr>
        <w:instrText xml:space="preserve"> HYPERLINK "http://www.planalto.gov.br/ccivil_03/_Ato2011-2014/2014/Lei/L12971.htm" \l "art1" </w:instrText>
      </w:r>
      <w:r w:rsidRPr="0038664A">
        <w:rPr>
          <w:rFonts w:ascii="Arial" w:eastAsia="Times New Roman" w:hAnsi="Arial" w:cs="Arial"/>
          <w:color w:val="000000"/>
          <w:lang w:eastAsia="pt-BR"/>
        </w:rPr>
        <w:fldChar w:fldCharType="separate"/>
      </w:r>
      <w:r w:rsidRPr="0038664A">
        <w:rPr>
          <w:rFonts w:ascii="Arial" w:eastAsia="Times New Roman" w:hAnsi="Arial" w:cs="Arial"/>
          <w:color w:val="0000FF"/>
          <w:u w:val="single"/>
          <w:lang w:eastAsia="pt-BR"/>
        </w:rPr>
        <w:t>(Redação dada pela Lei nº 12.971, de 2014)</w:t>
      </w:r>
      <w:r w:rsidRPr="0038664A">
        <w:rPr>
          <w:rFonts w:ascii="Arial" w:eastAsia="Times New Roman" w:hAnsi="Arial" w:cs="Arial"/>
          <w:color w:val="000000"/>
          <w:lang w:eastAsia="pt-BR"/>
        </w:rPr>
        <w:fldChar w:fldCharType="end"/>
      </w:r>
      <w:r w:rsidRPr="0038664A">
        <w:rPr>
          <w:rFonts w:ascii="Arial" w:eastAsia="Times New Roman" w:hAnsi="Arial" w:cs="Arial"/>
          <w:color w:val="000000"/>
          <w:lang w:eastAsia="pt-BR"/>
        </w:rPr>
        <w:t>    </w:t>
      </w:r>
      <w:hyperlink r:id="rId274" w:anchor="art20"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Medida administrativa - recolhimento do documento de habilitação e remoção do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w:t>
      </w:r>
      <w:r w:rsidRPr="0038664A">
        <w:rPr>
          <w:rFonts w:ascii="Arial" w:eastAsia="Times New Roman" w:hAnsi="Arial" w:cs="Arial"/>
          <w:color w:val="000000"/>
          <w:lang w:val="pt-PT" w:eastAsia="pt-BR"/>
        </w:rPr>
        <w:t>Parágrafo único.  Aplica-se em dobro a multa prevista no caput em caso de reincidência no período de 12 (doze) meses da infração anterior.        </w:t>
      </w:r>
      <w:r w:rsidRPr="0038664A">
        <w:rPr>
          <w:rFonts w:ascii="Arial" w:eastAsia="Times New Roman" w:hAnsi="Arial" w:cs="Arial"/>
          <w:color w:val="000000"/>
          <w:lang w:eastAsia="pt-BR"/>
        </w:rPr>
        <w:fldChar w:fldCharType="begin"/>
      </w:r>
      <w:r w:rsidRPr="0038664A">
        <w:rPr>
          <w:rFonts w:ascii="Arial" w:eastAsia="Times New Roman" w:hAnsi="Arial" w:cs="Arial"/>
          <w:color w:val="000000"/>
          <w:lang w:eastAsia="pt-BR"/>
        </w:rPr>
        <w:instrText xml:space="preserve"> HYPERLINK "http://www.planalto.gov.br/ccivil_03/_Ato2011-2014/2014/Lei/L12971.htm" \l "art1" </w:instrText>
      </w:r>
      <w:r w:rsidRPr="0038664A">
        <w:rPr>
          <w:rFonts w:ascii="Arial" w:eastAsia="Times New Roman" w:hAnsi="Arial" w:cs="Arial"/>
          <w:color w:val="000000"/>
          <w:lang w:eastAsia="pt-BR"/>
        </w:rPr>
        <w:fldChar w:fldCharType="separate"/>
      </w:r>
      <w:r w:rsidRPr="0038664A">
        <w:rPr>
          <w:rFonts w:ascii="Arial" w:eastAsia="Times New Roman" w:hAnsi="Arial" w:cs="Arial"/>
          <w:color w:val="0000FF"/>
          <w:u w:val="single"/>
          <w:lang w:eastAsia="pt-BR"/>
        </w:rPr>
        <w:t>(Incluído pela Lei nº 12.971, de 2014)</w:t>
      </w:r>
      <w:r w:rsidRPr="0038664A">
        <w:rPr>
          <w:rFonts w:ascii="Arial" w:eastAsia="Times New Roman" w:hAnsi="Arial" w:cs="Arial"/>
          <w:color w:val="000000"/>
          <w:lang w:eastAsia="pt-BR"/>
        </w:rPr>
        <w:fldChar w:fldCharType="end"/>
      </w:r>
      <w:r w:rsidRPr="0038664A">
        <w:rPr>
          <w:rFonts w:ascii="Arial" w:eastAsia="Times New Roman" w:hAnsi="Arial" w:cs="Arial"/>
          <w:color w:val="000000"/>
          <w:lang w:eastAsia="pt-BR"/>
        </w:rPr>
        <w:t>    </w:t>
      </w:r>
      <w:hyperlink r:id="rId275" w:anchor="art20"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w:t>
      </w:r>
      <w:r w:rsidRPr="0038664A">
        <w:rPr>
          <w:rFonts w:ascii="Arial" w:eastAsia="Times New Roman" w:hAnsi="Arial" w:cs="Arial"/>
          <w:color w:val="000000"/>
          <w:lang w:val="pt-PT" w:eastAsia="pt-BR"/>
        </w:rPr>
        <w:t>Art. 174.  Promover, na via, competição, eventos organizados, exibição e demonstração de perícia em manobra de veículo, ou deles participar, como condutor, sem permissão da autoridade de trânsito com circunscrição sobre a via:      </w:t>
      </w:r>
      <w:proofErr w:type="gramStart"/>
      <w:r w:rsidRPr="0038664A">
        <w:rPr>
          <w:rFonts w:ascii="Arial" w:eastAsia="Times New Roman" w:hAnsi="Arial" w:cs="Arial"/>
          <w:color w:val="000000"/>
          <w:lang w:val="pt-PT" w:eastAsia="pt-BR"/>
        </w:rPr>
        <w:t xml:space="preserve">  </w:t>
      </w:r>
      <w:proofErr w:type="gramEnd"/>
      <w:r w:rsidRPr="0038664A">
        <w:rPr>
          <w:rFonts w:ascii="Arial" w:eastAsia="Times New Roman" w:hAnsi="Arial" w:cs="Arial"/>
          <w:color w:val="000000"/>
          <w:lang w:val="pt-PT" w:eastAsia="pt-BR"/>
        </w:rPr>
        <w:t> </w:t>
      </w:r>
      <w:r w:rsidRPr="0038664A">
        <w:rPr>
          <w:rFonts w:ascii="Arial" w:eastAsia="Times New Roman" w:hAnsi="Arial" w:cs="Arial"/>
          <w:color w:val="000000"/>
          <w:lang w:eastAsia="pt-BR"/>
        </w:rPr>
        <w:fldChar w:fldCharType="begin"/>
      </w:r>
      <w:r w:rsidRPr="0038664A">
        <w:rPr>
          <w:rFonts w:ascii="Arial" w:eastAsia="Times New Roman" w:hAnsi="Arial" w:cs="Arial"/>
          <w:color w:val="000000"/>
          <w:lang w:eastAsia="pt-BR"/>
        </w:rPr>
        <w:instrText xml:space="preserve"> HYPERLINK "http://www.planalto.gov.br/ccivil_03/_Ato2011-2014/2014/Lei/L12971.htm" \l "art1" </w:instrText>
      </w:r>
      <w:r w:rsidRPr="0038664A">
        <w:rPr>
          <w:rFonts w:ascii="Arial" w:eastAsia="Times New Roman" w:hAnsi="Arial" w:cs="Arial"/>
          <w:color w:val="000000"/>
          <w:lang w:eastAsia="pt-BR"/>
        </w:rPr>
        <w:fldChar w:fldCharType="separate"/>
      </w:r>
      <w:r w:rsidRPr="0038664A">
        <w:rPr>
          <w:rFonts w:ascii="Arial" w:eastAsia="Times New Roman" w:hAnsi="Arial" w:cs="Arial"/>
          <w:color w:val="0000FF"/>
          <w:u w:val="single"/>
          <w:lang w:eastAsia="pt-BR"/>
        </w:rPr>
        <w:t>(Redação dada pela Lei nº 12.971, de 2014)</w:t>
      </w:r>
      <w:r w:rsidRPr="0038664A">
        <w:rPr>
          <w:rFonts w:ascii="Arial" w:eastAsia="Times New Roman" w:hAnsi="Arial" w:cs="Arial"/>
          <w:color w:val="000000"/>
          <w:lang w:eastAsia="pt-BR"/>
        </w:rPr>
        <w:fldChar w:fldCharType="end"/>
      </w:r>
      <w:r w:rsidRPr="0038664A">
        <w:rPr>
          <w:rFonts w:ascii="Arial" w:eastAsia="Times New Roman" w:hAnsi="Arial" w:cs="Arial"/>
          <w:color w:val="000000"/>
          <w:lang w:eastAsia="pt-BR"/>
        </w:rPr>
        <w:t>    </w:t>
      </w:r>
      <w:hyperlink r:id="rId276" w:anchor="art20" w:history="1">
        <w:r w:rsidRPr="0038664A">
          <w:rPr>
            <w:rFonts w:ascii="Arial" w:eastAsia="Times New Roman" w:hAnsi="Arial" w:cs="Arial"/>
            <w:color w:val="0000FF"/>
            <w:u w:val="single"/>
            <w:lang w:eastAsia="pt-BR"/>
          </w:rPr>
          <w:t>(Vigência)</w:t>
        </w:r>
      </w:hyperlink>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gravíssima;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w:t>
      </w:r>
      <w:r w:rsidRPr="0038664A">
        <w:rPr>
          <w:rFonts w:ascii="Arial" w:eastAsia="Times New Roman" w:hAnsi="Arial" w:cs="Arial"/>
          <w:color w:val="000000"/>
          <w:lang w:val="pt-PT" w:eastAsia="pt-BR"/>
        </w:rPr>
        <w:t>Penalidade - multa (dez vezes), suspensão do direito de dirigir e apreensão do veículo;         </w:t>
      </w:r>
      <w:r w:rsidRPr="0038664A">
        <w:rPr>
          <w:rFonts w:ascii="Arial" w:eastAsia="Times New Roman" w:hAnsi="Arial" w:cs="Arial"/>
          <w:color w:val="000000"/>
          <w:lang w:eastAsia="pt-BR"/>
        </w:rPr>
        <w:fldChar w:fldCharType="begin"/>
      </w:r>
      <w:r w:rsidRPr="0038664A">
        <w:rPr>
          <w:rFonts w:ascii="Arial" w:eastAsia="Times New Roman" w:hAnsi="Arial" w:cs="Arial"/>
          <w:color w:val="000000"/>
          <w:lang w:eastAsia="pt-BR"/>
        </w:rPr>
        <w:instrText xml:space="preserve"> HYPERLINK "http://www.planalto.gov.br/ccivil_03/_Ato2011-2014/2014/Lei/L12971.htm" \l "art1" </w:instrText>
      </w:r>
      <w:r w:rsidRPr="0038664A">
        <w:rPr>
          <w:rFonts w:ascii="Arial" w:eastAsia="Times New Roman" w:hAnsi="Arial" w:cs="Arial"/>
          <w:color w:val="000000"/>
          <w:lang w:eastAsia="pt-BR"/>
        </w:rPr>
        <w:fldChar w:fldCharType="separate"/>
      </w:r>
      <w:r w:rsidRPr="0038664A">
        <w:rPr>
          <w:rFonts w:ascii="Arial" w:eastAsia="Times New Roman" w:hAnsi="Arial" w:cs="Arial"/>
          <w:color w:val="0000FF"/>
          <w:u w:val="single"/>
          <w:lang w:eastAsia="pt-BR"/>
        </w:rPr>
        <w:t>(Redação dada pela Lei nº 12.971, de 2014)</w:t>
      </w:r>
      <w:r w:rsidRPr="0038664A">
        <w:rPr>
          <w:rFonts w:ascii="Arial" w:eastAsia="Times New Roman" w:hAnsi="Arial" w:cs="Arial"/>
          <w:color w:val="000000"/>
          <w:lang w:eastAsia="pt-BR"/>
        </w:rPr>
        <w:fldChar w:fldCharType="end"/>
      </w:r>
      <w:r w:rsidRPr="0038664A">
        <w:rPr>
          <w:rFonts w:ascii="Arial" w:eastAsia="Times New Roman" w:hAnsi="Arial" w:cs="Arial"/>
          <w:color w:val="000000"/>
          <w:lang w:eastAsia="pt-BR"/>
        </w:rPr>
        <w:t>    </w:t>
      </w:r>
      <w:hyperlink r:id="rId277" w:anchor="art20"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Medida administrativa - recolhimento do documento de habilitação e remoção do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w:t>
      </w:r>
      <w:r w:rsidRPr="0038664A">
        <w:rPr>
          <w:rFonts w:ascii="Arial" w:eastAsia="Times New Roman" w:hAnsi="Arial" w:cs="Arial"/>
          <w:color w:val="000000"/>
          <w:lang w:val="pt-PT" w:eastAsia="pt-BR"/>
        </w:rPr>
        <w:t>§ 1</w:t>
      </w:r>
      <w:r w:rsidRPr="0038664A">
        <w:rPr>
          <w:rFonts w:ascii="Arial" w:eastAsia="Times New Roman" w:hAnsi="Arial" w:cs="Arial"/>
          <w:color w:val="000000"/>
          <w:u w:val="single"/>
          <w:vertAlign w:val="superscript"/>
          <w:lang w:val="pt-PT" w:eastAsia="pt-BR"/>
        </w:rPr>
        <w:t>o</w:t>
      </w:r>
      <w:r w:rsidRPr="0038664A">
        <w:rPr>
          <w:rFonts w:ascii="Arial" w:eastAsia="Times New Roman" w:hAnsi="Arial" w:cs="Arial"/>
          <w:color w:val="000000"/>
          <w:lang w:val="pt-PT" w:eastAsia="pt-BR"/>
        </w:rPr>
        <w:t>   As penalidades são aplicáveis aos promotores e aos condutores participantes.        </w:t>
      </w:r>
      <w:r w:rsidRPr="0038664A">
        <w:rPr>
          <w:rFonts w:ascii="Arial" w:eastAsia="Times New Roman" w:hAnsi="Arial" w:cs="Arial"/>
          <w:color w:val="000000"/>
          <w:lang w:eastAsia="pt-BR"/>
        </w:rPr>
        <w:fldChar w:fldCharType="begin"/>
      </w:r>
      <w:r w:rsidRPr="0038664A">
        <w:rPr>
          <w:rFonts w:ascii="Arial" w:eastAsia="Times New Roman" w:hAnsi="Arial" w:cs="Arial"/>
          <w:color w:val="000000"/>
          <w:lang w:eastAsia="pt-BR"/>
        </w:rPr>
        <w:instrText xml:space="preserve"> HYPERLINK "http://www.planalto.gov.br/ccivil_03/_Ato2011-2014/2014/Lei/L12971.htm" \l "art1" </w:instrText>
      </w:r>
      <w:r w:rsidRPr="0038664A">
        <w:rPr>
          <w:rFonts w:ascii="Arial" w:eastAsia="Times New Roman" w:hAnsi="Arial" w:cs="Arial"/>
          <w:color w:val="000000"/>
          <w:lang w:eastAsia="pt-BR"/>
        </w:rPr>
        <w:fldChar w:fldCharType="separate"/>
      </w:r>
      <w:r w:rsidRPr="0038664A">
        <w:rPr>
          <w:rFonts w:ascii="Arial" w:eastAsia="Times New Roman" w:hAnsi="Arial" w:cs="Arial"/>
          <w:color w:val="0000FF"/>
          <w:u w:val="single"/>
          <w:lang w:eastAsia="pt-BR"/>
        </w:rPr>
        <w:t>(Incluído pela Lei nº 12.971, de 2014)</w:t>
      </w:r>
      <w:r w:rsidRPr="0038664A">
        <w:rPr>
          <w:rFonts w:ascii="Arial" w:eastAsia="Times New Roman" w:hAnsi="Arial" w:cs="Arial"/>
          <w:color w:val="000000"/>
          <w:lang w:eastAsia="pt-BR"/>
        </w:rPr>
        <w:fldChar w:fldCharType="end"/>
      </w:r>
      <w:r w:rsidRPr="0038664A">
        <w:rPr>
          <w:rFonts w:ascii="Arial" w:eastAsia="Times New Roman" w:hAnsi="Arial" w:cs="Arial"/>
          <w:color w:val="000000"/>
          <w:lang w:eastAsia="pt-BR"/>
        </w:rPr>
        <w:t>    </w:t>
      </w:r>
      <w:hyperlink r:id="rId278" w:anchor="art20"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val="pt-PT" w:eastAsia="pt-BR"/>
        </w:rPr>
        <w:t>§ 2</w:t>
      </w:r>
      <w:r w:rsidRPr="0038664A">
        <w:rPr>
          <w:rFonts w:ascii="Arial" w:eastAsia="Times New Roman" w:hAnsi="Arial" w:cs="Arial"/>
          <w:color w:val="000000"/>
          <w:u w:val="single"/>
          <w:vertAlign w:val="superscript"/>
          <w:lang w:val="pt-PT" w:eastAsia="pt-BR"/>
        </w:rPr>
        <w:t>o</w:t>
      </w:r>
      <w:r w:rsidRPr="0038664A">
        <w:rPr>
          <w:rFonts w:ascii="Arial" w:eastAsia="Times New Roman" w:hAnsi="Arial" w:cs="Arial"/>
          <w:color w:val="000000"/>
          <w:lang w:val="pt-PT" w:eastAsia="pt-BR"/>
        </w:rPr>
        <w:t>  Aplica-se em dobro a multa prevista no caput</w:t>
      </w:r>
      <w:r w:rsidRPr="0038664A">
        <w:rPr>
          <w:rFonts w:ascii="Arial" w:eastAsia="Times New Roman" w:hAnsi="Arial" w:cs="Arial"/>
          <w:i/>
          <w:iCs/>
          <w:color w:val="000000"/>
          <w:lang w:val="pt-PT" w:eastAsia="pt-BR"/>
        </w:rPr>
        <w:t> </w:t>
      </w:r>
      <w:r w:rsidRPr="0038664A">
        <w:rPr>
          <w:rFonts w:ascii="Arial" w:eastAsia="Times New Roman" w:hAnsi="Arial" w:cs="Arial"/>
          <w:color w:val="000000"/>
          <w:lang w:val="pt-PT" w:eastAsia="pt-BR"/>
        </w:rPr>
        <w:t>em caso de reincidência no período de 12 (doze) meses da infração anterior. </w:t>
      </w:r>
      <w:r w:rsidRPr="0038664A">
        <w:rPr>
          <w:rFonts w:ascii="Arial" w:eastAsia="Times New Roman" w:hAnsi="Arial" w:cs="Arial"/>
          <w:color w:val="000000"/>
          <w:lang w:eastAsia="pt-BR"/>
        </w:rPr>
        <w:fldChar w:fldCharType="begin"/>
      </w:r>
      <w:r w:rsidRPr="0038664A">
        <w:rPr>
          <w:rFonts w:ascii="Arial" w:eastAsia="Times New Roman" w:hAnsi="Arial" w:cs="Arial"/>
          <w:color w:val="000000"/>
          <w:lang w:eastAsia="pt-BR"/>
        </w:rPr>
        <w:instrText xml:space="preserve"> HYPERLINK "http://www.planalto.gov.br/ccivil_03/_Ato2011-2014/2014/Lei/L12971.htm" \l "art1" </w:instrText>
      </w:r>
      <w:r w:rsidRPr="0038664A">
        <w:rPr>
          <w:rFonts w:ascii="Arial" w:eastAsia="Times New Roman" w:hAnsi="Arial" w:cs="Arial"/>
          <w:color w:val="000000"/>
          <w:lang w:eastAsia="pt-BR"/>
        </w:rPr>
        <w:fldChar w:fldCharType="separate"/>
      </w:r>
      <w:r w:rsidRPr="0038664A">
        <w:rPr>
          <w:rFonts w:ascii="Arial" w:eastAsia="Times New Roman" w:hAnsi="Arial" w:cs="Arial"/>
          <w:color w:val="0000FF"/>
          <w:u w:val="single"/>
          <w:lang w:eastAsia="pt-BR"/>
        </w:rPr>
        <w:t>Incluído pela Lei nº 12.971, de 2014)</w:t>
      </w:r>
      <w:r w:rsidRPr="0038664A">
        <w:rPr>
          <w:rFonts w:ascii="Arial" w:eastAsia="Times New Roman" w:hAnsi="Arial" w:cs="Arial"/>
          <w:color w:val="000000"/>
          <w:lang w:eastAsia="pt-BR"/>
        </w:rPr>
        <w:fldChar w:fldCharType="end"/>
      </w:r>
      <w:r w:rsidRPr="0038664A">
        <w:rPr>
          <w:rFonts w:ascii="Arial" w:eastAsia="Times New Roman" w:hAnsi="Arial" w:cs="Arial"/>
          <w:color w:val="000000"/>
          <w:lang w:eastAsia="pt-BR"/>
        </w:rPr>
        <w:t>    </w:t>
      </w:r>
      <w:hyperlink r:id="rId279" w:anchor="art20"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w:t>
      </w:r>
      <w:r w:rsidRPr="0038664A">
        <w:rPr>
          <w:rFonts w:ascii="Arial" w:eastAsia="Times New Roman" w:hAnsi="Arial" w:cs="Arial"/>
          <w:color w:val="000000"/>
          <w:lang w:val="pt-PT" w:eastAsia="pt-BR"/>
        </w:rPr>
        <w:t>Art. 175.  Utilizar-se de veículo para demonstrar ou exibir manobra perigosa, mediante arrancada brusca, derrapagem ou frenagem com deslizamento ou arrastamento de pneus:          </w:t>
      </w:r>
      <w:r w:rsidRPr="0038664A">
        <w:rPr>
          <w:rFonts w:ascii="Arial" w:eastAsia="Times New Roman" w:hAnsi="Arial" w:cs="Arial"/>
          <w:color w:val="000000"/>
          <w:lang w:eastAsia="pt-BR"/>
        </w:rPr>
        <w:fldChar w:fldCharType="begin"/>
      </w:r>
      <w:r w:rsidRPr="0038664A">
        <w:rPr>
          <w:rFonts w:ascii="Arial" w:eastAsia="Times New Roman" w:hAnsi="Arial" w:cs="Arial"/>
          <w:color w:val="000000"/>
          <w:lang w:eastAsia="pt-BR"/>
        </w:rPr>
        <w:instrText xml:space="preserve"> HYPERLINK "http://www.planalto.gov.br/ccivil_03/_Ato2011-2014/2014/Lei/L12971.htm" \l "art1" </w:instrText>
      </w:r>
      <w:r w:rsidRPr="0038664A">
        <w:rPr>
          <w:rFonts w:ascii="Arial" w:eastAsia="Times New Roman" w:hAnsi="Arial" w:cs="Arial"/>
          <w:color w:val="000000"/>
          <w:lang w:eastAsia="pt-BR"/>
        </w:rPr>
        <w:fldChar w:fldCharType="separate"/>
      </w:r>
      <w:r w:rsidRPr="0038664A">
        <w:rPr>
          <w:rFonts w:ascii="Arial" w:eastAsia="Times New Roman" w:hAnsi="Arial" w:cs="Arial"/>
          <w:color w:val="0000FF"/>
          <w:u w:val="single"/>
          <w:lang w:eastAsia="pt-BR"/>
        </w:rPr>
        <w:t>(Redação dada pela Lei nº 12.971, de 2014)</w:t>
      </w:r>
      <w:r w:rsidRPr="0038664A">
        <w:rPr>
          <w:rFonts w:ascii="Arial" w:eastAsia="Times New Roman" w:hAnsi="Arial" w:cs="Arial"/>
          <w:color w:val="000000"/>
          <w:lang w:eastAsia="pt-BR"/>
        </w:rPr>
        <w:fldChar w:fldCharType="end"/>
      </w:r>
      <w:r w:rsidRPr="0038664A">
        <w:rPr>
          <w:rFonts w:ascii="Arial" w:eastAsia="Times New Roman" w:hAnsi="Arial" w:cs="Arial"/>
          <w:color w:val="000000"/>
          <w:lang w:eastAsia="pt-BR"/>
        </w:rPr>
        <w:t>    </w:t>
      </w:r>
      <w:hyperlink r:id="rId280" w:anchor="art20"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gravíssima;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w:t>
      </w:r>
      <w:r w:rsidRPr="0038664A">
        <w:rPr>
          <w:rFonts w:ascii="Arial" w:eastAsia="Times New Roman" w:hAnsi="Arial" w:cs="Arial"/>
          <w:color w:val="000000"/>
          <w:lang w:val="pt-PT" w:eastAsia="pt-BR"/>
        </w:rPr>
        <w:t>Penalidade - multa (dez vezes), suspensão do direito de dirigir e apreensão do veículo;          </w:t>
      </w:r>
      <w:r w:rsidRPr="0038664A">
        <w:rPr>
          <w:rFonts w:ascii="Arial" w:eastAsia="Times New Roman" w:hAnsi="Arial" w:cs="Arial"/>
          <w:color w:val="000000"/>
          <w:lang w:eastAsia="pt-BR"/>
        </w:rPr>
        <w:fldChar w:fldCharType="begin"/>
      </w:r>
      <w:r w:rsidRPr="0038664A">
        <w:rPr>
          <w:rFonts w:ascii="Arial" w:eastAsia="Times New Roman" w:hAnsi="Arial" w:cs="Arial"/>
          <w:color w:val="000000"/>
          <w:lang w:eastAsia="pt-BR"/>
        </w:rPr>
        <w:instrText xml:space="preserve"> HYPERLINK "http://www.planalto.gov.br/ccivil_03/_Ato2011-2014/2014/Lei/L12971.htm" \l "art1" </w:instrText>
      </w:r>
      <w:r w:rsidRPr="0038664A">
        <w:rPr>
          <w:rFonts w:ascii="Arial" w:eastAsia="Times New Roman" w:hAnsi="Arial" w:cs="Arial"/>
          <w:color w:val="000000"/>
          <w:lang w:eastAsia="pt-BR"/>
        </w:rPr>
        <w:fldChar w:fldCharType="separate"/>
      </w:r>
      <w:r w:rsidRPr="0038664A">
        <w:rPr>
          <w:rFonts w:ascii="Arial" w:eastAsia="Times New Roman" w:hAnsi="Arial" w:cs="Arial"/>
          <w:color w:val="0000FF"/>
          <w:u w:val="single"/>
          <w:lang w:eastAsia="pt-BR"/>
        </w:rPr>
        <w:t>(Redação dada pela Lei nº 12.971, de 2014)</w:t>
      </w:r>
      <w:r w:rsidRPr="0038664A">
        <w:rPr>
          <w:rFonts w:ascii="Arial" w:eastAsia="Times New Roman" w:hAnsi="Arial" w:cs="Arial"/>
          <w:color w:val="000000"/>
          <w:lang w:eastAsia="pt-BR"/>
        </w:rPr>
        <w:fldChar w:fldCharType="end"/>
      </w:r>
      <w:r w:rsidRPr="0038664A">
        <w:rPr>
          <w:rFonts w:ascii="Arial" w:eastAsia="Times New Roman" w:hAnsi="Arial" w:cs="Arial"/>
          <w:color w:val="000000"/>
          <w:lang w:eastAsia="pt-BR"/>
        </w:rPr>
        <w:t>    </w:t>
      </w:r>
      <w:hyperlink r:id="rId281" w:anchor="art20"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Medida administrativa - recolhimento do documento de habilitação e remoção do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w:t>
      </w:r>
      <w:r w:rsidRPr="0038664A">
        <w:rPr>
          <w:rFonts w:ascii="Arial" w:eastAsia="Times New Roman" w:hAnsi="Arial" w:cs="Arial"/>
          <w:color w:val="000000"/>
          <w:lang w:val="pt-PT" w:eastAsia="pt-BR"/>
        </w:rPr>
        <w:t>Parágrafo único. Aplica-se em dobro a multa prevista no caput</w:t>
      </w:r>
      <w:r w:rsidRPr="0038664A">
        <w:rPr>
          <w:rFonts w:ascii="Arial" w:eastAsia="Times New Roman" w:hAnsi="Arial" w:cs="Arial"/>
          <w:i/>
          <w:iCs/>
          <w:color w:val="000000"/>
          <w:lang w:val="pt-PT" w:eastAsia="pt-BR"/>
        </w:rPr>
        <w:t> </w:t>
      </w:r>
      <w:r w:rsidRPr="0038664A">
        <w:rPr>
          <w:rFonts w:ascii="Arial" w:eastAsia="Times New Roman" w:hAnsi="Arial" w:cs="Arial"/>
          <w:color w:val="000000"/>
          <w:lang w:val="pt-PT" w:eastAsia="pt-BR"/>
        </w:rPr>
        <w:t>em caso de reincidência no período de 12 (doze) meses da infração anterior.          </w:t>
      </w:r>
      <w:r w:rsidRPr="0038664A">
        <w:rPr>
          <w:rFonts w:ascii="Arial" w:eastAsia="Times New Roman" w:hAnsi="Arial" w:cs="Arial"/>
          <w:color w:val="000000"/>
          <w:lang w:eastAsia="pt-BR"/>
        </w:rPr>
        <w:fldChar w:fldCharType="begin"/>
      </w:r>
      <w:r w:rsidRPr="0038664A">
        <w:rPr>
          <w:rFonts w:ascii="Arial" w:eastAsia="Times New Roman" w:hAnsi="Arial" w:cs="Arial"/>
          <w:color w:val="000000"/>
          <w:lang w:eastAsia="pt-BR"/>
        </w:rPr>
        <w:instrText xml:space="preserve"> HYPERLINK "http://www.planalto.gov.br/ccivil_03/_Ato2011-2014/2014/Lei/L12971.htm" \l "art1" </w:instrText>
      </w:r>
      <w:r w:rsidRPr="0038664A">
        <w:rPr>
          <w:rFonts w:ascii="Arial" w:eastAsia="Times New Roman" w:hAnsi="Arial" w:cs="Arial"/>
          <w:color w:val="000000"/>
          <w:lang w:eastAsia="pt-BR"/>
        </w:rPr>
        <w:fldChar w:fldCharType="separate"/>
      </w:r>
      <w:r w:rsidRPr="0038664A">
        <w:rPr>
          <w:rFonts w:ascii="Arial" w:eastAsia="Times New Roman" w:hAnsi="Arial" w:cs="Arial"/>
          <w:color w:val="0000FF"/>
          <w:u w:val="single"/>
          <w:lang w:eastAsia="pt-BR"/>
        </w:rPr>
        <w:t>(Incluído pela Lei nº 12.971, de 2014)</w:t>
      </w:r>
      <w:r w:rsidRPr="0038664A">
        <w:rPr>
          <w:rFonts w:ascii="Arial" w:eastAsia="Times New Roman" w:hAnsi="Arial" w:cs="Arial"/>
          <w:color w:val="000000"/>
          <w:lang w:eastAsia="pt-BR"/>
        </w:rPr>
        <w:fldChar w:fldCharType="end"/>
      </w:r>
      <w:r w:rsidRPr="0038664A">
        <w:rPr>
          <w:rFonts w:ascii="Arial" w:eastAsia="Times New Roman" w:hAnsi="Arial" w:cs="Arial"/>
          <w:color w:val="000000"/>
          <w:lang w:eastAsia="pt-BR"/>
        </w:rPr>
        <w:t>    </w:t>
      </w:r>
      <w:hyperlink r:id="rId282" w:anchor="art20"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176. Deixar o condutor envolvido em acidente com vítima: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de prestar ou providenciar socorro à vítima, podendo fazê-lo;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de adotar providências, podendo fazê-lo, no sentido de evitar perigo para o trânsito no local;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III - de preservar o local, de forma a facilitar os trabalhos da polícia e da perícia;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IV - de adotar providências para remover o veículo do local, quando determinadas por policial ou agente da autoridade de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 - de identificar-se ao policial e de lhe prestar informações necessárias à confecção do boletim de ocorrência: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gravíssima;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 (cinco vezes) e suspensão do direito de dirigir;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Medida administrativa - recolhimento do documento de habilitação.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177. Deixar o condutor de prestar socorro à vítima de acidente de trânsito quando solicitado pela autoridade e seus agentes: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178. Deixar o condutor, envolvido em acidente sem vítima, de adotar providências para remover o veículo do local, quando necessária tal medida para assegurar a segurança e a fluidez do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média;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179. Fazer ou deixar que se faça reparo em veículo na via pública, salvo nos casos de impedimento absoluto de sua remoção e em que o veículo esteja devidamente sinalizado: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em pista de rolamento de rodovias e vias de trânsito rápido: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lastRenderedPageBreak/>
        <w:t>        Medida administrativa - remoção do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nas demais vias: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leve;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180. Ter seu veículo imobilizado na via por falta de combustível: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média;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Medida administrativa - remoção do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181. Estacionar 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nas esquinas e a menos de cinco metros do bordo do alinhamento da via transversal: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média;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Medida administrativa - remoção do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II - afastado da guia da calçada (meio-fio) de </w:t>
      </w:r>
      <w:proofErr w:type="spellStart"/>
      <w:r w:rsidRPr="0038664A">
        <w:rPr>
          <w:rFonts w:ascii="Arial" w:eastAsia="Times New Roman" w:hAnsi="Arial" w:cs="Arial"/>
          <w:color w:val="000000"/>
          <w:lang w:eastAsia="pt-BR"/>
        </w:rPr>
        <w:t>cinqüenta</w:t>
      </w:r>
      <w:proofErr w:type="spellEnd"/>
      <w:r w:rsidRPr="0038664A">
        <w:rPr>
          <w:rFonts w:ascii="Arial" w:eastAsia="Times New Roman" w:hAnsi="Arial" w:cs="Arial"/>
          <w:color w:val="000000"/>
          <w:lang w:eastAsia="pt-BR"/>
        </w:rPr>
        <w:t xml:space="preserve"> centímetros a um metro: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leve;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Medida administrativa - remoção do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III - afastado da guia da calçada (meio-fio) a mais de um metro: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Medida administrativa - remoção do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IV - em desacordo com as posições estabelecidas neste Código: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média;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Medida administrativa - remoção do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 - na pista de rolamento das estradas, das rodovias, das vias de trânsito rápido e das vias dotadas de acostamento: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gravíssima;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Medida administrativa - remoção do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 - junto ou sobre hidrantes de incêndio, registro de água ou tampas de poços de visita de galerias subterrâneas, desde que devidamente identificados, conforme especificação do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média;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Medida administrativa - remoção do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VII - nos acostamentos, salvo motivo de força maior: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leve;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Medida administrativa - remoção do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VIII - no passeio ou sobre faixa destinada a pedestre, sobre ciclovia ou </w:t>
      </w:r>
      <w:proofErr w:type="spellStart"/>
      <w:r w:rsidRPr="0038664A">
        <w:rPr>
          <w:rFonts w:ascii="Arial" w:eastAsia="Times New Roman" w:hAnsi="Arial" w:cs="Arial"/>
          <w:color w:val="000000"/>
          <w:lang w:eastAsia="pt-BR"/>
        </w:rPr>
        <w:t>ciclofaixa</w:t>
      </w:r>
      <w:proofErr w:type="spellEnd"/>
      <w:r w:rsidRPr="0038664A">
        <w:rPr>
          <w:rFonts w:ascii="Arial" w:eastAsia="Times New Roman" w:hAnsi="Arial" w:cs="Arial"/>
          <w:color w:val="000000"/>
          <w:lang w:eastAsia="pt-BR"/>
        </w:rPr>
        <w:t>, bem como nas ilhas, refúgios, ao lado ou sobre canteiros centrais, divisores de pista de rolamento, marcas de canalização, gramados ou jardim público: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Medida administrativa - remoção do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IX - onde houver guia de calçada (meio-fio) rebaixada destinada à entrada ou saída de veículos: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média;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Medida administrativa - remoção do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 - impedindo a movimentação de outro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média;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Medida administrativa - remoção do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XI - ao lado de outro veículo em fila dupla: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Medida administrativa - remoção do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XII - na área de cruzamento de vias, prejudicando a circulação de veículos e pedestres: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lastRenderedPageBreak/>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Medida administrativa - remoção do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XIII - onde houver sinalização horizontal delimitadora de ponto de embarque ou desembarque de passageiros de transporte coletivo ou, na inexistência desta sinalização, no intervalo compreendido entre dez metros antes e depois do marco do ponto: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média;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Medida administrativa - remoção do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XIV - nos viadutos, pontes e túneis: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Medida administrativa - remoção do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XV - na contramão de direção: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média;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XVI - em aclive ou declive, não estando devidamente freado e sem calço de segurança, quando se tratar de veículo com peso bruto total superior a três mil e quinhentos quilogramas: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Medida administrativa - remoção do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XVII - em desacordo com as condições regulamentadas especificamente pela sinalização (placa - Estacionamento Regulamentado):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grave;               </w:t>
      </w:r>
      <w:hyperlink r:id="rId283" w:anchor="art109" w:history="1">
        <w:r w:rsidRPr="0038664A">
          <w:rPr>
            <w:rFonts w:ascii="Arial" w:eastAsia="Times New Roman" w:hAnsi="Arial" w:cs="Arial"/>
            <w:color w:val="0000FF"/>
            <w:u w:val="single"/>
            <w:lang w:eastAsia="pt-BR"/>
          </w:rPr>
          <w:t>(Redação dada pela Lei nº 13.146, de 2015)</w:t>
        </w:r>
      </w:hyperlink>
      <w:r w:rsidRPr="0038664A">
        <w:rPr>
          <w:rFonts w:ascii="Arial" w:eastAsia="Times New Roman" w:hAnsi="Arial" w:cs="Arial"/>
          <w:color w:val="000000"/>
          <w:lang w:eastAsia="pt-BR"/>
        </w:rPr>
        <w:t>      </w:t>
      </w:r>
      <w:hyperlink r:id="rId284" w:anchor="art12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Medida administrativa - remoção do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XVIII - em locais e horários proibidos especificamente pela sinalização (</w:t>
      </w:r>
      <w:proofErr w:type="gramStart"/>
      <w:r w:rsidRPr="0038664A">
        <w:rPr>
          <w:rFonts w:ascii="Arial" w:eastAsia="Times New Roman" w:hAnsi="Arial" w:cs="Arial"/>
          <w:color w:val="000000"/>
          <w:lang w:eastAsia="pt-BR"/>
        </w:rPr>
        <w:t>placa - Proibido</w:t>
      </w:r>
      <w:proofErr w:type="gramEnd"/>
      <w:r w:rsidRPr="0038664A">
        <w:rPr>
          <w:rFonts w:ascii="Arial" w:eastAsia="Times New Roman" w:hAnsi="Arial" w:cs="Arial"/>
          <w:color w:val="000000"/>
          <w:lang w:eastAsia="pt-BR"/>
        </w:rPr>
        <w:t xml:space="preserve"> Estacionar):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média;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Medida administrativa - remoção do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XIX - em locais e horários de estacionamento e parada proibidos pela sinalização (</w:t>
      </w:r>
      <w:proofErr w:type="gramStart"/>
      <w:r w:rsidRPr="0038664A">
        <w:rPr>
          <w:rFonts w:ascii="Arial" w:eastAsia="Times New Roman" w:hAnsi="Arial" w:cs="Arial"/>
          <w:color w:val="000000"/>
          <w:lang w:eastAsia="pt-BR"/>
        </w:rPr>
        <w:t>placa - Proibido</w:t>
      </w:r>
      <w:proofErr w:type="gramEnd"/>
      <w:r w:rsidRPr="0038664A">
        <w:rPr>
          <w:rFonts w:ascii="Arial" w:eastAsia="Times New Roman" w:hAnsi="Arial" w:cs="Arial"/>
          <w:color w:val="000000"/>
          <w:lang w:eastAsia="pt-BR"/>
        </w:rPr>
        <w:t xml:space="preserve"> Parar e Estacionar):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Medida administrativa - remoção do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XX - nas vagas reservadas às pessoas com deficiência ou idosos, sem credencial que comprove tal condição:          </w:t>
      </w:r>
      <w:hyperlink r:id="rId285" w:anchor="art1" w:history="1">
        <w:r w:rsidRPr="0038664A">
          <w:rPr>
            <w:rFonts w:ascii="Arial" w:eastAsia="Times New Roman" w:hAnsi="Arial" w:cs="Arial"/>
            <w:color w:val="0000FF"/>
            <w:u w:val="single"/>
            <w:lang w:eastAsia="pt-BR"/>
          </w:rPr>
          <w:t>(Incluído pela Lei nº 13.281, de 2016)</w:t>
        </w:r>
      </w:hyperlink>
      <w:r w:rsidRPr="0038664A">
        <w:rPr>
          <w:rFonts w:ascii="Arial" w:eastAsia="Times New Roman" w:hAnsi="Arial" w:cs="Arial"/>
          <w:color w:val="000000"/>
          <w:lang w:eastAsia="pt-BR"/>
        </w:rPr>
        <w:t>      </w:t>
      </w:r>
      <w:hyperlink r:id="rId286"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Infração - gravíssima;          </w:t>
      </w:r>
      <w:hyperlink r:id="rId287" w:anchor="art1" w:history="1">
        <w:r w:rsidRPr="0038664A">
          <w:rPr>
            <w:rFonts w:ascii="Arial" w:eastAsia="Times New Roman" w:hAnsi="Arial" w:cs="Arial"/>
            <w:color w:val="0000FF"/>
            <w:u w:val="single"/>
            <w:lang w:eastAsia="pt-BR"/>
          </w:rPr>
          <w:t>(Incluído pela Lei nº 13.281, de 2016)</w:t>
        </w:r>
      </w:hyperlink>
      <w:r w:rsidRPr="0038664A">
        <w:rPr>
          <w:rFonts w:ascii="Arial" w:eastAsia="Times New Roman" w:hAnsi="Arial" w:cs="Arial"/>
          <w:color w:val="000000"/>
          <w:lang w:eastAsia="pt-BR"/>
        </w:rPr>
        <w:t>      </w:t>
      </w:r>
      <w:hyperlink r:id="rId288"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Penalidade - multa;          </w:t>
      </w:r>
      <w:hyperlink r:id="rId289" w:anchor="art1" w:history="1">
        <w:r w:rsidRPr="0038664A">
          <w:rPr>
            <w:rFonts w:ascii="Arial" w:eastAsia="Times New Roman" w:hAnsi="Arial" w:cs="Arial"/>
            <w:color w:val="0000FF"/>
            <w:u w:val="single"/>
            <w:lang w:eastAsia="pt-BR"/>
          </w:rPr>
          <w:t>(Incluído pela Lei nº 13.281, de 2016)</w:t>
        </w:r>
      </w:hyperlink>
      <w:r w:rsidRPr="0038664A">
        <w:rPr>
          <w:rFonts w:ascii="Arial" w:eastAsia="Times New Roman" w:hAnsi="Arial" w:cs="Arial"/>
          <w:color w:val="000000"/>
          <w:lang w:eastAsia="pt-BR"/>
        </w:rPr>
        <w:t>      </w:t>
      </w:r>
      <w:hyperlink r:id="rId290"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Medida administrativa - remoção do veículo.          </w:t>
      </w:r>
      <w:hyperlink r:id="rId291" w:anchor="art1" w:history="1">
        <w:r w:rsidRPr="0038664A">
          <w:rPr>
            <w:rFonts w:ascii="Arial" w:eastAsia="Times New Roman" w:hAnsi="Arial" w:cs="Arial"/>
            <w:color w:val="0000FF"/>
            <w:u w:val="single"/>
            <w:lang w:eastAsia="pt-BR"/>
          </w:rPr>
          <w:t>(Incluído pela Lei nº 13.281, de 2016)</w:t>
        </w:r>
      </w:hyperlink>
      <w:r w:rsidRPr="0038664A">
        <w:rPr>
          <w:rFonts w:ascii="Arial" w:eastAsia="Times New Roman" w:hAnsi="Arial" w:cs="Arial"/>
          <w:color w:val="000000"/>
          <w:lang w:eastAsia="pt-BR"/>
        </w:rPr>
        <w:t>      </w:t>
      </w:r>
      <w:hyperlink r:id="rId292"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1º Nos casos previstos neste artigo, a autoridade de trânsito aplicará a penalidade preferencialmente após a remoção do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2º No caso previsto no inciso XVI é proibido abandonar o calço de segurança na via.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182. Parar 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nas esquinas e a menos de cinco metros do bordo do alinhamento da via transversal: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média;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II - afastado da guia da calçada (meio-fio) de </w:t>
      </w:r>
      <w:proofErr w:type="spellStart"/>
      <w:r w:rsidRPr="0038664A">
        <w:rPr>
          <w:rFonts w:ascii="Arial" w:eastAsia="Times New Roman" w:hAnsi="Arial" w:cs="Arial"/>
          <w:color w:val="000000"/>
          <w:lang w:eastAsia="pt-BR"/>
        </w:rPr>
        <w:t>cinqüenta</w:t>
      </w:r>
      <w:proofErr w:type="spellEnd"/>
      <w:r w:rsidRPr="0038664A">
        <w:rPr>
          <w:rFonts w:ascii="Arial" w:eastAsia="Times New Roman" w:hAnsi="Arial" w:cs="Arial"/>
          <w:color w:val="000000"/>
          <w:lang w:eastAsia="pt-BR"/>
        </w:rPr>
        <w:t xml:space="preserve"> centímetros a um metro: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leve;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III - afastado da guia da calçada (meio-fio) a mais de um metro: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média;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IV - em desacordo com as posições estabelecidas neste Código: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leve;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 - na pista de rolamento das estradas, das rodovias, das vias de trânsito rápido e das demais vias dotadas de acostamento: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lastRenderedPageBreak/>
        <w:t>        Infração - grave;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 - no passeio ou sobre faixa destinada a pedestres, nas ilhas, refúgios, canteiros centrais e divisores de pista de rolamento e marcas de canalização: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leve;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VII - na área de cruzamento de vias, prejudicando a circulação de veículos e pedestres: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média;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VIII - nos viadutos, pontes e túneis: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média;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IX - na contramão de direção: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média;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 - em local e horário proibidos especificamente pela sinalização (</w:t>
      </w:r>
      <w:proofErr w:type="gramStart"/>
      <w:r w:rsidRPr="0038664A">
        <w:rPr>
          <w:rFonts w:ascii="Arial" w:eastAsia="Times New Roman" w:hAnsi="Arial" w:cs="Arial"/>
          <w:color w:val="000000"/>
          <w:lang w:eastAsia="pt-BR"/>
        </w:rPr>
        <w:t>placa - Proibido</w:t>
      </w:r>
      <w:proofErr w:type="gramEnd"/>
      <w:r w:rsidRPr="0038664A">
        <w:rPr>
          <w:rFonts w:ascii="Arial" w:eastAsia="Times New Roman" w:hAnsi="Arial" w:cs="Arial"/>
          <w:color w:val="000000"/>
          <w:lang w:eastAsia="pt-BR"/>
        </w:rPr>
        <w:t xml:space="preserve"> Parar):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média;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183. Parar o veículo sobre a faixa de pedestres na mudança de sinal luminoso: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média;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184. Transitar com 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I - na faixa ou pista da direita, regulamentada como de circulação exclusiva para determinado tipo de veículo, exceto para acesso a imóveis </w:t>
      </w:r>
      <w:proofErr w:type="spellStart"/>
      <w:r w:rsidRPr="0038664A">
        <w:rPr>
          <w:rFonts w:ascii="Arial" w:eastAsia="Times New Roman" w:hAnsi="Arial" w:cs="Arial"/>
          <w:color w:val="000000"/>
          <w:lang w:eastAsia="pt-BR"/>
        </w:rPr>
        <w:t>lindeiros</w:t>
      </w:r>
      <w:proofErr w:type="spellEnd"/>
      <w:r w:rsidRPr="0038664A">
        <w:rPr>
          <w:rFonts w:ascii="Arial" w:eastAsia="Times New Roman" w:hAnsi="Arial" w:cs="Arial"/>
          <w:color w:val="000000"/>
          <w:lang w:eastAsia="pt-BR"/>
        </w:rPr>
        <w:t xml:space="preserve"> ou conversões à direita: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leve;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na faixa ou pista da esquerda regulamentada como de circulação exclusiva para determinado tipo de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III - na faixa ou via de trânsito exclusivo, regulamentada com circulação destinada aos veículos de transporte público coletivo de passageiros, salvo casos de força maior e com autorização do poder público competente:             </w:t>
      </w:r>
      <w:hyperlink r:id="rId293" w:anchor="art1" w:history="1">
        <w:r w:rsidRPr="0038664A">
          <w:rPr>
            <w:rFonts w:ascii="Arial" w:eastAsia="Times New Roman" w:hAnsi="Arial" w:cs="Arial"/>
            <w:color w:val="0000FF"/>
            <w:u w:val="single"/>
            <w:lang w:eastAsia="pt-BR"/>
          </w:rPr>
          <w:t>(Incluído pela Lei nº 13.154, de 2015)</w:t>
        </w:r>
        <w:proofErr w:type="gramStart"/>
      </w:hyperlink>
      <w:proofErr w:type="gramEnd"/>
    </w:p>
    <w:p w:rsidR="0038664A" w:rsidRPr="0038664A" w:rsidRDefault="0038664A" w:rsidP="0038664A">
      <w:pPr>
        <w:spacing w:after="0" w:line="240" w:lineRule="auto"/>
        <w:ind w:firstLine="570"/>
        <w:rPr>
          <w:rFonts w:ascii="Arial" w:eastAsia="Times New Roman" w:hAnsi="Arial" w:cs="Arial"/>
          <w:color w:val="000000"/>
          <w:lang w:eastAsia="pt-BR"/>
        </w:rPr>
      </w:pPr>
      <w:r w:rsidRPr="0038664A">
        <w:rPr>
          <w:rFonts w:ascii="Arial" w:eastAsia="Times New Roman" w:hAnsi="Arial" w:cs="Arial"/>
          <w:color w:val="000000"/>
          <w:lang w:eastAsia="pt-BR"/>
        </w:rPr>
        <w:t>Infração - gravíssima;          </w:t>
      </w:r>
      <w:hyperlink r:id="rId294" w:anchor="art1" w:history="1">
        <w:r w:rsidRPr="0038664A">
          <w:rPr>
            <w:rFonts w:ascii="Arial" w:eastAsia="Times New Roman" w:hAnsi="Arial" w:cs="Arial"/>
            <w:color w:val="0000FF"/>
            <w:u w:val="single"/>
            <w:lang w:eastAsia="pt-BR"/>
          </w:rPr>
          <w:t>(Incluído pela Lei nº 13.154, de 2015)</w:t>
        </w:r>
        <w:proofErr w:type="gramStart"/>
      </w:hyperlink>
      <w:proofErr w:type="gramEnd"/>
    </w:p>
    <w:p w:rsidR="0038664A" w:rsidRPr="0038664A" w:rsidRDefault="0038664A" w:rsidP="0038664A">
      <w:pPr>
        <w:spacing w:after="0" w:line="240" w:lineRule="auto"/>
        <w:ind w:firstLine="570"/>
        <w:rPr>
          <w:rFonts w:ascii="Arial" w:eastAsia="Times New Roman" w:hAnsi="Arial" w:cs="Arial"/>
          <w:color w:val="000000"/>
          <w:lang w:eastAsia="pt-BR"/>
        </w:rPr>
      </w:pPr>
      <w:r w:rsidRPr="0038664A">
        <w:rPr>
          <w:rFonts w:ascii="Arial" w:eastAsia="Times New Roman" w:hAnsi="Arial" w:cs="Arial"/>
          <w:color w:val="000000"/>
          <w:lang w:eastAsia="pt-BR"/>
        </w:rPr>
        <w:t>Penalidade - multa e apreensão do veículo;          </w:t>
      </w:r>
      <w:hyperlink r:id="rId295" w:anchor="art1" w:history="1">
        <w:r w:rsidRPr="0038664A">
          <w:rPr>
            <w:rFonts w:ascii="Arial" w:eastAsia="Times New Roman" w:hAnsi="Arial" w:cs="Arial"/>
            <w:color w:val="0000FF"/>
            <w:u w:val="single"/>
            <w:lang w:eastAsia="pt-BR"/>
          </w:rPr>
          <w:t>(Incluído pela Lei nº 13.154, de 2015)</w:t>
        </w:r>
        <w:proofErr w:type="gramStart"/>
      </w:hyperlink>
      <w:proofErr w:type="gramEnd"/>
    </w:p>
    <w:p w:rsidR="0038664A" w:rsidRPr="0038664A" w:rsidRDefault="0038664A" w:rsidP="0038664A">
      <w:pPr>
        <w:spacing w:after="0" w:line="240" w:lineRule="auto"/>
        <w:ind w:firstLine="570"/>
        <w:rPr>
          <w:rFonts w:ascii="Arial" w:eastAsia="Times New Roman" w:hAnsi="Arial" w:cs="Arial"/>
          <w:color w:val="000000"/>
          <w:lang w:eastAsia="pt-BR"/>
        </w:rPr>
      </w:pPr>
      <w:r w:rsidRPr="0038664A">
        <w:rPr>
          <w:rFonts w:ascii="Arial" w:eastAsia="Times New Roman" w:hAnsi="Arial" w:cs="Arial"/>
          <w:color w:val="000000"/>
          <w:lang w:eastAsia="pt-BR"/>
        </w:rPr>
        <w:t>Medida Administrativa - remoção do veículo.          </w:t>
      </w:r>
      <w:hyperlink r:id="rId296" w:anchor="art1" w:history="1">
        <w:r w:rsidRPr="0038664A">
          <w:rPr>
            <w:rFonts w:ascii="Arial" w:eastAsia="Times New Roman" w:hAnsi="Arial" w:cs="Arial"/>
            <w:color w:val="0000FF"/>
            <w:u w:val="single"/>
            <w:lang w:eastAsia="pt-BR"/>
          </w:rPr>
          <w:t>(Incluído pela Lei nº 13.154, de 2015)</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185. Quando o veículo estiver em movimento, deixar de conservá-lo: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na faixa a ele destinada pela sinalização de regulamentação, exceto em situações de emergência;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nas faixas da direita, os veículos lentos e de maior porte: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média;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186. Transitar pela contramão de direção em:</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I - vias com duplo sentido de circulação, exceto para ultrapassar outro veículo e apenas pelo tempo </w:t>
      </w:r>
      <w:proofErr w:type="gramStart"/>
      <w:r w:rsidRPr="0038664A">
        <w:rPr>
          <w:rFonts w:ascii="Arial" w:eastAsia="Times New Roman" w:hAnsi="Arial" w:cs="Arial"/>
          <w:color w:val="000000"/>
          <w:lang w:eastAsia="pt-BR"/>
        </w:rPr>
        <w:t>necessário, respeitada</w:t>
      </w:r>
      <w:proofErr w:type="gramEnd"/>
      <w:r w:rsidRPr="0038664A">
        <w:rPr>
          <w:rFonts w:ascii="Arial" w:eastAsia="Times New Roman" w:hAnsi="Arial" w:cs="Arial"/>
          <w:color w:val="000000"/>
          <w:lang w:eastAsia="pt-BR"/>
        </w:rPr>
        <w:t xml:space="preserve"> a preferência do veículo que transitar em sentido contrário: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vias com sinalização de regulamentação de sentido único de circulação: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gravíssima;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187. Transitar em locais e horários não permitidos pela regulamentação estabelecida pela autoridade competente: </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para todos os tipos de veículos: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média;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w:t>
      </w:r>
      <w:hyperlink r:id="rId297" w:anchor="art7" w:history="1">
        <w:r w:rsidRPr="0038664A">
          <w:rPr>
            <w:rFonts w:ascii="Arial" w:eastAsia="Times New Roman" w:hAnsi="Arial" w:cs="Arial"/>
            <w:color w:val="0000FF"/>
            <w:u w:val="single"/>
            <w:lang w:eastAsia="pt-BR"/>
          </w:rPr>
          <w:t>(Revogado pela Lei nº 9.602, de 1998)</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188. Transitar ao lado de outro veículo, interrompendo ou perturbando o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média;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lastRenderedPageBreak/>
        <w:t xml:space="preserve">        Art. 189. Deixar de dar passagem aos veículos precedidos de batedores, de socorro de incêndio e salvamento, de polícia, de operação e fiscalização de trânsito e às ambulâncias, quando em serviço de urgência e devidamente identificados por dispositivos regulamentados de alarme sonoro e iluminação </w:t>
      </w:r>
      <w:proofErr w:type="gramStart"/>
      <w:r w:rsidRPr="0038664A">
        <w:rPr>
          <w:rFonts w:ascii="Arial" w:eastAsia="Times New Roman" w:hAnsi="Arial" w:cs="Arial"/>
          <w:color w:val="000000"/>
          <w:lang w:eastAsia="pt-BR"/>
        </w:rPr>
        <w:t>vermelha intermitentes</w:t>
      </w:r>
      <w:proofErr w:type="gramEnd"/>
      <w:r w:rsidRPr="0038664A">
        <w:rPr>
          <w:rFonts w:ascii="Arial" w:eastAsia="Times New Roman" w:hAnsi="Arial" w:cs="Arial"/>
          <w:color w:val="000000"/>
          <w:lang w:eastAsia="pt-BR"/>
        </w:rPr>
        <w:t>:</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gravíssima;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Art. 190. Seguir veículo em serviço de urgência, estando este com prioridade de passagem devidamente identificada por dispositivos regulamentares de alarme sonoro e iluminação </w:t>
      </w:r>
      <w:proofErr w:type="gramStart"/>
      <w:r w:rsidRPr="0038664A">
        <w:rPr>
          <w:rFonts w:ascii="Arial" w:eastAsia="Times New Roman" w:hAnsi="Arial" w:cs="Arial"/>
          <w:color w:val="000000"/>
          <w:lang w:eastAsia="pt-BR"/>
        </w:rPr>
        <w:t>vermelha intermitentes</w:t>
      </w:r>
      <w:proofErr w:type="gramEnd"/>
      <w:r w:rsidRPr="0038664A">
        <w:rPr>
          <w:rFonts w:ascii="Arial" w:eastAsia="Times New Roman" w:hAnsi="Arial" w:cs="Arial"/>
          <w:color w:val="000000"/>
          <w:lang w:eastAsia="pt-BR"/>
        </w:rPr>
        <w:t>:</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191. Forçar passagem entre veículos que, transitando em sentidos opostos, estejam na iminência de passar um pelo outro ao realizar operação de ultrapassagem:</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gravíssima;</w:t>
      </w:r>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val="pt-PT" w:eastAsia="pt-BR"/>
        </w:rPr>
        <w:t>Penalidade - multa (dez vezes) e suspensão do direito de dirigir.         </w:t>
      </w:r>
      <w:r w:rsidRPr="0038664A">
        <w:rPr>
          <w:rFonts w:ascii="Arial" w:eastAsia="Times New Roman" w:hAnsi="Arial" w:cs="Arial"/>
          <w:color w:val="000000"/>
          <w:lang w:eastAsia="pt-BR"/>
        </w:rPr>
        <w:fldChar w:fldCharType="begin"/>
      </w:r>
      <w:r w:rsidRPr="0038664A">
        <w:rPr>
          <w:rFonts w:ascii="Arial" w:eastAsia="Times New Roman" w:hAnsi="Arial" w:cs="Arial"/>
          <w:color w:val="000000"/>
          <w:lang w:eastAsia="pt-BR"/>
        </w:rPr>
        <w:instrText xml:space="preserve"> HYPERLINK "http://www.planalto.gov.br/ccivil_03/_Ato2011-2014/2014/Lei/L12971.htm" \l "art1" </w:instrText>
      </w:r>
      <w:r w:rsidRPr="0038664A">
        <w:rPr>
          <w:rFonts w:ascii="Arial" w:eastAsia="Times New Roman" w:hAnsi="Arial" w:cs="Arial"/>
          <w:color w:val="000000"/>
          <w:lang w:eastAsia="pt-BR"/>
        </w:rPr>
        <w:fldChar w:fldCharType="separate"/>
      </w:r>
      <w:r w:rsidRPr="0038664A">
        <w:rPr>
          <w:rFonts w:ascii="Arial" w:eastAsia="Times New Roman" w:hAnsi="Arial" w:cs="Arial"/>
          <w:color w:val="0000FF"/>
          <w:u w:val="single"/>
          <w:lang w:eastAsia="pt-BR"/>
        </w:rPr>
        <w:t>(Redação dada pela Lei nº 12.971, de 2014)</w:t>
      </w:r>
      <w:r w:rsidRPr="0038664A">
        <w:rPr>
          <w:rFonts w:ascii="Arial" w:eastAsia="Times New Roman" w:hAnsi="Arial" w:cs="Arial"/>
          <w:color w:val="000000"/>
          <w:lang w:eastAsia="pt-BR"/>
        </w:rPr>
        <w:fldChar w:fldCharType="end"/>
      </w:r>
      <w:r w:rsidRPr="0038664A">
        <w:rPr>
          <w:rFonts w:ascii="Arial" w:eastAsia="Times New Roman" w:hAnsi="Arial" w:cs="Arial"/>
          <w:color w:val="000000"/>
          <w:lang w:eastAsia="pt-BR"/>
        </w:rPr>
        <w:t>    </w:t>
      </w:r>
      <w:hyperlink r:id="rId298" w:anchor="art20"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val="pt-PT" w:eastAsia="pt-BR"/>
        </w:rPr>
        <w:t>Parágrafo único. Aplica-se em dobro a multa prevista no caput em caso de reincidência no período de até 12 (doze) meses da infração anterior.            </w:t>
      </w:r>
      <w:r w:rsidRPr="0038664A">
        <w:rPr>
          <w:rFonts w:ascii="Arial" w:eastAsia="Times New Roman" w:hAnsi="Arial" w:cs="Arial"/>
          <w:color w:val="000000"/>
          <w:lang w:eastAsia="pt-BR"/>
        </w:rPr>
        <w:fldChar w:fldCharType="begin"/>
      </w:r>
      <w:r w:rsidRPr="0038664A">
        <w:rPr>
          <w:rFonts w:ascii="Arial" w:eastAsia="Times New Roman" w:hAnsi="Arial" w:cs="Arial"/>
          <w:color w:val="000000"/>
          <w:lang w:eastAsia="pt-BR"/>
        </w:rPr>
        <w:instrText xml:space="preserve"> HYPERLINK "http://www.planalto.gov.br/ccivil_03/_Ato2011-2014/2014/Lei/L12971.htm" \l "art1" </w:instrText>
      </w:r>
      <w:r w:rsidRPr="0038664A">
        <w:rPr>
          <w:rFonts w:ascii="Arial" w:eastAsia="Times New Roman" w:hAnsi="Arial" w:cs="Arial"/>
          <w:color w:val="000000"/>
          <w:lang w:eastAsia="pt-BR"/>
        </w:rPr>
        <w:fldChar w:fldCharType="separate"/>
      </w:r>
      <w:r w:rsidRPr="0038664A">
        <w:rPr>
          <w:rFonts w:ascii="Arial" w:eastAsia="Times New Roman" w:hAnsi="Arial" w:cs="Arial"/>
          <w:color w:val="0000FF"/>
          <w:u w:val="single"/>
          <w:lang w:eastAsia="pt-BR"/>
        </w:rPr>
        <w:t>(Incluído pela Lei nº 12.971, de 2014)</w:t>
      </w:r>
      <w:r w:rsidRPr="0038664A">
        <w:rPr>
          <w:rFonts w:ascii="Arial" w:eastAsia="Times New Roman" w:hAnsi="Arial" w:cs="Arial"/>
          <w:color w:val="000000"/>
          <w:lang w:eastAsia="pt-BR"/>
        </w:rPr>
        <w:fldChar w:fldCharType="end"/>
      </w:r>
      <w:r w:rsidRPr="0038664A">
        <w:rPr>
          <w:rFonts w:ascii="Arial" w:eastAsia="Times New Roman" w:hAnsi="Arial" w:cs="Arial"/>
          <w:color w:val="000000"/>
          <w:lang w:eastAsia="pt-BR"/>
        </w:rPr>
        <w:t>    </w:t>
      </w:r>
      <w:hyperlink r:id="rId299" w:anchor="art20"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192. Deixar de guardar distância de segurança lateral e frontal entre o seu veículo e os demais, bem como em relação ao bordo da pista, considerando-se, no momento, a velocidade, as condições climáticas do local da circulação e do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Art. 193. Transitar com o veículo em calçadas, passeios, passarelas, ciclovias, </w:t>
      </w:r>
      <w:proofErr w:type="spellStart"/>
      <w:r w:rsidRPr="0038664A">
        <w:rPr>
          <w:rFonts w:ascii="Arial" w:eastAsia="Times New Roman" w:hAnsi="Arial" w:cs="Arial"/>
          <w:color w:val="000000"/>
          <w:lang w:eastAsia="pt-BR"/>
        </w:rPr>
        <w:t>ciclofaixas</w:t>
      </w:r>
      <w:proofErr w:type="spellEnd"/>
      <w:r w:rsidRPr="0038664A">
        <w:rPr>
          <w:rFonts w:ascii="Arial" w:eastAsia="Times New Roman" w:hAnsi="Arial" w:cs="Arial"/>
          <w:color w:val="000000"/>
          <w:lang w:eastAsia="pt-BR"/>
        </w:rPr>
        <w:t>, ilhas, refúgios, ajardinamentos, canteiros centrais e divisores de pista de rolamento, acostamentos, marcas de canalização, gramados e jardins públicos: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gravíssima;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 (três vezes).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194. Transitar em marcha à ré, salvo na distância necessária a pequenas manobras e de forma a não causar riscos à segurança: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195. Desobedecer às ordens emanadas da autoridade competente de trânsito ou de seus agentes: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196. Deixar de indicar com antecedência, mediante gesto regulamentar de braço ou luz indicadora de direção do veículo, o início da marcha, a realização da manobra de parar o veículo, a mudança de direção ou de faixa de circulação: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197. Deixar de deslocar, com antecedência, o veículo para a faixa mais à esquerda ou mais à direita, dentro da respectiva mão de direção, quando for manobrar para um desses lados: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média;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198. Deixar de dar passagem pela esquerda, quando solicitado: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média;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199. Ultrapassar pela direita, salvo quando o veículo da frente estiver colocado na faixa apropriada e der sinal de que vai entrar à esquerda: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média;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Art. 200. Ultrapassar pela </w:t>
      </w:r>
      <w:proofErr w:type="gramStart"/>
      <w:r w:rsidRPr="0038664A">
        <w:rPr>
          <w:rFonts w:ascii="Arial" w:eastAsia="Times New Roman" w:hAnsi="Arial" w:cs="Arial"/>
          <w:color w:val="000000"/>
          <w:lang w:eastAsia="pt-BR"/>
        </w:rPr>
        <w:t>direita veículo</w:t>
      </w:r>
      <w:proofErr w:type="gramEnd"/>
      <w:r w:rsidRPr="0038664A">
        <w:rPr>
          <w:rFonts w:ascii="Arial" w:eastAsia="Times New Roman" w:hAnsi="Arial" w:cs="Arial"/>
          <w:color w:val="000000"/>
          <w:lang w:eastAsia="pt-BR"/>
        </w:rPr>
        <w:t xml:space="preserve"> de transporte coletivo ou de escolares, parado para embarque ou desembarque de passageiros, salvo quando houver refúgio de segurança para o pedestre: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gravíssima;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lastRenderedPageBreak/>
        <w:t xml:space="preserve">        Art. 201. Deixar de guardar a distância lateral de um metro e </w:t>
      </w:r>
      <w:proofErr w:type="spellStart"/>
      <w:r w:rsidRPr="0038664A">
        <w:rPr>
          <w:rFonts w:ascii="Arial" w:eastAsia="Times New Roman" w:hAnsi="Arial" w:cs="Arial"/>
          <w:color w:val="000000"/>
          <w:lang w:eastAsia="pt-BR"/>
        </w:rPr>
        <w:t>cinqüenta</w:t>
      </w:r>
      <w:proofErr w:type="spellEnd"/>
      <w:r w:rsidRPr="0038664A">
        <w:rPr>
          <w:rFonts w:ascii="Arial" w:eastAsia="Times New Roman" w:hAnsi="Arial" w:cs="Arial"/>
          <w:color w:val="000000"/>
          <w:lang w:eastAsia="pt-BR"/>
        </w:rPr>
        <w:t xml:space="preserve"> centímetros ao passar ou ultrapassar bicicleta: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média;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202. Ultrapassar outro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pelo acostamento;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em interseções e passagens de nível;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w:t>
      </w:r>
      <w:r w:rsidRPr="0038664A">
        <w:rPr>
          <w:rFonts w:ascii="Arial" w:eastAsia="Times New Roman" w:hAnsi="Arial" w:cs="Arial"/>
          <w:color w:val="000000"/>
          <w:lang w:val="pt-PT" w:eastAsia="pt-BR"/>
        </w:rPr>
        <w:t>Infração - gravíssima;           </w:t>
      </w:r>
      <w:r w:rsidRPr="0038664A">
        <w:rPr>
          <w:rFonts w:ascii="Arial" w:eastAsia="Times New Roman" w:hAnsi="Arial" w:cs="Arial"/>
          <w:color w:val="000000"/>
          <w:lang w:eastAsia="pt-BR"/>
        </w:rPr>
        <w:fldChar w:fldCharType="begin"/>
      </w:r>
      <w:r w:rsidRPr="0038664A">
        <w:rPr>
          <w:rFonts w:ascii="Arial" w:eastAsia="Times New Roman" w:hAnsi="Arial" w:cs="Arial"/>
          <w:color w:val="000000"/>
          <w:lang w:eastAsia="pt-BR"/>
        </w:rPr>
        <w:instrText xml:space="preserve"> HYPERLINK "http://www.planalto.gov.br/ccivil_03/_Ato2011-2014/2014/Lei/L12971.htm" \l "art1" </w:instrText>
      </w:r>
      <w:r w:rsidRPr="0038664A">
        <w:rPr>
          <w:rFonts w:ascii="Arial" w:eastAsia="Times New Roman" w:hAnsi="Arial" w:cs="Arial"/>
          <w:color w:val="000000"/>
          <w:lang w:eastAsia="pt-BR"/>
        </w:rPr>
        <w:fldChar w:fldCharType="separate"/>
      </w:r>
      <w:r w:rsidRPr="0038664A">
        <w:rPr>
          <w:rFonts w:ascii="Arial" w:eastAsia="Times New Roman" w:hAnsi="Arial" w:cs="Arial"/>
          <w:color w:val="0000FF"/>
          <w:u w:val="single"/>
          <w:lang w:eastAsia="pt-BR"/>
        </w:rPr>
        <w:t>(Redação dada pela Lei nº 12.971, de 2014)</w:t>
      </w:r>
      <w:r w:rsidRPr="0038664A">
        <w:rPr>
          <w:rFonts w:ascii="Arial" w:eastAsia="Times New Roman" w:hAnsi="Arial" w:cs="Arial"/>
          <w:color w:val="000000"/>
          <w:lang w:eastAsia="pt-BR"/>
        </w:rPr>
        <w:fldChar w:fldCharType="end"/>
      </w:r>
      <w:r w:rsidRPr="0038664A">
        <w:rPr>
          <w:rFonts w:ascii="Arial" w:eastAsia="Times New Roman" w:hAnsi="Arial" w:cs="Arial"/>
          <w:color w:val="000000"/>
          <w:lang w:eastAsia="pt-BR"/>
        </w:rPr>
        <w:t>    </w:t>
      </w:r>
      <w:hyperlink r:id="rId300" w:anchor="art20"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w:t>
      </w:r>
      <w:r w:rsidRPr="0038664A">
        <w:rPr>
          <w:rFonts w:ascii="Arial" w:eastAsia="Times New Roman" w:hAnsi="Arial" w:cs="Arial"/>
          <w:color w:val="000000"/>
          <w:lang w:val="pt-PT" w:eastAsia="pt-BR"/>
        </w:rPr>
        <w:t>Penalidade - multa (cinco vezes).            </w:t>
      </w:r>
      <w:r w:rsidRPr="0038664A">
        <w:rPr>
          <w:rFonts w:ascii="Arial" w:eastAsia="Times New Roman" w:hAnsi="Arial" w:cs="Arial"/>
          <w:color w:val="000000"/>
          <w:lang w:eastAsia="pt-BR"/>
        </w:rPr>
        <w:fldChar w:fldCharType="begin"/>
      </w:r>
      <w:r w:rsidRPr="0038664A">
        <w:rPr>
          <w:rFonts w:ascii="Arial" w:eastAsia="Times New Roman" w:hAnsi="Arial" w:cs="Arial"/>
          <w:color w:val="000000"/>
          <w:lang w:eastAsia="pt-BR"/>
        </w:rPr>
        <w:instrText xml:space="preserve"> HYPERLINK "http://www.planalto.gov.br/ccivil_03/_Ato2011-2014/2014/Lei/L12971.htm" \l "art1" </w:instrText>
      </w:r>
      <w:r w:rsidRPr="0038664A">
        <w:rPr>
          <w:rFonts w:ascii="Arial" w:eastAsia="Times New Roman" w:hAnsi="Arial" w:cs="Arial"/>
          <w:color w:val="000000"/>
          <w:lang w:eastAsia="pt-BR"/>
        </w:rPr>
        <w:fldChar w:fldCharType="separate"/>
      </w:r>
      <w:r w:rsidRPr="0038664A">
        <w:rPr>
          <w:rFonts w:ascii="Arial" w:eastAsia="Times New Roman" w:hAnsi="Arial" w:cs="Arial"/>
          <w:color w:val="0000FF"/>
          <w:u w:val="single"/>
          <w:lang w:eastAsia="pt-BR"/>
        </w:rPr>
        <w:t>(Redação dada pela Lei nº 12.971, de 2014)</w:t>
      </w:r>
      <w:r w:rsidRPr="0038664A">
        <w:rPr>
          <w:rFonts w:ascii="Arial" w:eastAsia="Times New Roman" w:hAnsi="Arial" w:cs="Arial"/>
          <w:color w:val="000000"/>
          <w:lang w:eastAsia="pt-BR"/>
        </w:rPr>
        <w:fldChar w:fldCharType="end"/>
      </w:r>
      <w:r w:rsidRPr="0038664A">
        <w:rPr>
          <w:rFonts w:ascii="Arial" w:eastAsia="Times New Roman" w:hAnsi="Arial" w:cs="Arial"/>
          <w:color w:val="000000"/>
          <w:lang w:eastAsia="pt-BR"/>
        </w:rPr>
        <w:t>    </w:t>
      </w:r>
      <w:hyperlink r:id="rId301" w:anchor="art20"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203. Ultrapassar pela contramão outro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nas curvas, aclives e declives, sem visibilidade suficiente;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nas faixas de pedestre;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III - nas pontes, viadutos ou túneis;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IV - parado em fila junto a sinais luminosos, porteiras, cancelas, cruzamentos ou qualquer outro impedimento à livre circulação;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 - onde houver marcação viária longitudinal de divisão de fluxos opostos do tipo linha dupla contínua ou simples contínua amarela: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w:t>
      </w:r>
      <w:r w:rsidRPr="0038664A">
        <w:rPr>
          <w:rFonts w:ascii="Arial" w:eastAsia="Times New Roman" w:hAnsi="Arial" w:cs="Arial"/>
          <w:color w:val="000000"/>
          <w:lang w:val="pt-PT" w:eastAsia="pt-BR"/>
        </w:rPr>
        <w:t>Infração - gravíssima;           </w:t>
      </w:r>
      <w:hyperlink r:id="rId302" w:anchor="art1" w:history="1">
        <w:r w:rsidRPr="0038664A">
          <w:rPr>
            <w:rFonts w:ascii="Arial" w:eastAsia="Times New Roman" w:hAnsi="Arial" w:cs="Arial"/>
            <w:color w:val="0000FF"/>
            <w:u w:val="single"/>
            <w:lang w:eastAsia="pt-BR"/>
          </w:rPr>
          <w:t>(Redação dada pela Lei nº 12.971, de 2014)</w:t>
        </w:r>
      </w:hyperlink>
      <w:r w:rsidRPr="0038664A">
        <w:rPr>
          <w:rFonts w:ascii="Arial" w:eastAsia="Times New Roman" w:hAnsi="Arial" w:cs="Arial"/>
          <w:color w:val="000000"/>
          <w:lang w:eastAsia="pt-BR"/>
        </w:rPr>
        <w:t>    </w:t>
      </w:r>
      <w:hyperlink r:id="rId303" w:anchor="art20"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w:t>
      </w:r>
      <w:r w:rsidRPr="0038664A">
        <w:rPr>
          <w:rFonts w:ascii="Arial" w:eastAsia="Times New Roman" w:hAnsi="Arial" w:cs="Arial"/>
          <w:color w:val="000000"/>
          <w:lang w:val="pt-PT" w:eastAsia="pt-BR"/>
        </w:rPr>
        <w:t>Penalidade - multa (cinco vezes).          </w:t>
      </w:r>
      <w:r w:rsidRPr="0038664A">
        <w:rPr>
          <w:rFonts w:ascii="Arial" w:eastAsia="Times New Roman" w:hAnsi="Arial" w:cs="Arial"/>
          <w:color w:val="000000"/>
          <w:lang w:eastAsia="pt-BR"/>
        </w:rPr>
        <w:fldChar w:fldCharType="begin"/>
      </w:r>
      <w:r w:rsidRPr="0038664A">
        <w:rPr>
          <w:rFonts w:ascii="Arial" w:eastAsia="Times New Roman" w:hAnsi="Arial" w:cs="Arial"/>
          <w:color w:val="000000"/>
          <w:lang w:eastAsia="pt-BR"/>
        </w:rPr>
        <w:instrText xml:space="preserve"> HYPERLINK "http://www.planalto.gov.br/ccivil_03/_Ato2011-2014/2014/Lei/L12971.htm" \l "art1" </w:instrText>
      </w:r>
      <w:r w:rsidRPr="0038664A">
        <w:rPr>
          <w:rFonts w:ascii="Arial" w:eastAsia="Times New Roman" w:hAnsi="Arial" w:cs="Arial"/>
          <w:color w:val="000000"/>
          <w:lang w:eastAsia="pt-BR"/>
        </w:rPr>
        <w:fldChar w:fldCharType="separate"/>
      </w:r>
      <w:r w:rsidRPr="0038664A">
        <w:rPr>
          <w:rFonts w:ascii="Arial" w:eastAsia="Times New Roman" w:hAnsi="Arial" w:cs="Arial"/>
          <w:color w:val="0000FF"/>
          <w:u w:val="single"/>
          <w:lang w:eastAsia="pt-BR"/>
        </w:rPr>
        <w:t>(Redação dada pela Lei nº 12.971, de 2014)</w:t>
      </w:r>
      <w:r w:rsidRPr="0038664A">
        <w:rPr>
          <w:rFonts w:ascii="Arial" w:eastAsia="Times New Roman" w:hAnsi="Arial" w:cs="Arial"/>
          <w:color w:val="000000"/>
          <w:lang w:eastAsia="pt-BR"/>
        </w:rPr>
        <w:fldChar w:fldCharType="end"/>
      </w:r>
      <w:r w:rsidRPr="0038664A">
        <w:rPr>
          <w:rFonts w:ascii="Arial" w:eastAsia="Times New Roman" w:hAnsi="Arial" w:cs="Arial"/>
          <w:color w:val="000000"/>
          <w:lang w:eastAsia="pt-BR"/>
        </w:rPr>
        <w:t>    </w:t>
      </w:r>
      <w:hyperlink r:id="rId304" w:anchor="art20"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val="pt-PT" w:eastAsia="pt-BR"/>
        </w:rPr>
        <w:t>Parágrafo único.  Aplica-se em dobro a multa prevista no caput</w:t>
      </w:r>
      <w:r w:rsidRPr="0038664A">
        <w:rPr>
          <w:rFonts w:ascii="Arial" w:eastAsia="Times New Roman" w:hAnsi="Arial" w:cs="Arial"/>
          <w:i/>
          <w:iCs/>
          <w:color w:val="000000"/>
          <w:lang w:val="pt-PT" w:eastAsia="pt-BR"/>
        </w:rPr>
        <w:t> </w:t>
      </w:r>
      <w:r w:rsidRPr="0038664A">
        <w:rPr>
          <w:rFonts w:ascii="Arial" w:eastAsia="Times New Roman" w:hAnsi="Arial" w:cs="Arial"/>
          <w:color w:val="000000"/>
          <w:lang w:val="pt-PT" w:eastAsia="pt-BR"/>
        </w:rPr>
        <w:t>em caso de reincidência no período de até 12 (doze) meses da infração anterior.         </w:t>
      </w:r>
      <w:r w:rsidRPr="0038664A">
        <w:rPr>
          <w:rFonts w:ascii="Arial" w:eastAsia="Times New Roman" w:hAnsi="Arial" w:cs="Arial"/>
          <w:color w:val="000000"/>
          <w:lang w:eastAsia="pt-BR"/>
        </w:rPr>
        <w:fldChar w:fldCharType="begin"/>
      </w:r>
      <w:r w:rsidRPr="0038664A">
        <w:rPr>
          <w:rFonts w:ascii="Arial" w:eastAsia="Times New Roman" w:hAnsi="Arial" w:cs="Arial"/>
          <w:color w:val="000000"/>
          <w:lang w:eastAsia="pt-BR"/>
        </w:rPr>
        <w:instrText xml:space="preserve"> HYPERLINK "http://www.planalto.gov.br/ccivil_03/_Ato2011-2014/2014/Lei/L12971.htm" \l "art1" </w:instrText>
      </w:r>
      <w:r w:rsidRPr="0038664A">
        <w:rPr>
          <w:rFonts w:ascii="Arial" w:eastAsia="Times New Roman" w:hAnsi="Arial" w:cs="Arial"/>
          <w:color w:val="000000"/>
          <w:lang w:eastAsia="pt-BR"/>
        </w:rPr>
        <w:fldChar w:fldCharType="separate"/>
      </w:r>
      <w:r w:rsidRPr="0038664A">
        <w:rPr>
          <w:rFonts w:ascii="Arial" w:eastAsia="Times New Roman" w:hAnsi="Arial" w:cs="Arial"/>
          <w:color w:val="0000FF"/>
          <w:u w:val="single"/>
          <w:lang w:eastAsia="pt-BR"/>
        </w:rPr>
        <w:t>(Incluído pela Lei nº 12.971, de 2014)</w:t>
      </w:r>
      <w:r w:rsidRPr="0038664A">
        <w:rPr>
          <w:rFonts w:ascii="Arial" w:eastAsia="Times New Roman" w:hAnsi="Arial" w:cs="Arial"/>
          <w:color w:val="000000"/>
          <w:lang w:eastAsia="pt-BR"/>
        </w:rPr>
        <w:fldChar w:fldCharType="end"/>
      </w:r>
      <w:r w:rsidRPr="0038664A">
        <w:rPr>
          <w:rFonts w:ascii="Arial" w:eastAsia="Times New Roman" w:hAnsi="Arial" w:cs="Arial"/>
          <w:color w:val="000000"/>
          <w:lang w:eastAsia="pt-BR"/>
        </w:rPr>
        <w:t>    </w:t>
      </w:r>
      <w:hyperlink r:id="rId305" w:anchor="art20"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204. Deixar de parar o veículo no acostamento à direita, para aguardar a oportunidade de cruzar a pista ou entrar à esquerda, onde não houver local apropriado para operação de retorno: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205. Ultrapassar veículo em movimento que integre cortejo, préstito, desfile e formações militares, salvo com autorização da autoridade de trânsito ou de seus agentes: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leve;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206. Executar operação de retorno: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em locais proibidos pela sinalização;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nas curvas, aclives, declives, pontes, viadutos e túneis;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III - passando por cima de calçada, passeio, ilhas, ajardinamento ou canteiros de divisões de pista de rolamento, refúgios e faixas de pedestres e nas de veículos não motorizados;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IV - nas interseções, entrando na contramão de direção da via transversal;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 - com prejuízo da livre circulação ou da segurança, ainda que em locais permitidos: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gravíssima;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207. Executar operação de conversão à direita ou à esquerda em locais proibidos pela sinalização: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208. Avançar o sinal vermelho do semáforo ou o de parada obrigatória: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gravíssima;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Art. 209. Transpor, sem autorização, bloqueio viário com ou sem sinalização ou dispositivos auxiliares, deixar de adentrar </w:t>
      </w:r>
      <w:proofErr w:type="gramStart"/>
      <w:r w:rsidRPr="0038664A">
        <w:rPr>
          <w:rFonts w:ascii="Arial" w:eastAsia="Times New Roman" w:hAnsi="Arial" w:cs="Arial"/>
          <w:color w:val="000000"/>
          <w:lang w:eastAsia="pt-BR"/>
        </w:rPr>
        <w:t>às</w:t>
      </w:r>
      <w:proofErr w:type="gramEnd"/>
      <w:r w:rsidRPr="0038664A">
        <w:rPr>
          <w:rFonts w:ascii="Arial" w:eastAsia="Times New Roman" w:hAnsi="Arial" w:cs="Arial"/>
          <w:color w:val="000000"/>
          <w:lang w:eastAsia="pt-BR"/>
        </w:rPr>
        <w:t xml:space="preserve"> áreas destinadas à pesagem de veículos ou evadir-se para não efetuar o pagamento do pedágio: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210. Transpor, sem autorização, bloqueio viário policial: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gravíssima;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 apreensão do veículo e suspensão do direito de dirigir;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Medida administrativa - remoção do veículo e recolhimento do documento de habilitação.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211. Ultrapassar veículos em fila, parados em razão de sinal luminoso, cancela, bloqueio viário parcial ou qualquer outro obstáculo, com exceção dos veículos não motorizados: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lastRenderedPageBreak/>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212. Deixar de parar o veículo antes de transpor linha férrea: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gravíssima;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213. Deixar de parar o veículo sempre que a respectiva marcha for interceptada: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por agrupamento de pessoas, como préstitos, passeatas, desfiles e outros: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gravíssima;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por agrupamento de veículos, como cortejos, formações militares e outros: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214. Deixar de dar preferência de passagem a pedestre e a veículo não motorizado: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que se encontre na faixa a ele destinada;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que não haja concluído a travessia mesmo que ocorra sinal verde para 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III - portadores de deficiência física, crianças, idosos e gestantes: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gravíssima;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IV - quando houver iniciado a travessia mesmo que não haja sinalização a ele destinada;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 - que esteja atravessando a via transversal para onde se dirige 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215. Deixar de dar preferência de passagem:</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em interseção não sinalizada: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 a veículo que estiver circulando por rodovia ou rotatória;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b) a veículo que vier da direita;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nas interseções com sinalização de regulamentação de Dê a Preferência: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216. Entrar ou sair de áreas lindeiras sem estar adequadamente posicionado para ingresso na via e sem as precauções com a segurança de pedestres e de outros veículos: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média;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217. Entrar ou sair de fila de veículos estacionados sem dar preferência de passagem a pedestres e a outros veículos: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média;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Art. 218.  Transitar em velocidade superior à máxima permitida para o local, medida por instrumento ou equipamento hábil, em rodovias, </w:t>
      </w:r>
      <w:proofErr w:type="gramStart"/>
      <w:r w:rsidRPr="0038664A">
        <w:rPr>
          <w:rFonts w:ascii="Arial" w:eastAsia="Times New Roman" w:hAnsi="Arial" w:cs="Arial"/>
          <w:color w:val="000000"/>
          <w:lang w:eastAsia="pt-BR"/>
        </w:rPr>
        <w:t>vias</w:t>
      </w:r>
      <w:proofErr w:type="gramEnd"/>
      <w:r w:rsidRPr="0038664A">
        <w:rPr>
          <w:rFonts w:ascii="Arial" w:eastAsia="Times New Roman" w:hAnsi="Arial" w:cs="Arial"/>
          <w:color w:val="000000"/>
          <w:lang w:eastAsia="pt-BR"/>
        </w:rPr>
        <w:t xml:space="preserve"> de trânsito rápido, vias arteriais e demais vias:         </w:t>
      </w:r>
      <w:hyperlink r:id="rId306" w:anchor="art1" w:history="1">
        <w:r w:rsidRPr="0038664A">
          <w:rPr>
            <w:rFonts w:ascii="Arial" w:eastAsia="Times New Roman" w:hAnsi="Arial" w:cs="Arial"/>
            <w:color w:val="0000FF"/>
            <w:u w:val="single"/>
            <w:lang w:eastAsia="pt-BR"/>
          </w:rPr>
          <w:t>(Redação dada pela Lei nº 11.334, de 2006)</w:t>
        </w:r>
      </w:hyperlink>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quando a velocidade for superior à máxima em até 20% (vinte por cento):       </w:t>
      </w:r>
      <w:hyperlink r:id="rId307" w:anchor="art1" w:history="1">
        <w:r w:rsidRPr="0038664A">
          <w:rPr>
            <w:rFonts w:ascii="Arial" w:eastAsia="Times New Roman" w:hAnsi="Arial" w:cs="Arial"/>
            <w:color w:val="0000FF"/>
            <w:u w:val="single"/>
            <w:lang w:eastAsia="pt-BR"/>
          </w:rPr>
          <w:t>(Redação dada pela Lei nº 11.334, de 2006)</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média;       </w:t>
      </w:r>
      <w:hyperlink r:id="rId308" w:anchor="art1" w:history="1">
        <w:r w:rsidRPr="0038664A">
          <w:rPr>
            <w:rFonts w:ascii="Arial" w:eastAsia="Times New Roman" w:hAnsi="Arial" w:cs="Arial"/>
            <w:color w:val="0000FF"/>
            <w:u w:val="single"/>
            <w:lang w:eastAsia="pt-BR"/>
          </w:rPr>
          <w:t>(Redação dada pela Lei nº 11.334, de 2006)</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       </w:t>
      </w:r>
      <w:hyperlink r:id="rId309" w:anchor="art1" w:history="1">
        <w:r w:rsidRPr="0038664A">
          <w:rPr>
            <w:rFonts w:ascii="Arial" w:eastAsia="Times New Roman" w:hAnsi="Arial" w:cs="Arial"/>
            <w:color w:val="0000FF"/>
            <w:u w:val="single"/>
            <w:lang w:eastAsia="pt-BR"/>
          </w:rPr>
          <w:t>(Redação dada pela Lei nº 11.334, de 2006)</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quando a velocidade for superior à máxima em mais de 20% (vinte por cento) até 50% (</w:t>
      </w:r>
      <w:proofErr w:type="spellStart"/>
      <w:r w:rsidRPr="0038664A">
        <w:rPr>
          <w:rFonts w:ascii="Arial" w:eastAsia="Times New Roman" w:hAnsi="Arial" w:cs="Arial"/>
          <w:color w:val="000000"/>
          <w:lang w:eastAsia="pt-BR"/>
        </w:rPr>
        <w:t>cinqüenta</w:t>
      </w:r>
      <w:proofErr w:type="spellEnd"/>
      <w:r w:rsidRPr="0038664A">
        <w:rPr>
          <w:rFonts w:ascii="Arial" w:eastAsia="Times New Roman" w:hAnsi="Arial" w:cs="Arial"/>
          <w:color w:val="000000"/>
          <w:lang w:eastAsia="pt-BR"/>
        </w:rPr>
        <w:t xml:space="preserve"> por cento):        </w:t>
      </w:r>
      <w:hyperlink r:id="rId310" w:anchor="art1" w:history="1">
        <w:r w:rsidRPr="0038664A">
          <w:rPr>
            <w:rFonts w:ascii="Arial" w:eastAsia="Times New Roman" w:hAnsi="Arial" w:cs="Arial"/>
            <w:color w:val="0000FF"/>
            <w:u w:val="single"/>
            <w:lang w:eastAsia="pt-BR"/>
          </w:rPr>
          <w:t>(Redação dada pela Lei nº 11.334, de 2006)</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grave;        </w:t>
      </w:r>
      <w:hyperlink r:id="rId311" w:anchor="art1" w:history="1">
        <w:r w:rsidRPr="0038664A">
          <w:rPr>
            <w:rFonts w:ascii="Arial" w:eastAsia="Times New Roman" w:hAnsi="Arial" w:cs="Arial"/>
            <w:color w:val="0000FF"/>
            <w:u w:val="single"/>
            <w:lang w:eastAsia="pt-BR"/>
          </w:rPr>
          <w:t>(Redação dada pela Lei nº 11.334, de 2006)</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         </w:t>
      </w:r>
      <w:hyperlink r:id="rId312" w:anchor="art1" w:history="1">
        <w:r w:rsidRPr="0038664A">
          <w:rPr>
            <w:rFonts w:ascii="Arial" w:eastAsia="Times New Roman" w:hAnsi="Arial" w:cs="Arial"/>
            <w:color w:val="0000FF"/>
            <w:u w:val="single"/>
            <w:lang w:eastAsia="pt-BR"/>
          </w:rPr>
          <w:t>(Redação dada pela Lei nº 11.334, de 2006)</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III - quando a velocidade for superior à máxima em mais de 50% (</w:t>
      </w:r>
      <w:proofErr w:type="spellStart"/>
      <w:r w:rsidRPr="0038664A">
        <w:rPr>
          <w:rFonts w:ascii="Arial" w:eastAsia="Times New Roman" w:hAnsi="Arial" w:cs="Arial"/>
          <w:color w:val="000000"/>
          <w:lang w:eastAsia="pt-BR"/>
        </w:rPr>
        <w:t>cinqüenta</w:t>
      </w:r>
      <w:proofErr w:type="spellEnd"/>
      <w:r w:rsidRPr="0038664A">
        <w:rPr>
          <w:rFonts w:ascii="Arial" w:eastAsia="Times New Roman" w:hAnsi="Arial" w:cs="Arial"/>
          <w:color w:val="000000"/>
          <w:lang w:eastAsia="pt-BR"/>
        </w:rPr>
        <w:t xml:space="preserve"> por cento):         </w:t>
      </w:r>
      <w:hyperlink r:id="rId313" w:anchor="art1" w:history="1">
        <w:r w:rsidRPr="0038664A">
          <w:rPr>
            <w:rFonts w:ascii="Arial" w:eastAsia="Times New Roman" w:hAnsi="Arial" w:cs="Arial"/>
            <w:color w:val="0000FF"/>
            <w:u w:val="single"/>
            <w:lang w:eastAsia="pt-BR"/>
          </w:rPr>
          <w:t>(Incluído pela Lei nº 11.334, de 2006)</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gravíssima;          </w:t>
      </w:r>
      <w:hyperlink r:id="rId314" w:anchor="art1" w:history="1">
        <w:r w:rsidRPr="0038664A">
          <w:rPr>
            <w:rFonts w:ascii="Arial" w:eastAsia="Times New Roman" w:hAnsi="Arial" w:cs="Arial"/>
            <w:color w:val="0000FF"/>
            <w:u w:val="single"/>
            <w:lang w:eastAsia="pt-BR"/>
          </w:rPr>
          <w:t>(Incluído pela Lei nº 11.334, de 2006)</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 [</w:t>
      </w:r>
      <w:proofErr w:type="gramStart"/>
      <w:r w:rsidRPr="0038664A">
        <w:rPr>
          <w:rFonts w:ascii="Arial" w:eastAsia="Times New Roman" w:hAnsi="Arial" w:cs="Arial"/>
          <w:color w:val="000000"/>
          <w:lang w:eastAsia="pt-BR"/>
        </w:rPr>
        <w:t>3</w:t>
      </w:r>
      <w:proofErr w:type="gramEnd"/>
      <w:r w:rsidRPr="0038664A">
        <w:rPr>
          <w:rFonts w:ascii="Arial" w:eastAsia="Times New Roman" w:hAnsi="Arial" w:cs="Arial"/>
          <w:color w:val="000000"/>
          <w:lang w:eastAsia="pt-BR"/>
        </w:rPr>
        <w:t xml:space="preserve"> (três) vezes], suspensão imediata do direito de dirigir e apreensão do documento de habilitação.        </w:t>
      </w:r>
      <w:hyperlink r:id="rId315" w:anchor="art1" w:history="1">
        <w:r w:rsidRPr="0038664A">
          <w:rPr>
            <w:rFonts w:ascii="Arial" w:eastAsia="Times New Roman" w:hAnsi="Arial" w:cs="Arial"/>
            <w:color w:val="0000FF"/>
            <w:u w:val="single"/>
            <w:lang w:eastAsia="pt-BR"/>
          </w:rPr>
          <w:t>(Incluído pela Lei nº 11.334, de 2006)</w:t>
        </w:r>
      </w:hyperlink>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219. Transitar com o veículo em velocidade inferior à metade da velocidade máxima estabelecida para a via, retardando ou obstruindo o trânsito, a menos que as condições de tráfego e meteorológicas não o permitam, salvo se estiver na faixa da direita: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média;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220. Deixar de reduzir a velocidade do veículo de forma compatível com a segurança do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lastRenderedPageBreak/>
        <w:t>        I - quando se aproximar de passeatas, aglomerações, cortejos, préstitos e desfiles: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gravíssima;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nos locais onde o trânsito esteja sendo controlado pelo agente da autoridade de trânsito, mediante sinais sonoros ou gestos;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III - ao aproximar-se da guia da calçada (meio-fio) ou acostamento;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IV - ao aproximar-se de ou passar por interseção não sinalizada;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 - nas vias rurais cuja faixa de domínio não esteja cercada;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 - nos trechos em curva de pequeno raio;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VII - ao aproximar-se de locais sinalizados com advertência de obras ou trabalhadores na pista;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VIII - </w:t>
      </w:r>
      <w:proofErr w:type="gramStart"/>
      <w:r w:rsidRPr="0038664A">
        <w:rPr>
          <w:rFonts w:ascii="Arial" w:eastAsia="Times New Roman" w:hAnsi="Arial" w:cs="Arial"/>
          <w:color w:val="000000"/>
          <w:lang w:eastAsia="pt-BR"/>
        </w:rPr>
        <w:t>sob chuva</w:t>
      </w:r>
      <w:proofErr w:type="gramEnd"/>
      <w:r w:rsidRPr="0038664A">
        <w:rPr>
          <w:rFonts w:ascii="Arial" w:eastAsia="Times New Roman" w:hAnsi="Arial" w:cs="Arial"/>
          <w:color w:val="000000"/>
          <w:lang w:eastAsia="pt-BR"/>
        </w:rPr>
        <w:t>, neblina, cerração ou ventos fortes;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IX - quando houver má visibilidade;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 - quando o pavimento se apresentar escorregadio, defeituoso ou avariado;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XI - à aproximação de animais na pista;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XII - em declive;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XIII - ao ultrapassar ciclista: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XIV - nas proximidades de escolas, hospitais, estações de embarque e desembarque de passageiros ou onde haja intensa movimentação de pedestres: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gravíssima;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221. Portar no veículo placas de identificação em desacordo com as especificações e modelos estabelecidos pelo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média;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Medida administrativa - retenção do veículo para regularização e apreensão das placas irregulares.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Parágrafo único. Incide na mesma penalidade aquele que confecciona, distribui ou coloca, em veículo próprio ou de terceiros, placas de identificação não autorizadas pela regulamentação.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222. Deixar de manter ligado, nas situações de atendimento de emergência, o sistema de iluminação vermelha intermitente dos veículos de polícia, de socorro de incêndio e salvamento, de fiscalização de trânsito e das ambulâncias, ainda que parados: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média;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223. Transitar com o farol desregulado ou com o facho de luz alta de forma a perturbar a visão de outro condutor: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Medida administrativa - retenção do veículo para regularização.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224. Fazer uso do facho de luz alta dos faróis em vias providas de iluminação pública: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leve;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225. Deixar de sinalizar a via, de forma a prevenir os demais condutores e, à noite, não manter acesas as luzes externas ou omitir-se quanto a providências necessárias para tornar visível o local, quando: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tiver de remover o veículo da pista de rolamento ou permanecer no acostamento;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a carga for derramada sobre a via e não puder ser retirada imediatamente: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226. Deixar de retirar todo e qualquer objeto que tenha sido utilizado para sinalização temporária da via: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média;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227. Usar buzina: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em situação que não a de simples toque breve como advertência ao pedestre ou a condutores de outros veículos;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prolongada e sucessivamente a qualquer pretexto;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III - entre as vinte e duas e </w:t>
      </w:r>
      <w:proofErr w:type="gramStart"/>
      <w:r w:rsidRPr="0038664A">
        <w:rPr>
          <w:rFonts w:ascii="Arial" w:eastAsia="Times New Roman" w:hAnsi="Arial" w:cs="Arial"/>
          <w:color w:val="000000"/>
          <w:lang w:eastAsia="pt-BR"/>
        </w:rPr>
        <w:t>as</w:t>
      </w:r>
      <w:proofErr w:type="gramEnd"/>
      <w:r w:rsidRPr="0038664A">
        <w:rPr>
          <w:rFonts w:ascii="Arial" w:eastAsia="Times New Roman" w:hAnsi="Arial" w:cs="Arial"/>
          <w:color w:val="000000"/>
          <w:lang w:eastAsia="pt-BR"/>
        </w:rPr>
        <w:t xml:space="preserve"> seis horas;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lastRenderedPageBreak/>
        <w:t>        IV - em locais e horários proibidos pela sinalização;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V - em desacordo com os padrões e </w:t>
      </w:r>
      <w:proofErr w:type="spellStart"/>
      <w:r w:rsidRPr="0038664A">
        <w:rPr>
          <w:rFonts w:ascii="Arial" w:eastAsia="Times New Roman" w:hAnsi="Arial" w:cs="Arial"/>
          <w:color w:val="000000"/>
          <w:lang w:eastAsia="pt-BR"/>
        </w:rPr>
        <w:t>freqüências</w:t>
      </w:r>
      <w:proofErr w:type="spellEnd"/>
      <w:r w:rsidRPr="0038664A">
        <w:rPr>
          <w:rFonts w:ascii="Arial" w:eastAsia="Times New Roman" w:hAnsi="Arial" w:cs="Arial"/>
          <w:color w:val="000000"/>
          <w:lang w:eastAsia="pt-BR"/>
        </w:rPr>
        <w:t xml:space="preserve"> estabelecidas pelo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leve;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Art. 228. Usar no veículo equipamento com som em volume ou </w:t>
      </w:r>
      <w:proofErr w:type="spellStart"/>
      <w:r w:rsidRPr="0038664A">
        <w:rPr>
          <w:rFonts w:ascii="Arial" w:eastAsia="Times New Roman" w:hAnsi="Arial" w:cs="Arial"/>
          <w:color w:val="000000"/>
          <w:lang w:eastAsia="pt-BR"/>
        </w:rPr>
        <w:t>freqüência</w:t>
      </w:r>
      <w:proofErr w:type="spellEnd"/>
      <w:r w:rsidRPr="0038664A">
        <w:rPr>
          <w:rFonts w:ascii="Arial" w:eastAsia="Times New Roman" w:hAnsi="Arial" w:cs="Arial"/>
          <w:color w:val="000000"/>
          <w:lang w:eastAsia="pt-BR"/>
        </w:rPr>
        <w:t xml:space="preserve"> que não sejam autorizados pelo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Medida administrativa - retenção do veículo para regularização.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Art. 229. Usar indevidamente no veículo </w:t>
      </w:r>
      <w:proofErr w:type="gramStart"/>
      <w:r w:rsidRPr="0038664A">
        <w:rPr>
          <w:rFonts w:ascii="Arial" w:eastAsia="Times New Roman" w:hAnsi="Arial" w:cs="Arial"/>
          <w:color w:val="000000"/>
          <w:lang w:eastAsia="pt-BR"/>
        </w:rPr>
        <w:t>aparelho</w:t>
      </w:r>
      <w:proofErr w:type="gramEnd"/>
      <w:r w:rsidRPr="0038664A">
        <w:rPr>
          <w:rFonts w:ascii="Arial" w:eastAsia="Times New Roman" w:hAnsi="Arial" w:cs="Arial"/>
          <w:color w:val="000000"/>
          <w:lang w:eastAsia="pt-BR"/>
        </w:rPr>
        <w:t xml:space="preserve"> de alarme ou que produza sons e ruído que perturbem o sossego público, em desacordo com normas fixadas pelo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média;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 e apreensão do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Medida administrativa - remoção do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230. Conduzir 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com o lacre, a inscrição do chassi, o selo, a placa ou qualquer outro elemento de identificação do veículo violado ou falsificado;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transportando passageiros em compartimento de carga, salvo por motivo de força maior, com permissão da autoridade competente e na forma estabelecida pelo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III - com dispositivo </w:t>
      </w:r>
      <w:proofErr w:type="spellStart"/>
      <w:proofErr w:type="gramStart"/>
      <w:r w:rsidRPr="0038664A">
        <w:rPr>
          <w:rFonts w:ascii="Arial" w:eastAsia="Times New Roman" w:hAnsi="Arial" w:cs="Arial"/>
          <w:color w:val="000000"/>
          <w:lang w:eastAsia="pt-BR"/>
        </w:rPr>
        <w:t>anti-radar</w:t>
      </w:r>
      <w:proofErr w:type="spellEnd"/>
      <w:proofErr w:type="gramEnd"/>
      <w:r w:rsidRPr="0038664A">
        <w:rPr>
          <w:rFonts w:ascii="Arial" w:eastAsia="Times New Roman" w:hAnsi="Arial" w:cs="Arial"/>
          <w:color w:val="000000"/>
          <w:lang w:eastAsia="pt-BR"/>
        </w:rPr>
        <w:t>;</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IV - sem qualquer uma das placas de identificação;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 - que não esteja registrado e devidamente licenciado;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 - com qualquer uma das placas de identificação sem condições de legibilidade e visibilidade: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gravíssima;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 e apreensão do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Medida administrativa - remoção do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VII - com a cor ou característica alterada;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VIII - sem ter sido submetido à inspeção de segurança veicular, quando obrigatória;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IX - sem equipamento obrigatório ou estando este ineficiente ou inoperante;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 - com equipamento obrigatório em desacordo com o estabelecido pelo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XI - com descarga livre ou silenciador de motor de explosão defeituoso, deficiente ou inoperante;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XII - com equipamento ou acessório proibido;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XIII - com o equipamento do sistema de iluminação e de sinalização alterados;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XIV - com registrador instantâneo inalterável de velocidade e tempo viciado ou defeituoso, quando houver exigência desse aparelho;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XV - com inscrições, adesivos, legendas e símbolos de caráter </w:t>
      </w:r>
      <w:proofErr w:type="gramStart"/>
      <w:r w:rsidRPr="0038664A">
        <w:rPr>
          <w:rFonts w:ascii="Arial" w:eastAsia="Times New Roman" w:hAnsi="Arial" w:cs="Arial"/>
          <w:color w:val="000000"/>
          <w:lang w:eastAsia="pt-BR"/>
        </w:rPr>
        <w:t>publicitário afixados</w:t>
      </w:r>
      <w:proofErr w:type="gramEnd"/>
      <w:r w:rsidRPr="0038664A">
        <w:rPr>
          <w:rFonts w:ascii="Arial" w:eastAsia="Times New Roman" w:hAnsi="Arial" w:cs="Arial"/>
          <w:color w:val="000000"/>
          <w:lang w:eastAsia="pt-BR"/>
        </w:rPr>
        <w:t xml:space="preserve"> ou pintados no </w:t>
      </w:r>
      <w:proofErr w:type="spellStart"/>
      <w:r w:rsidRPr="0038664A">
        <w:rPr>
          <w:rFonts w:ascii="Arial" w:eastAsia="Times New Roman" w:hAnsi="Arial" w:cs="Arial"/>
          <w:color w:val="000000"/>
          <w:lang w:eastAsia="pt-BR"/>
        </w:rPr>
        <w:t>pára-brisa</w:t>
      </w:r>
      <w:proofErr w:type="spellEnd"/>
      <w:r w:rsidRPr="0038664A">
        <w:rPr>
          <w:rFonts w:ascii="Arial" w:eastAsia="Times New Roman" w:hAnsi="Arial" w:cs="Arial"/>
          <w:color w:val="000000"/>
          <w:lang w:eastAsia="pt-BR"/>
        </w:rPr>
        <w:t xml:space="preserve"> e em toda a extensão da parte traseira do veículo, excetuadas as hipóteses previstas neste Código;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XVI - com vidros total ou parcialmente cobertos por películas refletivas ou não, painéis decorativos ou pinturas;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XVII - com cortinas ou persianas fechadas, não autorizadas pela legislação;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XVIII - em mau estado de conservação, comprometendo a segurança, ou reprovado na avaliação de inspeção de segurança e de emissão de poluentes e ruído, prevista no art. 104;</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XIX - sem acionar o limpador de </w:t>
      </w:r>
      <w:proofErr w:type="spellStart"/>
      <w:r w:rsidRPr="0038664A">
        <w:rPr>
          <w:rFonts w:ascii="Arial" w:eastAsia="Times New Roman" w:hAnsi="Arial" w:cs="Arial"/>
          <w:color w:val="000000"/>
          <w:lang w:eastAsia="pt-BR"/>
        </w:rPr>
        <w:t>pára-brisa</w:t>
      </w:r>
      <w:proofErr w:type="spellEnd"/>
      <w:r w:rsidRPr="0038664A">
        <w:rPr>
          <w:rFonts w:ascii="Arial" w:eastAsia="Times New Roman" w:hAnsi="Arial" w:cs="Arial"/>
          <w:color w:val="000000"/>
          <w:lang w:eastAsia="pt-BR"/>
        </w:rPr>
        <w:t xml:space="preserve"> </w:t>
      </w:r>
      <w:proofErr w:type="gramStart"/>
      <w:r w:rsidRPr="0038664A">
        <w:rPr>
          <w:rFonts w:ascii="Arial" w:eastAsia="Times New Roman" w:hAnsi="Arial" w:cs="Arial"/>
          <w:color w:val="000000"/>
          <w:lang w:eastAsia="pt-BR"/>
        </w:rPr>
        <w:t>sob chuva</w:t>
      </w:r>
      <w:proofErr w:type="gramEnd"/>
      <w:r w:rsidRPr="0038664A">
        <w:rPr>
          <w:rFonts w:ascii="Arial" w:eastAsia="Times New Roman" w:hAnsi="Arial" w:cs="Arial"/>
          <w:color w:val="000000"/>
          <w:lang w:eastAsia="pt-BR"/>
        </w:rPr>
        <w:t>:</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Medida administrativa - retenção do veículo para regularização;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XX - sem portar a autorização para condução de escolares, na forma estabelecida no art. 136:</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 e apreensão do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XXI - de carga, com falta de inscrição da tara e demais inscrições previstas neste Código;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XXII - com defeito no sistema de iluminação, de sinalização ou com lâmpadas queimadas: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média;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ind w:firstLine="525"/>
        <w:rPr>
          <w:rFonts w:ascii="Arial" w:eastAsia="Times New Roman" w:hAnsi="Arial" w:cs="Arial"/>
          <w:color w:val="000000"/>
          <w:lang w:eastAsia="pt-BR"/>
        </w:rPr>
      </w:pPr>
      <w:r w:rsidRPr="0038664A">
        <w:rPr>
          <w:rFonts w:ascii="Arial" w:eastAsia="Times New Roman" w:hAnsi="Arial" w:cs="Arial"/>
          <w:color w:val="000000"/>
          <w:lang w:val="pt-PT" w:eastAsia="pt-BR"/>
        </w:rPr>
        <w:t>XXIII - em desacordo com as condições estabelecidas no art. 67-C, relativamente ao tempo de permanência do condutor ao volante e aos intervalos para descanso, quando se tratar de veículo de transporte de carga ou coletivo de passageiros:        </w:t>
      </w:r>
      <w:r w:rsidRPr="0038664A">
        <w:rPr>
          <w:rFonts w:ascii="Arial" w:eastAsia="Times New Roman" w:hAnsi="Arial" w:cs="Arial"/>
          <w:color w:val="000000"/>
          <w:lang w:val="pt-PT" w:eastAsia="pt-BR"/>
        </w:rPr>
        <w:fldChar w:fldCharType="begin"/>
      </w:r>
      <w:r w:rsidRPr="0038664A">
        <w:rPr>
          <w:rFonts w:ascii="Arial" w:eastAsia="Times New Roman" w:hAnsi="Arial" w:cs="Arial"/>
          <w:color w:val="000000"/>
          <w:lang w:val="pt-PT" w:eastAsia="pt-BR"/>
        </w:rPr>
        <w:instrText xml:space="preserve"> HYPERLINK "http://www.planalto.gov.br/ccivil_03/_Ato2015-2018/2015/Lei/L13103.htm" \l "art8" </w:instrText>
      </w:r>
      <w:r w:rsidRPr="0038664A">
        <w:rPr>
          <w:rFonts w:ascii="Arial" w:eastAsia="Times New Roman" w:hAnsi="Arial" w:cs="Arial"/>
          <w:color w:val="000000"/>
          <w:lang w:val="pt-PT" w:eastAsia="pt-BR"/>
        </w:rPr>
        <w:fldChar w:fldCharType="separate"/>
      </w:r>
      <w:r w:rsidRPr="0038664A">
        <w:rPr>
          <w:rFonts w:ascii="Arial" w:eastAsia="Times New Roman" w:hAnsi="Arial" w:cs="Arial"/>
          <w:color w:val="0000FF"/>
          <w:u w:val="single"/>
          <w:lang w:val="pt-PT" w:eastAsia="pt-BR"/>
        </w:rPr>
        <w:t> (Redação dada pela Lei nº 13.103, de 2015)</w:t>
      </w:r>
      <w:r w:rsidRPr="0038664A">
        <w:rPr>
          <w:rFonts w:ascii="Arial" w:eastAsia="Times New Roman" w:hAnsi="Arial" w:cs="Arial"/>
          <w:color w:val="000000"/>
          <w:lang w:val="pt-PT" w:eastAsia="pt-BR"/>
        </w:rPr>
        <w:fldChar w:fldCharType="end"/>
      </w:r>
      <w:r w:rsidRPr="0038664A">
        <w:rPr>
          <w:rFonts w:ascii="Arial" w:eastAsia="Times New Roman" w:hAnsi="Arial" w:cs="Arial"/>
          <w:color w:val="000000"/>
          <w:lang w:val="pt-PT" w:eastAsia="pt-BR"/>
        </w:rPr>
        <w:t>  </w:t>
      </w:r>
      <w:hyperlink r:id="rId316" w:anchor="art1"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525"/>
        <w:rPr>
          <w:rFonts w:ascii="Arial" w:eastAsia="Times New Roman" w:hAnsi="Arial" w:cs="Arial"/>
          <w:color w:val="000000"/>
          <w:lang w:eastAsia="pt-BR"/>
        </w:rPr>
      </w:pPr>
      <w:r w:rsidRPr="0038664A">
        <w:rPr>
          <w:rFonts w:ascii="Arial" w:eastAsia="Times New Roman" w:hAnsi="Arial" w:cs="Arial"/>
          <w:color w:val="000000"/>
          <w:lang w:val="pt-PT" w:eastAsia="pt-BR"/>
        </w:rPr>
        <w:lastRenderedPageBreak/>
        <w:t>Infração - média;           </w:t>
      </w:r>
      <w:r w:rsidRPr="0038664A">
        <w:rPr>
          <w:rFonts w:ascii="Arial" w:eastAsia="Times New Roman" w:hAnsi="Arial" w:cs="Arial"/>
          <w:color w:val="000000"/>
          <w:lang w:val="pt-PT" w:eastAsia="pt-BR"/>
        </w:rPr>
        <w:fldChar w:fldCharType="begin"/>
      </w:r>
      <w:r w:rsidRPr="0038664A">
        <w:rPr>
          <w:rFonts w:ascii="Arial" w:eastAsia="Times New Roman" w:hAnsi="Arial" w:cs="Arial"/>
          <w:color w:val="000000"/>
          <w:lang w:val="pt-PT" w:eastAsia="pt-BR"/>
        </w:rPr>
        <w:instrText xml:space="preserve"> HYPERLINK "http://www.planalto.gov.br/ccivil_03/_Ato2015-2018/2015/Lei/L13103.htm" \l "art8" </w:instrText>
      </w:r>
      <w:r w:rsidRPr="0038664A">
        <w:rPr>
          <w:rFonts w:ascii="Arial" w:eastAsia="Times New Roman" w:hAnsi="Arial" w:cs="Arial"/>
          <w:color w:val="000000"/>
          <w:lang w:val="pt-PT" w:eastAsia="pt-BR"/>
        </w:rPr>
        <w:fldChar w:fldCharType="separate"/>
      </w:r>
      <w:r w:rsidRPr="0038664A">
        <w:rPr>
          <w:rFonts w:ascii="Arial" w:eastAsia="Times New Roman" w:hAnsi="Arial" w:cs="Arial"/>
          <w:color w:val="0000FF"/>
          <w:u w:val="single"/>
          <w:lang w:val="pt-PT" w:eastAsia="pt-BR"/>
        </w:rPr>
        <w:t> (Redação dada pela Lei nº 13.103, de 2015)</w:t>
      </w:r>
      <w:r w:rsidRPr="0038664A">
        <w:rPr>
          <w:rFonts w:ascii="Arial" w:eastAsia="Times New Roman" w:hAnsi="Arial" w:cs="Arial"/>
          <w:color w:val="000000"/>
          <w:lang w:val="pt-PT" w:eastAsia="pt-BR"/>
        </w:rPr>
        <w:fldChar w:fldCharType="end"/>
      </w:r>
      <w:r w:rsidRPr="0038664A">
        <w:rPr>
          <w:rFonts w:ascii="Arial" w:eastAsia="Times New Roman" w:hAnsi="Arial" w:cs="Arial"/>
          <w:color w:val="000000"/>
          <w:lang w:val="pt-PT" w:eastAsia="pt-BR"/>
        </w:rPr>
        <w:t>  </w:t>
      </w:r>
      <w:hyperlink r:id="rId317" w:anchor="art1"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525"/>
        <w:rPr>
          <w:rFonts w:ascii="Arial" w:eastAsia="Times New Roman" w:hAnsi="Arial" w:cs="Arial"/>
          <w:color w:val="000000"/>
          <w:lang w:eastAsia="pt-BR"/>
        </w:rPr>
      </w:pPr>
      <w:r w:rsidRPr="0038664A">
        <w:rPr>
          <w:rFonts w:ascii="Arial" w:eastAsia="Times New Roman" w:hAnsi="Arial" w:cs="Arial"/>
          <w:color w:val="000000"/>
          <w:lang w:val="pt-PT" w:eastAsia="pt-BR"/>
        </w:rPr>
        <w:t>Penalidade - multa;          </w:t>
      </w:r>
      <w:r w:rsidRPr="0038664A">
        <w:rPr>
          <w:rFonts w:ascii="Arial" w:eastAsia="Times New Roman" w:hAnsi="Arial" w:cs="Arial"/>
          <w:color w:val="000000"/>
          <w:lang w:val="pt-PT" w:eastAsia="pt-BR"/>
        </w:rPr>
        <w:fldChar w:fldCharType="begin"/>
      </w:r>
      <w:r w:rsidRPr="0038664A">
        <w:rPr>
          <w:rFonts w:ascii="Arial" w:eastAsia="Times New Roman" w:hAnsi="Arial" w:cs="Arial"/>
          <w:color w:val="000000"/>
          <w:lang w:val="pt-PT" w:eastAsia="pt-BR"/>
        </w:rPr>
        <w:instrText xml:space="preserve"> HYPERLINK "http://www.planalto.gov.br/ccivil_03/_Ato2015-2018/2015/Lei/L13103.htm" \l "art8" </w:instrText>
      </w:r>
      <w:r w:rsidRPr="0038664A">
        <w:rPr>
          <w:rFonts w:ascii="Arial" w:eastAsia="Times New Roman" w:hAnsi="Arial" w:cs="Arial"/>
          <w:color w:val="000000"/>
          <w:lang w:val="pt-PT" w:eastAsia="pt-BR"/>
        </w:rPr>
        <w:fldChar w:fldCharType="separate"/>
      </w:r>
      <w:r w:rsidRPr="0038664A">
        <w:rPr>
          <w:rFonts w:ascii="Arial" w:eastAsia="Times New Roman" w:hAnsi="Arial" w:cs="Arial"/>
          <w:color w:val="0000FF"/>
          <w:u w:val="single"/>
          <w:lang w:val="pt-PT" w:eastAsia="pt-BR"/>
        </w:rPr>
        <w:t> (Redação dada pela Lei nº 13.103, de 2015)</w:t>
      </w:r>
      <w:r w:rsidRPr="0038664A">
        <w:rPr>
          <w:rFonts w:ascii="Arial" w:eastAsia="Times New Roman" w:hAnsi="Arial" w:cs="Arial"/>
          <w:color w:val="000000"/>
          <w:lang w:val="pt-PT" w:eastAsia="pt-BR"/>
        </w:rPr>
        <w:fldChar w:fldCharType="end"/>
      </w:r>
      <w:r w:rsidRPr="0038664A">
        <w:rPr>
          <w:rFonts w:ascii="Arial" w:eastAsia="Times New Roman" w:hAnsi="Arial" w:cs="Arial"/>
          <w:color w:val="000000"/>
          <w:lang w:val="pt-PT" w:eastAsia="pt-BR"/>
        </w:rPr>
        <w:t>  </w:t>
      </w:r>
      <w:hyperlink r:id="rId318" w:anchor="art1"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525"/>
        <w:rPr>
          <w:rFonts w:ascii="Arial" w:eastAsia="Times New Roman" w:hAnsi="Arial" w:cs="Arial"/>
          <w:color w:val="000000"/>
          <w:lang w:eastAsia="pt-BR"/>
        </w:rPr>
      </w:pPr>
      <w:r w:rsidRPr="0038664A">
        <w:rPr>
          <w:rFonts w:ascii="Arial" w:eastAsia="Times New Roman" w:hAnsi="Arial" w:cs="Arial"/>
          <w:color w:val="000000"/>
          <w:lang w:val="pt-PT" w:eastAsia="pt-BR"/>
        </w:rPr>
        <w:t>Medida administrativa - retenção do veículo para cumprimento do tempo de descanso aplicável.        </w:t>
      </w:r>
      <w:r w:rsidRPr="0038664A">
        <w:rPr>
          <w:rFonts w:ascii="Arial" w:eastAsia="Times New Roman" w:hAnsi="Arial" w:cs="Arial"/>
          <w:color w:val="000000"/>
          <w:lang w:val="pt-PT" w:eastAsia="pt-BR"/>
        </w:rPr>
        <w:fldChar w:fldCharType="begin"/>
      </w:r>
      <w:r w:rsidRPr="0038664A">
        <w:rPr>
          <w:rFonts w:ascii="Arial" w:eastAsia="Times New Roman" w:hAnsi="Arial" w:cs="Arial"/>
          <w:color w:val="000000"/>
          <w:lang w:val="pt-PT" w:eastAsia="pt-BR"/>
        </w:rPr>
        <w:instrText xml:space="preserve"> HYPERLINK "http://www.planalto.gov.br/ccivil_03/_Ato2015-2018/2015/Lei/L13103.htm" \l "art8" </w:instrText>
      </w:r>
      <w:r w:rsidRPr="0038664A">
        <w:rPr>
          <w:rFonts w:ascii="Arial" w:eastAsia="Times New Roman" w:hAnsi="Arial" w:cs="Arial"/>
          <w:color w:val="000000"/>
          <w:lang w:val="pt-PT" w:eastAsia="pt-BR"/>
        </w:rPr>
        <w:fldChar w:fldCharType="separate"/>
      </w:r>
      <w:r w:rsidRPr="0038664A">
        <w:rPr>
          <w:rFonts w:ascii="Arial" w:eastAsia="Times New Roman" w:hAnsi="Arial" w:cs="Arial"/>
          <w:color w:val="0000FF"/>
          <w:u w:val="single"/>
          <w:lang w:val="pt-PT" w:eastAsia="pt-BR"/>
        </w:rPr>
        <w:t> (Redação dada pela Lei nº 13.103, de 2015)</w:t>
      </w:r>
      <w:r w:rsidRPr="0038664A">
        <w:rPr>
          <w:rFonts w:ascii="Arial" w:eastAsia="Times New Roman" w:hAnsi="Arial" w:cs="Arial"/>
          <w:color w:val="000000"/>
          <w:lang w:val="pt-PT" w:eastAsia="pt-BR"/>
        </w:rPr>
        <w:fldChar w:fldCharType="end"/>
      </w:r>
      <w:r w:rsidRPr="0038664A">
        <w:rPr>
          <w:rFonts w:ascii="Arial" w:eastAsia="Times New Roman" w:hAnsi="Arial" w:cs="Arial"/>
          <w:color w:val="000000"/>
          <w:lang w:val="pt-PT" w:eastAsia="pt-BR"/>
        </w:rPr>
        <w:t>  </w:t>
      </w:r>
      <w:hyperlink r:id="rId319" w:anchor="art1"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525"/>
        <w:rPr>
          <w:rFonts w:ascii="Arial" w:eastAsia="Times New Roman" w:hAnsi="Arial" w:cs="Arial"/>
          <w:color w:val="000000"/>
          <w:lang w:eastAsia="pt-BR"/>
        </w:rPr>
      </w:pPr>
      <w:r w:rsidRPr="0038664A">
        <w:rPr>
          <w:rFonts w:ascii="Arial" w:eastAsia="Times New Roman" w:hAnsi="Arial" w:cs="Arial"/>
          <w:color w:val="000000"/>
          <w:lang w:eastAsia="pt-BR"/>
        </w:rPr>
        <w:t>XXIV- (</w:t>
      </w:r>
      <w:hyperlink r:id="rId320" w:history="1">
        <w:r w:rsidRPr="0038664A">
          <w:rPr>
            <w:rFonts w:ascii="Arial" w:eastAsia="Times New Roman" w:hAnsi="Arial" w:cs="Arial"/>
            <w:color w:val="0000FF"/>
            <w:u w:val="single"/>
            <w:lang w:eastAsia="pt-BR"/>
          </w:rPr>
          <w:t>VETADO</w:t>
        </w:r>
      </w:hyperlink>
      <w:r w:rsidRPr="0038664A">
        <w:rPr>
          <w:rFonts w:ascii="Arial" w:eastAsia="Times New Roman" w:hAnsi="Arial" w:cs="Arial"/>
          <w:color w:val="000000"/>
          <w:lang w:eastAsia="pt-BR"/>
        </w:rPr>
        <w:t>).           </w:t>
      </w:r>
      <w:hyperlink r:id="rId321" w:anchor="art6" w:history="1">
        <w:r w:rsidRPr="0038664A">
          <w:rPr>
            <w:rFonts w:ascii="Arial" w:eastAsia="Times New Roman" w:hAnsi="Arial" w:cs="Arial"/>
            <w:color w:val="0000FF"/>
            <w:u w:val="single"/>
            <w:lang w:eastAsia="pt-BR"/>
          </w:rPr>
          <w:t>(Incluído pela Lei nº 12.619, de 2012)</w:t>
        </w:r>
      </w:hyperlink>
      <w:r w:rsidRPr="0038664A">
        <w:rPr>
          <w:rFonts w:ascii="Arial" w:eastAsia="Times New Roman" w:hAnsi="Arial" w:cs="Arial"/>
          <w:color w:val="000000"/>
          <w:lang w:eastAsia="pt-BR"/>
        </w:rPr>
        <w:t>  </w:t>
      </w:r>
      <w:hyperlink r:id="rId322" w:anchor="art12"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525"/>
        <w:rPr>
          <w:rFonts w:ascii="Arial" w:eastAsia="Times New Roman" w:hAnsi="Arial" w:cs="Arial"/>
          <w:color w:val="000000"/>
          <w:lang w:eastAsia="pt-BR"/>
        </w:rPr>
      </w:pPr>
      <w:r w:rsidRPr="0038664A">
        <w:rPr>
          <w:rFonts w:ascii="Arial" w:eastAsia="Times New Roman" w:hAnsi="Arial" w:cs="Arial"/>
          <w:color w:val="000000"/>
          <w:lang w:val="pt-PT" w:eastAsia="pt-BR"/>
        </w:rPr>
        <w:t>§ 1</w:t>
      </w:r>
      <w:r w:rsidRPr="0038664A">
        <w:rPr>
          <w:rFonts w:ascii="Arial" w:eastAsia="Times New Roman" w:hAnsi="Arial" w:cs="Arial"/>
          <w:color w:val="000000"/>
          <w:u w:val="single"/>
          <w:vertAlign w:val="superscript"/>
          <w:lang w:val="pt-PT" w:eastAsia="pt-BR"/>
        </w:rPr>
        <w:t>o</w:t>
      </w:r>
      <w:r w:rsidRPr="0038664A">
        <w:rPr>
          <w:rFonts w:ascii="Arial" w:eastAsia="Times New Roman" w:hAnsi="Arial" w:cs="Arial"/>
          <w:color w:val="000000"/>
          <w:lang w:val="pt-PT" w:eastAsia="pt-BR"/>
        </w:rPr>
        <w:t>  Se o condutor cometeu infração igual nos últimos 12 (doze) meses, será convertida, automaticamente, a penalidade disposta no inciso XXIII em infração grave.        </w:t>
      </w:r>
      <w:r w:rsidRPr="0038664A">
        <w:rPr>
          <w:rFonts w:ascii="Arial" w:eastAsia="Times New Roman" w:hAnsi="Arial" w:cs="Arial"/>
          <w:color w:val="000000"/>
          <w:lang w:val="pt-PT" w:eastAsia="pt-BR"/>
        </w:rPr>
        <w:fldChar w:fldCharType="begin"/>
      </w:r>
      <w:r w:rsidRPr="0038664A">
        <w:rPr>
          <w:rFonts w:ascii="Arial" w:eastAsia="Times New Roman" w:hAnsi="Arial" w:cs="Arial"/>
          <w:color w:val="000000"/>
          <w:lang w:val="pt-PT" w:eastAsia="pt-BR"/>
        </w:rPr>
        <w:instrText xml:space="preserve"> HYPERLINK "http://www.planalto.gov.br/ccivil_03/_Ato2015-2018/2015/Lei/L13103.htm" \l "art8" </w:instrText>
      </w:r>
      <w:r w:rsidRPr="0038664A">
        <w:rPr>
          <w:rFonts w:ascii="Arial" w:eastAsia="Times New Roman" w:hAnsi="Arial" w:cs="Arial"/>
          <w:color w:val="000000"/>
          <w:lang w:val="pt-PT" w:eastAsia="pt-BR"/>
        </w:rPr>
        <w:fldChar w:fldCharType="separate"/>
      </w:r>
      <w:r w:rsidRPr="0038664A">
        <w:rPr>
          <w:rFonts w:ascii="Arial" w:eastAsia="Times New Roman" w:hAnsi="Arial" w:cs="Arial"/>
          <w:color w:val="0000FF"/>
          <w:u w:val="single"/>
          <w:lang w:val="pt-PT" w:eastAsia="pt-BR"/>
        </w:rPr>
        <w:t> (Incluído pela Lei nº 13.103, de 2015)</w:t>
      </w:r>
      <w:r w:rsidRPr="0038664A">
        <w:rPr>
          <w:rFonts w:ascii="Arial" w:eastAsia="Times New Roman" w:hAnsi="Arial" w:cs="Arial"/>
          <w:color w:val="000000"/>
          <w:lang w:val="pt-PT" w:eastAsia="pt-BR"/>
        </w:rPr>
        <w:fldChar w:fldCharType="end"/>
      </w:r>
      <w:r w:rsidRPr="0038664A">
        <w:rPr>
          <w:rFonts w:ascii="Arial" w:eastAsia="Times New Roman" w:hAnsi="Arial" w:cs="Arial"/>
          <w:color w:val="000000"/>
          <w:lang w:val="pt-PT" w:eastAsia="pt-BR"/>
        </w:rPr>
        <w:t>  </w:t>
      </w:r>
      <w:hyperlink r:id="rId323" w:anchor="art1"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525"/>
        <w:rPr>
          <w:rFonts w:ascii="Arial" w:eastAsia="Times New Roman" w:hAnsi="Arial" w:cs="Arial"/>
          <w:color w:val="000000"/>
          <w:lang w:eastAsia="pt-BR"/>
        </w:rPr>
      </w:pPr>
      <w:r w:rsidRPr="0038664A">
        <w:rPr>
          <w:rFonts w:ascii="Arial" w:eastAsia="Times New Roman" w:hAnsi="Arial" w:cs="Arial"/>
          <w:color w:val="000000"/>
          <w:lang w:val="pt-PT" w:eastAsia="pt-BR"/>
        </w:rPr>
        <w:t>§ 2</w:t>
      </w:r>
      <w:r w:rsidRPr="0038664A">
        <w:rPr>
          <w:rFonts w:ascii="Arial" w:eastAsia="Times New Roman" w:hAnsi="Arial" w:cs="Arial"/>
          <w:color w:val="000000"/>
          <w:u w:val="single"/>
          <w:vertAlign w:val="superscript"/>
          <w:lang w:val="pt-PT" w:eastAsia="pt-BR"/>
        </w:rPr>
        <w:t>o</w:t>
      </w:r>
      <w:r w:rsidRPr="0038664A">
        <w:rPr>
          <w:rFonts w:ascii="Arial" w:eastAsia="Times New Roman" w:hAnsi="Arial" w:cs="Arial"/>
          <w:color w:val="000000"/>
          <w:lang w:val="pt-PT" w:eastAsia="pt-BR"/>
        </w:rPr>
        <w:t>  Em se tratando de condutor estrangeiro, a liberação do veículo fica condicionada ao pagamento ou ao depósito, judicial ou administrativo, da multa.          </w:t>
      </w:r>
      <w:r w:rsidRPr="0038664A">
        <w:rPr>
          <w:rFonts w:ascii="Arial" w:eastAsia="Times New Roman" w:hAnsi="Arial" w:cs="Arial"/>
          <w:color w:val="000000"/>
          <w:lang w:val="pt-PT" w:eastAsia="pt-BR"/>
        </w:rPr>
        <w:fldChar w:fldCharType="begin"/>
      </w:r>
      <w:r w:rsidRPr="0038664A">
        <w:rPr>
          <w:rFonts w:ascii="Arial" w:eastAsia="Times New Roman" w:hAnsi="Arial" w:cs="Arial"/>
          <w:color w:val="000000"/>
          <w:lang w:val="pt-PT" w:eastAsia="pt-BR"/>
        </w:rPr>
        <w:instrText xml:space="preserve"> HYPERLINK "http://www.planalto.gov.br/ccivil_03/_Ato2015-2018/2015/Lei/L13103.htm" \l "art8" </w:instrText>
      </w:r>
      <w:r w:rsidRPr="0038664A">
        <w:rPr>
          <w:rFonts w:ascii="Arial" w:eastAsia="Times New Roman" w:hAnsi="Arial" w:cs="Arial"/>
          <w:color w:val="000000"/>
          <w:lang w:val="pt-PT" w:eastAsia="pt-BR"/>
        </w:rPr>
        <w:fldChar w:fldCharType="separate"/>
      </w:r>
      <w:r w:rsidRPr="0038664A">
        <w:rPr>
          <w:rFonts w:ascii="Arial" w:eastAsia="Times New Roman" w:hAnsi="Arial" w:cs="Arial"/>
          <w:color w:val="0000FF"/>
          <w:u w:val="single"/>
          <w:lang w:val="pt-PT" w:eastAsia="pt-BR"/>
        </w:rPr>
        <w:t> (Incluído pela Lei nº 13.103, de 2015)</w:t>
      </w:r>
      <w:r w:rsidRPr="0038664A">
        <w:rPr>
          <w:rFonts w:ascii="Arial" w:eastAsia="Times New Roman" w:hAnsi="Arial" w:cs="Arial"/>
          <w:color w:val="000000"/>
          <w:lang w:val="pt-PT" w:eastAsia="pt-BR"/>
        </w:rPr>
        <w:fldChar w:fldCharType="end"/>
      </w:r>
      <w:r w:rsidRPr="0038664A">
        <w:rPr>
          <w:rFonts w:ascii="Arial" w:eastAsia="Times New Roman" w:hAnsi="Arial" w:cs="Arial"/>
          <w:color w:val="000000"/>
          <w:lang w:val="pt-PT" w:eastAsia="pt-BR"/>
        </w:rPr>
        <w:t>  </w:t>
      </w:r>
      <w:hyperlink r:id="rId324" w:anchor="art1"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231. Transitar com 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danificando a via, suas instalações e equipamentos;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derramando, lançando ou arrastando sobre a via: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 carga que esteja transportando;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b) combustível ou lubrificante que esteja utilizando;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c) qualquer objeto que possa acarretar risco de acidente: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gravíssima;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Medida administrativa - retenção do veículo para regularização;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III - produzindo fumaça, gases ou partículas em níveis superiores aos fixados pelo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IV - com suas dimensões ou de sua carga superiores aos limites estabelecidos legalmente ou pela sinalização, sem autorização: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Medida administrativa - retenção do veículo para regularização;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 - com excesso de peso, admitido percentual de tolerância quando aferido por equipamento, na forma a ser estabelecida pelo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média;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 acrescida a cada duzentos quilogramas ou fração de excesso de peso apurado, constante na seguinte tabela: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 até 600 kg (seiscentos quilogramas) - R$ 5,32 (cinco reais e trinta e dois centavos);          </w:t>
      </w:r>
      <w:hyperlink r:id="rId325" w:anchor="art1" w:history="1">
        <w:r w:rsidRPr="0038664A">
          <w:rPr>
            <w:rFonts w:ascii="Arial" w:eastAsia="Times New Roman" w:hAnsi="Arial" w:cs="Arial"/>
            <w:color w:val="0000FF"/>
            <w:u w:val="single"/>
            <w:lang w:eastAsia="pt-BR"/>
          </w:rPr>
          <w:t>(Redação dada pela Lei nº 13.281, de 2016)</w:t>
        </w:r>
      </w:hyperlink>
      <w:r w:rsidRPr="0038664A">
        <w:rPr>
          <w:rFonts w:ascii="Arial" w:eastAsia="Times New Roman" w:hAnsi="Arial" w:cs="Arial"/>
          <w:color w:val="000000"/>
          <w:lang w:eastAsia="pt-BR"/>
        </w:rPr>
        <w:t>      </w:t>
      </w:r>
      <w:hyperlink r:id="rId326"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b) de 601 (seiscentos e um) a 800 kg (oitocentos quilogramas) - R$ 10,64 (dez reais e sessenta e quatro centavos);          </w:t>
      </w:r>
      <w:hyperlink r:id="rId327" w:anchor="art1" w:history="1">
        <w:r w:rsidRPr="0038664A">
          <w:rPr>
            <w:rFonts w:ascii="Arial" w:eastAsia="Times New Roman" w:hAnsi="Arial" w:cs="Arial"/>
            <w:color w:val="0000FF"/>
            <w:u w:val="single"/>
            <w:lang w:eastAsia="pt-BR"/>
          </w:rPr>
          <w:t>(Redação dada pela Lei nº 13.281, de 2016)</w:t>
        </w:r>
      </w:hyperlink>
      <w:r w:rsidRPr="0038664A">
        <w:rPr>
          <w:rFonts w:ascii="Arial" w:eastAsia="Times New Roman" w:hAnsi="Arial" w:cs="Arial"/>
          <w:color w:val="000000"/>
          <w:lang w:eastAsia="pt-BR"/>
        </w:rPr>
        <w:t>      </w:t>
      </w:r>
      <w:hyperlink r:id="rId328"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c) de 801 (oitocentos e um) a 1.000 kg (mil quilogramas) - R$ 21,28 (vinte e um reais e vinte e oito centavos);          </w:t>
      </w:r>
      <w:hyperlink r:id="rId329" w:anchor="art1" w:history="1">
        <w:r w:rsidRPr="0038664A">
          <w:rPr>
            <w:rFonts w:ascii="Arial" w:eastAsia="Times New Roman" w:hAnsi="Arial" w:cs="Arial"/>
            <w:color w:val="0000FF"/>
            <w:u w:val="single"/>
            <w:lang w:eastAsia="pt-BR"/>
          </w:rPr>
          <w:t>(Redação dada pela Lei nº 13.281, de 2016)</w:t>
        </w:r>
      </w:hyperlink>
      <w:r w:rsidRPr="0038664A">
        <w:rPr>
          <w:rFonts w:ascii="Arial" w:eastAsia="Times New Roman" w:hAnsi="Arial" w:cs="Arial"/>
          <w:color w:val="000000"/>
          <w:lang w:eastAsia="pt-BR"/>
        </w:rPr>
        <w:t>      </w:t>
      </w:r>
      <w:hyperlink r:id="rId330"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d) de 1.001 (mil e um) a 3.000 kg (três mil quilogramas) - R$ 31,92 (trinta e um reais e noventa e dois centavos);          </w:t>
      </w:r>
      <w:hyperlink r:id="rId331" w:anchor="art1" w:history="1">
        <w:r w:rsidRPr="0038664A">
          <w:rPr>
            <w:rFonts w:ascii="Arial" w:eastAsia="Times New Roman" w:hAnsi="Arial" w:cs="Arial"/>
            <w:color w:val="0000FF"/>
            <w:u w:val="single"/>
            <w:lang w:eastAsia="pt-BR"/>
          </w:rPr>
          <w:t>(Redação dada pela Lei nº 13.281, de 2016)</w:t>
        </w:r>
      </w:hyperlink>
      <w:r w:rsidRPr="0038664A">
        <w:rPr>
          <w:rFonts w:ascii="Arial" w:eastAsia="Times New Roman" w:hAnsi="Arial" w:cs="Arial"/>
          <w:color w:val="000000"/>
          <w:lang w:eastAsia="pt-BR"/>
        </w:rPr>
        <w:t>      </w:t>
      </w:r>
      <w:hyperlink r:id="rId332"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e) de 3.001 (três mil e um) a 5.000 kg (cinco mil quilogramas) - R$ 42,56 (quarenta e dois reais e cinquenta e seis centavos);          </w:t>
      </w:r>
      <w:hyperlink r:id="rId333" w:anchor="art1" w:history="1">
        <w:r w:rsidRPr="0038664A">
          <w:rPr>
            <w:rFonts w:ascii="Arial" w:eastAsia="Times New Roman" w:hAnsi="Arial" w:cs="Arial"/>
            <w:color w:val="0000FF"/>
            <w:u w:val="single"/>
            <w:lang w:eastAsia="pt-BR"/>
          </w:rPr>
          <w:t>(Redação dada pela Lei nº 13.281, de 2016)</w:t>
        </w:r>
      </w:hyperlink>
      <w:r w:rsidRPr="0038664A">
        <w:rPr>
          <w:rFonts w:ascii="Arial" w:eastAsia="Times New Roman" w:hAnsi="Arial" w:cs="Arial"/>
          <w:color w:val="000000"/>
          <w:lang w:eastAsia="pt-BR"/>
        </w:rPr>
        <w:t>      </w:t>
      </w:r>
      <w:hyperlink r:id="rId334"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f) acima de 5.001 kg (cinco mil e um quilogramas) - R$ 53,20 (cinquenta e três reais e vinte centavos);          </w:t>
      </w:r>
      <w:hyperlink r:id="rId335" w:anchor="art1" w:history="1">
        <w:r w:rsidRPr="0038664A">
          <w:rPr>
            <w:rFonts w:ascii="Arial" w:eastAsia="Times New Roman" w:hAnsi="Arial" w:cs="Arial"/>
            <w:color w:val="0000FF"/>
            <w:u w:val="single"/>
            <w:lang w:eastAsia="pt-BR"/>
          </w:rPr>
          <w:t>(Redação dada pela Lei nº 13.281, de 2016)</w:t>
        </w:r>
      </w:hyperlink>
      <w:r w:rsidRPr="0038664A">
        <w:rPr>
          <w:rFonts w:ascii="Arial" w:eastAsia="Times New Roman" w:hAnsi="Arial" w:cs="Arial"/>
          <w:color w:val="000000"/>
          <w:lang w:eastAsia="pt-BR"/>
        </w:rPr>
        <w:t>      </w:t>
      </w:r>
      <w:hyperlink r:id="rId336"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Medida administrativa - retenção do veículo e transbordo da carga excedente;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 - em desacordo com a autorização especial, expedida pela autoridade competente para transitar com dimensões excedentes, ou quando a mesma estiver vencida: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 e apreensão do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Medida administrativa - remoção do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VII - com lotação excedente;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VIII - efetuando transporte remunerado de pessoas ou bens, quando não for licenciado para esse fim, salvo casos de força maior ou com permissão da autoridade competente: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média;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Medida administrativa - retenção do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IX - desligado ou desengrenado, em declive: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média;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Medida administrativa - retenção do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lastRenderedPageBreak/>
        <w:t>        X - excedendo a capacidade máxima de tração: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de média a gravíssima, a depender da relação entre o excesso de peso apurado e a capacidade máxima de tração, a ser regulamentada pelo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Medida Administrativa - retenção do veículo e transbordo de carga excedente.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Parágrafo único. Sem prejuízo das multas previstas nos incisos V e X, o veículo que transitar com excesso de peso ou excedendo à capacidade máxima de tração, não computado o percentual tolerado na forma do disposto na legislação, somente poderá continuar viagem após descarregar o que exceder, segundo critérios estabelecidos na referida legislação complementar.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232. Conduzir veículo sem os documentos de porte obrigatório referidos neste Código: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leve;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Medida administrativa - retenção do veículo até a apresentação do documento.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233. Deixar de efetuar o registro de veículo no prazo de trinta dias, junto ao órgão executivo de trânsito, ocorridas as hipóteses previstas no art. 123:</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Medida administrativa - retenção do veículo para regularização.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234. Falsificar ou adulterar documento de habilitação e de identificação do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gravíssima;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 e apreensão do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Medida administrativa - remoção do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235. Conduzir pessoas, animais ou carga nas partes externas do veículo, salvo nos casos devidamente autorizados: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Medida administrativa - retenção do veículo para transbordo.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236. Rebocar outro veículo com cabo flexível ou corda, salvo em casos de emergência: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média;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237. Transitar com o veículo em desacordo com as especificações, e com falta de inscrição e simbologia necessárias à sua identificação, quando exigidas pela legislação: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Medida administrativa - retenção do veículo para regularização.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238. Recusar-se a entregar à autoridade de trânsito ou a seus agentes, mediante recibo, os documentos de habilitação, de registro, de licenciamento de veículo e outros exigidos por lei, para averiguação de sua autenticidade: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gravíssima;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 e apreensão do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Medida administrativa - remoção do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239. Retirar do local veículo legalmente retido para regularização, sem permissão da autoridade competente ou de seus agentes: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gravíssima;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 e apreensão do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Medida administrativa - remoção do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240. Deixar o responsável de promover a baixa do registro de veículo irrecuperável ou definitivamente desmontado: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Medida administrativa - Recolhimento do Certificado de Registro e do Certificado de Licenciamento Anual.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241. Deixar de atualizar o cadastro de registro do veículo ou de habilitação do condutor: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leve;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242. Fazer falsa declaração de domicílio para fins de registro, licenciamento ou habilitação: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gravíssima;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lastRenderedPageBreak/>
        <w:t>        Art. 243. Deixar a empresa seguradora de comunicar ao órgão executivo de trânsito competente a ocorrência de perda total do veículo e de lhe devolver as respectivas placas e documentos: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Medida administrativa - Recolhimento das placas e dos documentos.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244. Conduzir motocicleta, motoneta e ciclomotor: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sem usar capacete de segurança com viseira ou óculos de proteção e vestuário de acordo com as normas e especificações aprovadas pelo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transportando passageiro sem o capacete de segurança, na forma estabelecida no inciso anterior, ou fora do assento suplementar colocado atrás do condutor ou em carro lateral;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III - fazendo malabarismo ou equilibrando-se apenas em uma roda;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IV - com os faróis apagados;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V - transportando criança menor de sete anos ou que não </w:t>
      </w:r>
      <w:proofErr w:type="gramStart"/>
      <w:r w:rsidRPr="0038664A">
        <w:rPr>
          <w:rFonts w:ascii="Arial" w:eastAsia="Times New Roman" w:hAnsi="Arial" w:cs="Arial"/>
          <w:color w:val="000000"/>
          <w:lang w:eastAsia="pt-BR"/>
        </w:rPr>
        <w:t>tenha,</w:t>
      </w:r>
      <w:proofErr w:type="gramEnd"/>
      <w:r w:rsidRPr="0038664A">
        <w:rPr>
          <w:rFonts w:ascii="Arial" w:eastAsia="Times New Roman" w:hAnsi="Arial" w:cs="Arial"/>
          <w:color w:val="000000"/>
          <w:lang w:eastAsia="pt-BR"/>
        </w:rPr>
        <w:t xml:space="preserve"> nas circunstâncias, condições de cuidar de sua própria segurança: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gravíssima;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 e suspensão do direito de dirigir;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Medida administrativa - Recolhimento do documento de habilitação;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 - rebocando outro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VII - sem segurar o guidom com ambas </w:t>
      </w:r>
      <w:proofErr w:type="gramStart"/>
      <w:r w:rsidRPr="0038664A">
        <w:rPr>
          <w:rFonts w:ascii="Arial" w:eastAsia="Times New Roman" w:hAnsi="Arial" w:cs="Arial"/>
          <w:color w:val="000000"/>
          <w:lang w:eastAsia="pt-BR"/>
        </w:rPr>
        <w:t>as</w:t>
      </w:r>
      <w:proofErr w:type="gramEnd"/>
      <w:r w:rsidRPr="0038664A">
        <w:rPr>
          <w:rFonts w:ascii="Arial" w:eastAsia="Times New Roman" w:hAnsi="Arial" w:cs="Arial"/>
          <w:color w:val="000000"/>
          <w:lang w:eastAsia="pt-BR"/>
        </w:rPr>
        <w:t xml:space="preserve"> mãos, salvo eventualmente para indicação de manobras;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VIII – transportando carga incompatível com suas especificações ou em desacordo com o previsto no § 2</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do art. 139-A desta Lei;        </w:t>
      </w:r>
      <w:hyperlink r:id="rId337" w:anchor="art5" w:history="1">
        <w:r w:rsidRPr="0038664A">
          <w:rPr>
            <w:rFonts w:ascii="Arial" w:eastAsia="Times New Roman" w:hAnsi="Arial" w:cs="Arial"/>
            <w:color w:val="0000FF"/>
            <w:u w:val="single"/>
            <w:lang w:eastAsia="pt-BR"/>
          </w:rPr>
          <w:t>(Incluído pela Lei nº 12.009, de 2009)</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IX – efetuando transporte remunerado de mercadorias em desacordo com o previsto no art. 139-A desta Lei ou com as normas que regem a atividade profissional dos </w:t>
      </w:r>
      <w:proofErr w:type="spellStart"/>
      <w:r w:rsidRPr="0038664A">
        <w:rPr>
          <w:rFonts w:ascii="Arial" w:eastAsia="Times New Roman" w:hAnsi="Arial" w:cs="Arial"/>
          <w:color w:val="000000"/>
          <w:lang w:eastAsia="pt-BR"/>
        </w:rPr>
        <w:t>mototaxistas</w:t>
      </w:r>
      <w:proofErr w:type="spellEnd"/>
      <w:r w:rsidRPr="0038664A">
        <w:rPr>
          <w:rFonts w:ascii="Arial" w:eastAsia="Times New Roman" w:hAnsi="Arial" w:cs="Arial"/>
          <w:color w:val="000000"/>
          <w:lang w:eastAsia="pt-BR"/>
        </w:rPr>
        <w:t>:           </w:t>
      </w:r>
      <w:hyperlink r:id="rId338" w:anchor="art5" w:history="1">
        <w:r w:rsidRPr="0038664A">
          <w:rPr>
            <w:rFonts w:ascii="Arial" w:eastAsia="Times New Roman" w:hAnsi="Arial" w:cs="Arial"/>
            <w:color w:val="0000FF"/>
            <w:u w:val="single"/>
            <w:lang w:eastAsia="pt-BR"/>
          </w:rPr>
          <w:t>(Incluído pela Lei nº 12.009, de 2009)</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grave;         </w:t>
      </w:r>
      <w:hyperlink r:id="rId339" w:anchor="art5" w:history="1">
        <w:r w:rsidRPr="0038664A">
          <w:rPr>
            <w:rFonts w:ascii="Arial" w:eastAsia="Times New Roman" w:hAnsi="Arial" w:cs="Arial"/>
            <w:color w:val="0000FF"/>
            <w:u w:val="single"/>
            <w:lang w:eastAsia="pt-BR"/>
          </w:rPr>
          <w:t>(Incluído pela Lei nº 12.009, de 2009)</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           </w:t>
      </w:r>
      <w:hyperlink r:id="rId340" w:anchor="art5" w:history="1">
        <w:r w:rsidRPr="0038664A">
          <w:rPr>
            <w:rFonts w:ascii="Arial" w:eastAsia="Times New Roman" w:hAnsi="Arial" w:cs="Arial"/>
            <w:color w:val="0000FF"/>
            <w:u w:val="single"/>
            <w:lang w:eastAsia="pt-BR"/>
          </w:rPr>
          <w:t>(Incluído pela Lei nº 12.009, de 2009)</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Medida administrativa – apreensão do veículo para regularização.          </w:t>
      </w:r>
      <w:hyperlink r:id="rId341" w:anchor="art5" w:history="1">
        <w:r w:rsidRPr="0038664A">
          <w:rPr>
            <w:rFonts w:ascii="Arial" w:eastAsia="Times New Roman" w:hAnsi="Arial" w:cs="Arial"/>
            <w:color w:val="0000FF"/>
            <w:u w:val="single"/>
            <w:lang w:eastAsia="pt-BR"/>
          </w:rPr>
          <w:t>(Incluído pela Lei nº 12.009, de 2009)</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1º Para ciclos aplica-se o disposto nos incisos III, VII e VIII, além de: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 conduzir passageiro fora da garupa ou do assento especial a ele destinado;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b) transitar em vias de trânsito rápido ou rodovias, salvo onde houver acostamento ou faixas de rolamento próprias;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c) transportar crianças que não tenham, nas circunstâncias, condições de cuidar de sua própria segurança.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2º Aplica-se aos ciclomotores o disposto na alínea </w:t>
      </w:r>
      <w:r w:rsidRPr="0038664A">
        <w:rPr>
          <w:rFonts w:ascii="Arial" w:eastAsia="Times New Roman" w:hAnsi="Arial" w:cs="Arial"/>
          <w:i/>
          <w:iCs/>
          <w:color w:val="000000"/>
          <w:lang w:eastAsia="pt-BR"/>
        </w:rPr>
        <w:t>b</w:t>
      </w:r>
      <w:r w:rsidRPr="0038664A">
        <w:rPr>
          <w:rFonts w:ascii="Arial" w:eastAsia="Times New Roman" w:hAnsi="Arial" w:cs="Arial"/>
          <w:color w:val="000000"/>
          <w:lang w:eastAsia="pt-BR"/>
        </w:rPr>
        <w:t> do parágrafo anterior: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média;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3</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A restrição imposta pelo inciso VI do </w:t>
      </w:r>
      <w:r w:rsidRPr="0038664A">
        <w:rPr>
          <w:rFonts w:ascii="Arial" w:eastAsia="Times New Roman" w:hAnsi="Arial" w:cs="Arial"/>
          <w:b/>
          <w:bCs/>
          <w:color w:val="000000"/>
          <w:lang w:eastAsia="pt-BR"/>
        </w:rPr>
        <w:t>caput</w:t>
      </w:r>
      <w:r w:rsidRPr="0038664A">
        <w:rPr>
          <w:rFonts w:ascii="Arial" w:eastAsia="Times New Roman" w:hAnsi="Arial" w:cs="Arial"/>
          <w:color w:val="000000"/>
          <w:lang w:eastAsia="pt-BR"/>
        </w:rPr>
        <w:t xml:space="preserve"> deste artigo não se aplica às motocicletas e motonetas que tracionem </w:t>
      </w:r>
      <w:proofErr w:type="spellStart"/>
      <w:proofErr w:type="gramStart"/>
      <w:r w:rsidRPr="0038664A">
        <w:rPr>
          <w:rFonts w:ascii="Arial" w:eastAsia="Times New Roman" w:hAnsi="Arial" w:cs="Arial"/>
          <w:color w:val="000000"/>
          <w:lang w:eastAsia="pt-BR"/>
        </w:rPr>
        <w:t>semi-reboques</w:t>
      </w:r>
      <w:proofErr w:type="spellEnd"/>
      <w:proofErr w:type="gramEnd"/>
      <w:r w:rsidRPr="0038664A">
        <w:rPr>
          <w:rFonts w:ascii="Arial" w:eastAsia="Times New Roman" w:hAnsi="Arial" w:cs="Arial"/>
          <w:color w:val="000000"/>
          <w:lang w:eastAsia="pt-BR"/>
        </w:rPr>
        <w:t xml:space="preserve"> especialmente projetados para esse fim e devidamente homologados pelo órgão competente.          </w:t>
      </w:r>
      <w:hyperlink r:id="rId342" w:anchor="art1" w:history="1">
        <w:r w:rsidRPr="0038664A">
          <w:rPr>
            <w:rFonts w:ascii="Arial" w:eastAsia="Times New Roman" w:hAnsi="Arial" w:cs="Arial"/>
            <w:color w:val="0000FF"/>
            <w:u w:val="single"/>
            <w:lang w:eastAsia="pt-BR"/>
          </w:rPr>
          <w:t>(Incluído pela Lei nº 10.517, de 2002)</w:t>
        </w:r>
      </w:hyperlink>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245. Utilizar a via para depósito de mercadorias, materiais ou equipamentos, sem autorização do órgão ou entidade de trânsito com circunscrição sobre a via: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Medida administrativa - remoção da mercadoria ou do material.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Parágrafo único. A penalidade e a medida administrativa incidirão sobre a pessoa física ou jurídica responsável.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246. Deixar de sinalizar qualquer obstáculo à livre circulação, à segurança de veículo e pedestres, tanto no leito da via terrestre como na calçada, ou obstaculizar a via indevidamente: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gravíssima;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 agravada em até cinco vezes, a critério da autoridade de trânsito, conforme o risco à segurança.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Parágrafo único. A penalidade será aplicada à pessoa física ou jurídica responsável pela obstrução, devendo a autoridade com circunscrição sobre a via providenciar a sinalização de emergência, </w:t>
      </w:r>
      <w:proofErr w:type="gramStart"/>
      <w:r w:rsidRPr="0038664A">
        <w:rPr>
          <w:rFonts w:ascii="Arial" w:eastAsia="Times New Roman" w:hAnsi="Arial" w:cs="Arial"/>
          <w:color w:val="000000"/>
          <w:lang w:eastAsia="pt-BR"/>
        </w:rPr>
        <w:t>às expensas do</w:t>
      </w:r>
      <w:proofErr w:type="gramEnd"/>
      <w:r w:rsidRPr="0038664A">
        <w:rPr>
          <w:rFonts w:ascii="Arial" w:eastAsia="Times New Roman" w:hAnsi="Arial" w:cs="Arial"/>
          <w:color w:val="000000"/>
          <w:lang w:eastAsia="pt-BR"/>
        </w:rPr>
        <w:t xml:space="preserve"> responsável, ou, se possível, promover a desobstrução.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Art. 247. Deixar de conduzir pelo bordo da pista de rolamento, em fila única, os veículos de tração ou propulsão humana e os de tração animal, sempre que não houver acostamento ou faixa </w:t>
      </w:r>
      <w:proofErr w:type="gramStart"/>
      <w:r w:rsidRPr="0038664A">
        <w:rPr>
          <w:rFonts w:ascii="Arial" w:eastAsia="Times New Roman" w:hAnsi="Arial" w:cs="Arial"/>
          <w:color w:val="000000"/>
          <w:lang w:eastAsia="pt-BR"/>
        </w:rPr>
        <w:t>a eles destinados</w:t>
      </w:r>
      <w:proofErr w:type="gramEnd"/>
      <w:r w:rsidRPr="0038664A">
        <w:rPr>
          <w:rFonts w:ascii="Arial" w:eastAsia="Times New Roman" w:hAnsi="Arial" w:cs="Arial"/>
          <w:color w:val="000000"/>
          <w:lang w:eastAsia="pt-BR"/>
        </w:rPr>
        <w:t>:</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lastRenderedPageBreak/>
        <w:t>        Infração - média;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Art. 248. Transportar em veículo destinado ao transporte de </w:t>
      </w:r>
      <w:proofErr w:type="gramStart"/>
      <w:r w:rsidRPr="0038664A">
        <w:rPr>
          <w:rFonts w:ascii="Arial" w:eastAsia="Times New Roman" w:hAnsi="Arial" w:cs="Arial"/>
          <w:color w:val="000000"/>
          <w:lang w:eastAsia="pt-BR"/>
        </w:rPr>
        <w:t>passageiros carga</w:t>
      </w:r>
      <w:proofErr w:type="gramEnd"/>
      <w:r w:rsidRPr="0038664A">
        <w:rPr>
          <w:rFonts w:ascii="Arial" w:eastAsia="Times New Roman" w:hAnsi="Arial" w:cs="Arial"/>
          <w:color w:val="000000"/>
          <w:lang w:eastAsia="pt-BR"/>
        </w:rPr>
        <w:t xml:space="preserve"> excedente em desacordo com o estabelecido no art. 109:</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Medida administrativa - retenção para o transbordo.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249. Deixar de manter acesas, à noite, as luzes de posição, quando o veículo estiver parado, para fins de embarque ou desembarque de passageiros e carga ou descarga de mercadorias: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média;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250. Quando o veículo estiver em movimento: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deixar de manter acesa a luz baixa: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 durante a noite;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b) de dia, nos túneis providos de iluminação pública e nas rodovias;          </w:t>
      </w:r>
      <w:hyperlink r:id="rId343" w:anchor="art1" w:history="1">
        <w:r w:rsidRPr="0038664A">
          <w:rPr>
            <w:rFonts w:ascii="Arial" w:eastAsia="Times New Roman" w:hAnsi="Arial" w:cs="Arial"/>
            <w:color w:val="0000FF"/>
            <w:u w:val="single"/>
            <w:lang w:eastAsia="pt-BR"/>
          </w:rPr>
          <w:t>(Redação dada pela Lei  nº 13.290, de 2016)</w:t>
        </w:r>
      </w:hyperlink>
      <w:r w:rsidRPr="0038664A">
        <w:rPr>
          <w:rFonts w:ascii="Arial" w:eastAsia="Times New Roman" w:hAnsi="Arial" w:cs="Arial"/>
          <w:color w:val="000000"/>
          <w:lang w:eastAsia="pt-BR"/>
        </w:rPr>
        <w:t>     </w:t>
      </w:r>
      <w:hyperlink r:id="rId344" w:anchor="art2"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c) de dia e de noite, tratando-se de veículo de transporte coletivo de passageiros, circulando em faixas ou pistas a eles destinadas;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d) de dia e de noite, tratando-se de ciclomotores;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II - deixar de manter acesas pelo menos as luzes de posição </w:t>
      </w:r>
      <w:proofErr w:type="gramStart"/>
      <w:r w:rsidRPr="0038664A">
        <w:rPr>
          <w:rFonts w:ascii="Arial" w:eastAsia="Times New Roman" w:hAnsi="Arial" w:cs="Arial"/>
          <w:color w:val="000000"/>
          <w:lang w:eastAsia="pt-BR"/>
        </w:rPr>
        <w:t>sob chuva</w:t>
      </w:r>
      <w:proofErr w:type="gramEnd"/>
      <w:r w:rsidRPr="0038664A">
        <w:rPr>
          <w:rFonts w:ascii="Arial" w:eastAsia="Times New Roman" w:hAnsi="Arial" w:cs="Arial"/>
          <w:color w:val="000000"/>
          <w:lang w:eastAsia="pt-BR"/>
        </w:rPr>
        <w:t xml:space="preserve"> forte, neblina ou cerração;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III - deixar de manter a placa traseira iluminada, à noite;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média;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251. Utilizar as luzes do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o pisca-alerta, exceto em imobilizações ou situações de emergência;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baixa e alta de forma intermitente, exceto nas seguintes situações: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 a curtos intervalos, quando for conveniente advertir a outro condutor que se tem o propósito de ultrapassá-lo;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b) em imobilizações ou situação de emergência, como advertência, utilizando pisca-alerta;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c) quando a sinalização de regulamentação da via determinar o uso do pisca-alerta: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média;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252. Dirigir 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com o braço do lado de fora;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transportando pessoas, animais ou volume à sua esquerda ou entre os braços e pernas;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III - com incapacidade física ou mental temporária que comprometa a segurança do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IV - usando calçado que não se firme nos pés ou que comprometa a utilização dos pedais;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 - com apenas uma das mãos, exceto quando deva fazer sinais regulamentares de braço, mudar a marcha do veículo, ou acionar equipamentos e acessórios do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 - utilizando-se de fones nos ouvidos conectados a aparelhagem sonora ou de telefone celular;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média;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VII - realizando a cobrança de tarifa com o veículo em movimento:          </w:t>
      </w:r>
      <w:hyperlink r:id="rId345" w:anchor="art1" w:history="1">
        <w:r w:rsidRPr="0038664A">
          <w:rPr>
            <w:rFonts w:ascii="Arial" w:eastAsia="Times New Roman" w:hAnsi="Arial" w:cs="Arial"/>
            <w:color w:val="0000FF"/>
            <w:u w:val="single"/>
            <w:lang w:eastAsia="pt-BR"/>
          </w:rPr>
          <w:t>(Incluído pela Lei nº 13.154, de 2015)</w:t>
        </w:r>
        <w:proofErr w:type="gramStart"/>
      </w:hyperlink>
      <w:proofErr w:type="gramEnd"/>
    </w:p>
    <w:p w:rsidR="0038664A" w:rsidRPr="0038664A" w:rsidRDefault="0038664A" w:rsidP="0038664A">
      <w:pPr>
        <w:spacing w:after="0" w:line="240" w:lineRule="auto"/>
        <w:ind w:firstLine="570"/>
        <w:rPr>
          <w:rFonts w:ascii="Arial" w:eastAsia="Times New Roman" w:hAnsi="Arial" w:cs="Arial"/>
          <w:color w:val="000000"/>
          <w:lang w:eastAsia="pt-BR"/>
        </w:rPr>
      </w:pPr>
      <w:r w:rsidRPr="0038664A">
        <w:rPr>
          <w:rFonts w:ascii="Arial" w:eastAsia="Times New Roman" w:hAnsi="Arial" w:cs="Arial"/>
          <w:color w:val="000000"/>
          <w:lang w:eastAsia="pt-BR"/>
        </w:rPr>
        <w:t>Infração - média;          </w:t>
      </w:r>
      <w:hyperlink r:id="rId346" w:anchor="art1" w:history="1">
        <w:r w:rsidRPr="0038664A">
          <w:rPr>
            <w:rFonts w:ascii="Arial" w:eastAsia="Times New Roman" w:hAnsi="Arial" w:cs="Arial"/>
            <w:color w:val="0000FF"/>
            <w:u w:val="single"/>
            <w:lang w:eastAsia="pt-BR"/>
          </w:rPr>
          <w:t>(Incluído pela Lei nº 13.154, de 2015)</w:t>
        </w:r>
        <w:proofErr w:type="gramStart"/>
      </w:hyperlink>
      <w:proofErr w:type="gramEnd"/>
    </w:p>
    <w:p w:rsidR="0038664A" w:rsidRPr="0038664A" w:rsidRDefault="0038664A" w:rsidP="0038664A">
      <w:pPr>
        <w:spacing w:after="0" w:line="240" w:lineRule="auto"/>
        <w:ind w:firstLine="570"/>
        <w:rPr>
          <w:rFonts w:ascii="Arial" w:eastAsia="Times New Roman" w:hAnsi="Arial" w:cs="Arial"/>
          <w:color w:val="000000"/>
          <w:lang w:eastAsia="pt-BR"/>
        </w:rPr>
      </w:pPr>
      <w:r w:rsidRPr="0038664A">
        <w:rPr>
          <w:rFonts w:ascii="Arial" w:eastAsia="Times New Roman" w:hAnsi="Arial" w:cs="Arial"/>
          <w:color w:val="000000"/>
          <w:lang w:eastAsia="pt-BR"/>
        </w:rPr>
        <w:t>Penalidade - multa.          </w:t>
      </w:r>
      <w:hyperlink r:id="rId347" w:anchor="art1" w:history="1">
        <w:r w:rsidRPr="0038664A">
          <w:rPr>
            <w:rFonts w:ascii="Arial" w:eastAsia="Times New Roman" w:hAnsi="Arial" w:cs="Arial"/>
            <w:color w:val="0000FF"/>
            <w:u w:val="single"/>
            <w:lang w:eastAsia="pt-BR"/>
          </w:rPr>
          <w:t>(Incluído pela Lei nº 13.154, de 2015)</w:t>
        </w:r>
        <w:proofErr w:type="gramStart"/>
      </w:hyperlink>
      <w:proofErr w:type="gramEnd"/>
    </w:p>
    <w:p w:rsidR="0038664A" w:rsidRPr="0038664A" w:rsidRDefault="0038664A" w:rsidP="0038664A">
      <w:pPr>
        <w:spacing w:after="0" w:line="240" w:lineRule="auto"/>
        <w:ind w:firstLine="570"/>
        <w:rPr>
          <w:rFonts w:ascii="Arial" w:eastAsia="Times New Roman" w:hAnsi="Arial" w:cs="Arial"/>
          <w:color w:val="000000"/>
          <w:lang w:eastAsia="pt-BR"/>
        </w:rPr>
      </w:pPr>
      <w:r w:rsidRPr="0038664A">
        <w:rPr>
          <w:rFonts w:ascii="Arial" w:eastAsia="Times New Roman" w:hAnsi="Arial" w:cs="Arial"/>
          <w:color w:val="000000"/>
          <w:lang w:eastAsia="pt-BR"/>
        </w:rPr>
        <w:t>Parágrafo único. A hipótese prevista no inciso V caracterizar-se-á como infração gravíssima no caso de o condutor estar segurando ou manuseando telefone celular.          </w:t>
      </w:r>
      <w:hyperlink r:id="rId348" w:anchor="art1" w:history="1">
        <w:r w:rsidRPr="0038664A">
          <w:rPr>
            <w:rFonts w:ascii="Arial" w:eastAsia="Times New Roman" w:hAnsi="Arial" w:cs="Arial"/>
            <w:color w:val="0000FF"/>
            <w:u w:val="single"/>
            <w:lang w:eastAsia="pt-BR"/>
          </w:rPr>
          <w:t>(Incluído pela Lei nº 13.281, de 2016)</w:t>
        </w:r>
      </w:hyperlink>
      <w:r w:rsidRPr="0038664A">
        <w:rPr>
          <w:rFonts w:ascii="Arial" w:eastAsia="Times New Roman" w:hAnsi="Arial" w:cs="Arial"/>
          <w:color w:val="000000"/>
          <w:lang w:eastAsia="pt-BR"/>
        </w:rPr>
        <w:t>      </w:t>
      </w:r>
      <w:hyperlink r:id="rId349"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253. Bloquear a via com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gravíssima;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 e apreensão do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Medida administrativa - remoção do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253-A. Usar qualquer veículo para, deliberadamente, interromper, restringir ou perturbar a circulação na via sem autorização do órgão ou entidade de trânsito com circunscrição sobre ela:           </w:t>
      </w:r>
      <w:hyperlink r:id="rId350" w:anchor="art3" w:history="1">
        <w:r w:rsidRPr="0038664A">
          <w:rPr>
            <w:rFonts w:ascii="Arial" w:eastAsia="Times New Roman" w:hAnsi="Arial" w:cs="Arial"/>
            <w:color w:val="0000FF"/>
            <w:u w:val="single"/>
            <w:lang w:eastAsia="pt-BR"/>
          </w:rPr>
          <w:t>(Incluído pela Lei nº 13. 281, de 2016)</w:t>
        </w:r>
        <w:proofErr w:type="gramStart"/>
      </w:hyperlink>
      <w:proofErr w:type="gramEnd"/>
    </w:p>
    <w:p w:rsidR="0038664A" w:rsidRPr="0038664A" w:rsidRDefault="0038664A" w:rsidP="0038664A">
      <w:pPr>
        <w:spacing w:after="0" w:line="240" w:lineRule="auto"/>
        <w:ind w:firstLine="570"/>
        <w:rPr>
          <w:rFonts w:ascii="Arial" w:eastAsia="Times New Roman" w:hAnsi="Arial" w:cs="Arial"/>
          <w:color w:val="000000"/>
          <w:lang w:eastAsia="pt-BR"/>
        </w:rPr>
      </w:pPr>
      <w:r w:rsidRPr="0038664A">
        <w:rPr>
          <w:rFonts w:ascii="Arial" w:eastAsia="Times New Roman" w:hAnsi="Arial" w:cs="Arial"/>
          <w:color w:val="000000"/>
          <w:lang w:eastAsia="pt-BR"/>
        </w:rPr>
        <w:lastRenderedPageBreak/>
        <w:t>Infração - gravíssima;          </w:t>
      </w:r>
      <w:hyperlink r:id="rId351" w:anchor="art3" w:history="1">
        <w:r w:rsidRPr="0038664A">
          <w:rPr>
            <w:rFonts w:ascii="Arial" w:eastAsia="Times New Roman" w:hAnsi="Arial" w:cs="Arial"/>
            <w:color w:val="0000FF"/>
            <w:u w:val="single"/>
            <w:lang w:eastAsia="pt-BR"/>
          </w:rPr>
          <w:t>(Incluído pela Lei nº 13.281, de 2016)</w:t>
        </w:r>
        <w:proofErr w:type="gramStart"/>
      </w:hyperlink>
      <w:proofErr w:type="gramEnd"/>
    </w:p>
    <w:p w:rsidR="0038664A" w:rsidRPr="0038664A" w:rsidRDefault="0038664A" w:rsidP="0038664A">
      <w:pPr>
        <w:spacing w:after="0" w:line="240" w:lineRule="auto"/>
        <w:ind w:firstLine="570"/>
        <w:rPr>
          <w:rFonts w:ascii="Arial" w:eastAsia="Times New Roman" w:hAnsi="Arial" w:cs="Arial"/>
          <w:color w:val="000000"/>
          <w:lang w:eastAsia="pt-BR"/>
        </w:rPr>
      </w:pPr>
      <w:r w:rsidRPr="0038664A">
        <w:rPr>
          <w:rFonts w:ascii="Arial" w:eastAsia="Times New Roman" w:hAnsi="Arial" w:cs="Arial"/>
          <w:color w:val="000000"/>
          <w:lang w:eastAsia="pt-BR"/>
        </w:rPr>
        <w:t>Penalidade - multa (vinte vezes) e suspensão do direito de dirigir por 12 (doze) meses;          </w:t>
      </w:r>
      <w:hyperlink r:id="rId352" w:anchor="art3" w:history="1">
        <w:r w:rsidRPr="0038664A">
          <w:rPr>
            <w:rFonts w:ascii="Arial" w:eastAsia="Times New Roman" w:hAnsi="Arial" w:cs="Arial"/>
            <w:color w:val="0000FF"/>
            <w:u w:val="single"/>
            <w:lang w:eastAsia="pt-BR"/>
          </w:rPr>
          <w:t>(Incluído pela Lei nº 13.281, de 2016)</w:t>
        </w:r>
        <w:proofErr w:type="gramStart"/>
      </w:hyperlink>
      <w:proofErr w:type="gramEnd"/>
    </w:p>
    <w:p w:rsidR="0038664A" w:rsidRPr="0038664A" w:rsidRDefault="0038664A" w:rsidP="0038664A">
      <w:pPr>
        <w:spacing w:after="0" w:line="240" w:lineRule="auto"/>
        <w:ind w:firstLine="570"/>
        <w:rPr>
          <w:rFonts w:ascii="Arial" w:eastAsia="Times New Roman" w:hAnsi="Arial" w:cs="Arial"/>
          <w:color w:val="000000"/>
          <w:lang w:eastAsia="pt-BR"/>
        </w:rPr>
      </w:pPr>
      <w:r w:rsidRPr="0038664A">
        <w:rPr>
          <w:rFonts w:ascii="Arial" w:eastAsia="Times New Roman" w:hAnsi="Arial" w:cs="Arial"/>
          <w:color w:val="000000"/>
          <w:lang w:eastAsia="pt-BR"/>
        </w:rPr>
        <w:t>Medida administrativa - remoção do veículo.          </w:t>
      </w:r>
      <w:hyperlink r:id="rId353" w:anchor="art3" w:history="1">
        <w:r w:rsidRPr="0038664A">
          <w:rPr>
            <w:rFonts w:ascii="Arial" w:eastAsia="Times New Roman" w:hAnsi="Arial" w:cs="Arial"/>
            <w:color w:val="0000FF"/>
            <w:u w:val="single"/>
            <w:lang w:eastAsia="pt-BR"/>
          </w:rPr>
          <w:t>(Incluído pela Lei nº 13.281, de 2016)</w:t>
        </w:r>
        <w:proofErr w:type="gramStart"/>
      </w:hyperlink>
      <w:proofErr w:type="gramEnd"/>
    </w:p>
    <w:p w:rsidR="0038664A" w:rsidRPr="0038664A" w:rsidRDefault="0038664A" w:rsidP="0038664A">
      <w:pPr>
        <w:spacing w:after="0" w:line="240" w:lineRule="auto"/>
        <w:ind w:firstLine="570"/>
        <w:rPr>
          <w:rFonts w:ascii="Arial" w:eastAsia="Times New Roman" w:hAnsi="Arial" w:cs="Arial"/>
          <w:color w:val="000000"/>
          <w:lang w:eastAsia="pt-BR"/>
        </w:rPr>
      </w:pPr>
      <w:r w:rsidRPr="0038664A">
        <w:rPr>
          <w:rFonts w:ascii="Arial" w:eastAsia="Times New Roman" w:hAnsi="Arial" w:cs="Arial"/>
          <w:color w:val="000000"/>
          <w:lang w:eastAsia="pt-BR"/>
        </w:rPr>
        <w:t>§ 1</w:t>
      </w:r>
      <w:r w:rsidRPr="0038664A">
        <w:rPr>
          <w:rFonts w:ascii="Arial" w:eastAsia="Times New Roman" w:hAnsi="Arial" w:cs="Arial"/>
          <w:strike/>
          <w:color w:val="000000"/>
          <w:lang w:eastAsia="pt-BR"/>
        </w:rPr>
        <w:t>º</w:t>
      </w:r>
      <w:r w:rsidRPr="0038664A">
        <w:rPr>
          <w:rFonts w:ascii="Arial" w:eastAsia="Times New Roman" w:hAnsi="Arial" w:cs="Arial"/>
          <w:color w:val="000000"/>
          <w:lang w:eastAsia="pt-BR"/>
        </w:rPr>
        <w:t> Aplica-se a multa agravada em 60 (sessenta) vezes aos organizadores da conduta prevista no </w:t>
      </w:r>
      <w:r w:rsidRPr="0038664A">
        <w:rPr>
          <w:rFonts w:ascii="Arial" w:eastAsia="Times New Roman" w:hAnsi="Arial" w:cs="Arial"/>
          <w:b/>
          <w:bCs/>
          <w:color w:val="000000"/>
          <w:lang w:eastAsia="pt-BR"/>
        </w:rPr>
        <w:t>caput</w:t>
      </w:r>
      <w:r w:rsidRPr="0038664A">
        <w:rPr>
          <w:rFonts w:ascii="Arial" w:eastAsia="Times New Roman" w:hAnsi="Arial" w:cs="Arial"/>
          <w:color w:val="000000"/>
          <w:lang w:eastAsia="pt-BR"/>
        </w:rPr>
        <w:t>.          </w:t>
      </w:r>
      <w:hyperlink r:id="rId354" w:anchor="art3" w:history="1">
        <w:r w:rsidRPr="0038664A">
          <w:rPr>
            <w:rFonts w:ascii="Arial" w:eastAsia="Times New Roman" w:hAnsi="Arial" w:cs="Arial"/>
            <w:color w:val="0000FF"/>
            <w:u w:val="single"/>
            <w:lang w:eastAsia="pt-BR"/>
          </w:rPr>
          <w:t>(Incluído pela Lei nº 13.281, de 2016)</w:t>
        </w:r>
        <w:proofErr w:type="gramStart"/>
      </w:hyperlink>
      <w:proofErr w:type="gramEnd"/>
    </w:p>
    <w:p w:rsidR="0038664A" w:rsidRPr="0038664A" w:rsidRDefault="0038664A" w:rsidP="0038664A">
      <w:pPr>
        <w:spacing w:after="0" w:line="240" w:lineRule="auto"/>
        <w:ind w:firstLine="570"/>
        <w:rPr>
          <w:rFonts w:ascii="Arial" w:eastAsia="Times New Roman" w:hAnsi="Arial" w:cs="Arial"/>
          <w:color w:val="000000"/>
          <w:lang w:eastAsia="pt-BR"/>
        </w:rPr>
      </w:pPr>
      <w:r w:rsidRPr="0038664A">
        <w:rPr>
          <w:rFonts w:ascii="Arial" w:eastAsia="Times New Roman" w:hAnsi="Arial" w:cs="Arial"/>
          <w:color w:val="000000"/>
          <w:lang w:eastAsia="pt-BR"/>
        </w:rPr>
        <w:t>§ 2</w:t>
      </w:r>
      <w:r w:rsidRPr="0038664A">
        <w:rPr>
          <w:rFonts w:ascii="Arial" w:eastAsia="Times New Roman" w:hAnsi="Arial" w:cs="Arial"/>
          <w:strike/>
          <w:color w:val="000000"/>
          <w:lang w:eastAsia="pt-BR"/>
        </w:rPr>
        <w:t>º</w:t>
      </w:r>
      <w:r w:rsidRPr="0038664A">
        <w:rPr>
          <w:rFonts w:ascii="Arial" w:eastAsia="Times New Roman" w:hAnsi="Arial" w:cs="Arial"/>
          <w:color w:val="000000"/>
          <w:lang w:eastAsia="pt-BR"/>
        </w:rPr>
        <w:t>  Aplica-se em dobro a multa em caso de reincidência no período de 12 (doze) meses.          </w:t>
      </w:r>
      <w:hyperlink r:id="rId355" w:anchor="art3" w:history="1">
        <w:r w:rsidRPr="0038664A">
          <w:rPr>
            <w:rFonts w:ascii="Arial" w:eastAsia="Times New Roman" w:hAnsi="Arial" w:cs="Arial"/>
            <w:color w:val="0000FF"/>
            <w:u w:val="single"/>
            <w:lang w:eastAsia="pt-BR"/>
          </w:rPr>
          <w:t>(Incluído pela Lei nº 13.281, de 2016)</w:t>
        </w:r>
        <w:proofErr w:type="gramStart"/>
      </w:hyperlink>
      <w:proofErr w:type="gramEnd"/>
    </w:p>
    <w:p w:rsidR="0038664A" w:rsidRPr="0038664A" w:rsidRDefault="0038664A" w:rsidP="0038664A">
      <w:pPr>
        <w:spacing w:after="0" w:line="240" w:lineRule="auto"/>
        <w:ind w:firstLine="570"/>
        <w:rPr>
          <w:rFonts w:ascii="Arial" w:eastAsia="Times New Roman" w:hAnsi="Arial" w:cs="Arial"/>
          <w:color w:val="000000"/>
          <w:lang w:eastAsia="pt-BR"/>
        </w:rPr>
      </w:pPr>
      <w:r w:rsidRPr="0038664A">
        <w:rPr>
          <w:rFonts w:ascii="Arial" w:eastAsia="Times New Roman" w:hAnsi="Arial" w:cs="Arial"/>
          <w:color w:val="000000"/>
          <w:lang w:eastAsia="pt-BR"/>
        </w:rPr>
        <w:t>§ 3</w:t>
      </w:r>
      <w:r w:rsidRPr="0038664A">
        <w:rPr>
          <w:rFonts w:ascii="Arial" w:eastAsia="Times New Roman" w:hAnsi="Arial" w:cs="Arial"/>
          <w:strike/>
          <w:color w:val="000000"/>
          <w:lang w:eastAsia="pt-BR"/>
        </w:rPr>
        <w:t>º</w:t>
      </w:r>
      <w:r w:rsidRPr="0038664A">
        <w:rPr>
          <w:rFonts w:ascii="Arial" w:eastAsia="Times New Roman" w:hAnsi="Arial" w:cs="Arial"/>
          <w:color w:val="000000"/>
          <w:lang w:eastAsia="pt-BR"/>
        </w:rPr>
        <w:t>  As penalidades são aplicáveis a pessoas físicas ou jurídicas que incorram na infração, devendo a autoridade com circunscrição sobre a via restabelecer de imediato, se possível, as condições de normalidade para a circulação na via.          </w:t>
      </w:r>
      <w:hyperlink r:id="rId356" w:anchor="art3" w:history="1">
        <w:r w:rsidRPr="0038664A">
          <w:rPr>
            <w:rFonts w:ascii="Arial" w:eastAsia="Times New Roman" w:hAnsi="Arial" w:cs="Arial"/>
            <w:color w:val="0000FF"/>
            <w:u w:val="single"/>
            <w:lang w:eastAsia="pt-BR"/>
          </w:rPr>
          <w:t>(Incluído pela Lei nº 13.281, de 2016)</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254. É proibido ao pedestre: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permanecer ou andar nas pistas de rolamento, exceto para cruzá-las onde for permitido;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cruzar pistas de rolamento nos viadutos, pontes, ou túneis, salvo onde exista permissão;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III - atravessar a via dentro das áreas de cruzamento, salvo quando houver sinalização para esse fim;</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IV - </w:t>
      </w:r>
      <w:proofErr w:type="gramStart"/>
      <w:r w:rsidRPr="0038664A">
        <w:rPr>
          <w:rFonts w:ascii="Arial" w:eastAsia="Times New Roman" w:hAnsi="Arial" w:cs="Arial"/>
          <w:color w:val="000000"/>
          <w:lang w:eastAsia="pt-BR"/>
        </w:rPr>
        <w:t>utilizar-se</w:t>
      </w:r>
      <w:proofErr w:type="gramEnd"/>
      <w:r w:rsidRPr="0038664A">
        <w:rPr>
          <w:rFonts w:ascii="Arial" w:eastAsia="Times New Roman" w:hAnsi="Arial" w:cs="Arial"/>
          <w:color w:val="000000"/>
          <w:lang w:eastAsia="pt-BR"/>
        </w:rPr>
        <w:t xml:space="preserve"> da via em agrupamentos capazes de perturbar o trânsito, ou para a prática de qualquer folguedo, esporte, desfiles e similares, salvo em casos especiais e com a devida licença da autoridade competente;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 - andar fora da faixa própria, passarela, passagem aérea ou subterrânea;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 - desobedecer à sinalização de trânsito específica;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leve;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 em 50% (</w:t>
      </w:r>
      <w:proofErr w:type="spellStart"/>
      <w:r w:rsidRPr="0038664A">
        <w:rPr>
          <w:rFonts w:ascii="Arial" w:eastAsia="Times New Roman" w:hAnsi="Arial" w:cs="Arial"/>
          <w:color w:val="000000"/>
          <w:lang w:eastAsia="pt-BR"/>
        </w:rPr>
        <w:t>cinqüenta</w:t>
      </w:r>
      <w:proofErr w:type="spellEnd"/>
      <w:r w:rsidRPr="0038664A">
        <w:rPr>
          <w:rFonts w:ascii="Arial" w:eastAsia="Times New Roman" w:hAnsi="Arial" w:cs="Arial"/>
          <w:color w:val="000000"/>
          <w:lang w:eastAsia="pt-BR"/>
        </w:rPr>
        <w:t xml:space="preserve"> por cento) do valor da infração de natureza leve.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VII - (VETADO).          </w:t>
      </w:r>
      <w:hyperlink r:id="rId357" w:anchor="art3" w:history="1">
        <w:r w:rsidRPr="0038664A">
          <w:rPr>
            <w:rFonts w:ascii="Arial" w:eastAsia="Times New Roman" w:hAnsi="Arial" w:cs="Arial"/>
            <w:color w:val="0000FF"/>
            <w:u w:val="single"/>
            <w:lang w:eastAsia="pt-BR"/>
          </w:rPr>
          <w:t>(Incluído pela Lei nº 13.281, de 2016)</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1</w:t>
      </w:r>
      <w:r w:rsidRPr="0038664A">
        <w:rPr>
          <w:rFonts w:ascii="Arial" w:eastAsia="Times New Roman" w:hAnsi="Arial" w:cs="Arial"/>
          <w:strike/>
          <w:color w:val="000000"/>
          <w:lang w:eastAsia="pt-BR"/>
        </w:rPr>
        <w:t>º</w:t>
      </w:r>
      <w:r w:rsidRPr="0038664A">
        <w:rPr>
          <w:rFonts w:ascii="Arial" w:eastAsia="Times New Roman" w:hAnsi="Arial" w:cs="Arial"/>
          <w:color w:val="000000"/>
          <w:lang w:eastAsia="pt-BR"/>
        </w:rPr>
        <w:t>  (VETADO).          </w:t>
      </w:r>
      <w:hyperlink r:id="rId358" w:anchor="art3" w:history="1">
        <w:r w:rsidRPr="0038664A">
          <w:rPr>
            <w:rFonts w:ascii="Arial" w:eastAsia="Times New Roman" w:hAnsi="Arial" w:cs="Arial"/>
            <w:color w:val="0000FF"/>
            <w:u w:val="single"/>
            <w:lang w:eastAsia="pt-BR"/>
          </w:rPr>
          <w:t>(Incluído pela Lei nº 13.281, de 2016)</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2</w:t>
      </w:r>
      <w:r w:rsidRPr="0038664A">
        <w:rPr>
          <w:rFonts w:ascii="Arial" w:eastAsia="Times New Roman" w:hAnsi="Arial" w:cs="Arial"/>
          <w:strike/>
          <w:color w:val="000000"/>
          <w:lang w:eastAsia="pt-BR"/>
        </w:rPr>
        <w:t>º</w:t>
      </w:r>
      <w:r w:rsidRPr="0038664A">
        <w:rPr>
          <w:rFonts w:ascii="Arial" w:eastAsia="Times New Roman" w:hAnsi="Arial" w:cs="Arial"/>
          <w:color w:val="000000"/>
          <w:lang w:eastAsia="pt-BR"/>
        </w:rPr>
        <w:t>  (VETADO).          </w:t>
      </w:r>
      <w:hyperlink r:id="rId359" w:anchor="art3" w:history="1">
        <w:r w:rsidRPr="0038664A">
          <w:rPr>
            <w:rFonts w:ascii="Arial" w:eastAsia="Times New Roman" w:hAnsi="Arial" w:cs="Arial"/>
            <w:color w:val="0000FF"/>
            <w:u w:val="single"/>
            <w:lang w:eastAsia="pt-BR"/>
          </w:rPr>
          <w:t>(Incluído pela Lei nº 13.281, de 2016)</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3</w:t>
      </w:r>
      <w:r w:rsidRPr="0038664A">
        <w:rPr>
          <w:rFonts w:ascii="Arial" w:eastAsia="Times New Roman" w:hAnsi="Arial" w:cs="Arial"/>
          <w:strike/>
          <w:color w:val="000000"/>
          <w:lang w:eastAsia="pt-BR"/>
        </w:rPr>
        <w:t>º</w:t>
      </w:r>
      <w:r w:rsidRPr="0038664A">
        <w:rPr>
          <w:rFonts w:ascii="Arial" w:eastAsia="Times New Roman" w:hAnsi="Arial" w:cs="Arial"/>
          <w:color w:val="000000"/>
          <w:lang w:eastAsia="pt-BR"/>
        </w:rPr>
        <w:t>  (VETADO).          </w:t>
      </w:r>
      <w:hyperlink r:id="rId360" w:anchor="art3" w:history="1">
        <w:r w:rsidRPr="0038664A">
          <w:rPr>
            <w:rFonts w:ascii="Arial" w:eastAsia="Times New Roman" w:hAnsi="Arial" w:cs="Arial"/>
            <w:color w:val="0000FF"/>
            <w:u w:val="single"/>
            <w:lang w:eastAsia="pt-BR"/>
          </w:rPr>
          <w:t>(Incluído pela Lei nº 13.281, de 2016)</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255. Conduzir bicicleta em passeios onde não seja permitida a circulação desta, ou de forma agressiva, em desacordo com o disposto no parágrafo único do art. 59:</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média;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Penalidade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Medida administrativa - remoção da bicicleta, mediante recibo para o pagamento da multa.</w:t>
      </w:r>
    </w:p>
    <w:p w:rsidR="0038664A" w:rsidRPr="0038664A" w:rsidRDefault="0038664A" w:rsidP="0038664A">
      <w:pPr>
        <w:spacing w:after="0" w:line="240" w:lineRule="auto"/>
        <w:jc w:val="center"/>
        <w:rPr>
          <w:rFonts w:ascii="Arial" w:eastAsia="Times New Roman" w:hAnsi="Arial" w:cs="Arial"/>
          <w:color w:val="000000"/>
          <w:lang w:eastAsia="pt-BR"/>
        </w:rPr>
      </w:pPr>
      <w:r w:rsidRPr="0038664A">
        <w:rPr>
          <w:rFonts w:ascii="Arial" w:eastAsia="Times New Roman" w:hAnsi="Arial" w:cs="Arial"/>
          <w:color w:val="000000"/>
          <w:lang w:eastAsia="pt-BR"/>
        </w:rPr>
        <w:t>CAPÍTULO XVI</w:t>
      </w:r>
      <w:r w:rsidRPr="0038664A">
        <w:rPr>
          <w:rFonts w:ascii="Arial" w:eastAsia="Times New Roman" w:hAnsi="Arial" w:cs="Arial"/>
          <w:color w:val="000000"/>
          <w:lang w:eastAsia="pt-BR"/>
        </w:rPr>
        <w:br/>
        <w:t>DAS PENALIDADES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256. A autoridade de trânsito, na esfera das competências estabelecidas neste Código e dentro de sua circunscrição, deverá aplicar, às infrações nele previstas, as seguintes penalidades: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advertência por escrito;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III - suspensão do direito de dirigir;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IV -          </w:t>
      </w:r>
      <w:hyperlink r:id="rId361" w:anchor="art6" w:history="1">
        <w:r w:rsidRPr="0038664A">
          <w:rPr>
            <w:rFonts w:ascii="Arial" w:eastAsia="Times New Roman" w:hAnsi="Arial" w:cs="Arial"/>
            <w:color w:val="0000FF"/>
            <w:u w:val="single"/>
            <w:lang w:eastAsia="pt-BR"/>
          </w:rPr>
          <w:t>(Revogado pela Lei nº 13.281, de 2016)</w:t>
        </w:r>
      </w:hyperlink>
      <w:r w:rsidRPr="0038664A">
        <w:rPr>
          <w:rFonts w:ascii="Arial" w:eastAsia="Times New Roman" w:hAnsi="Arial" w:cs="Arial"/>
          <w:color w:val="000000"/>
          <w:lang w:eastAsia="pt-BR"/>
        </w:rPr>
        <w:t>      </w:t>
      </w:r>
      <w:hyperlink r:id="rId362"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 - cassação da Carteira Nacional de Habilitação;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 - cassação da Permissão para Dirigir;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VII - </w:t>
      </w:r>
      <w:proofErr w:type="spellStart"/>
      <w:r w:rsidRPr="0038664A">
        <w:rPr>
          <w:rFonts w:ascii="Arial" w:eastAsia="Times New Roman" w:hAnsi="Arial" w:cs="Arial"/>
          <w:color w:val="000000"/>
          <w:lang w:eastAsia="pt-BR"/>
        </w:rPr>
        <w:t>freqüência</w:t>
      </w:r>
      <w:proofErr w:type="spellEnd"/>
      <w:r w:rsidRPr="0038664A">
        <w:rPr>
          <w:rFonts w:ascii="Arial" w:eastAsia="Times New Roman" w:hAnsi="Arial" w:cs="Arial"/>
          <w:color w:val="000000"/>
          <w:lang w:eastAsia="pt-BR"/>
        </w:rPr>
        <w:t xml:space="preserve"> obrigatória em curso de reciclagem.</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1º A aplicação das penalidades previstas neste Código não elide as punições originárias de ilícitos penais decorrentes de crimes de trânsito, conforme disposições de lei.</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2º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3º A imposição da penalidade será comunicada aos órgãos ou entidades executivos de trânsito responsáveis pelo licenciamento do veículo e habilitação do condutor.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Art. 257. As penalidades serão impostas ao condutor, ao proprietário do veículo, ao embarcador e ao transportador, salvo os casos de descumprimento de obrigações e deveres impostos a pessoas físicas ou </w:t>
      </w:r>
      <w:proofErr w:type="gramStart"/>
      <w:r w:rsidRPr="0038664A">
        <w:rPr>
          <w:rFonts w:ascii="Arial" w:eastAsia="Times New Roman" w:hAnsi="Arial" w:cs="Arial"/>
          <w:color w:val="000000"/>
          <w:lang w:eastAsia="pt-BR"/>
        </w:rPr>
        <w:t>jurídicas expressamente mencionados</w:t>
      </w:r>
      <w:proofErr w:type="gramEnd"/>
      <w:r w:rsidRPr="0038664A">
        <w:rPr>
          <w:rFonts w:ascii="Arial" w:eastAsia="Times New Roman" w:hAnsi="Arial" w:cs="Arial"/>
          <w:color w:val="000000"/>
          <w:lang w:eastAsia="pt-BR"/>
        </w:rPr>
        <w:t xml:space="preserve"> neste Código.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 1º Aos proprietários e condutores de veículos serão impostas concomitantemente as penalidades de que trata este Código toda vez que houver responsabilidade solidária em infração dos preceitos que lhes couber </w:t>
      </w:r>
      <w:proofErr w:type="gramStart"/>
      <w:r w:rsidRPr="0038664A">
        <w:rPr>
          <w:rFonts w:ascii="Arial" w:eastAsia="Times New Roman" w:hAnsi="Arial" w:cs="Arial"/>
          <w:color w:val="000000"/>
          <w:lang w:eastAsia="pt-BR"/>
        </w:rPr>
        <w:t>observar</w:t>
      </w:r>
      <w:proofErr w:type="gramEnd"/>
      <w:r w:rsidRPr="0038664A">
        <w:rPr>
          <w:rFonts w:ascii="Arial" w:eastAsia="Times New Roman" w:hAnsi="Arial" w:cs="Arial"/>
          <w:color w:val="000000"/>
          <w:lang w:eastAsia="pt-BR"/>
        </w:rPr>
        <w:t>, respondendo cada um de </w:t>
      </w:r>
      <w:r w:rsidRPr="0038664A">
        <w:rPr>
          <w:rFonts w:ascii="Arial" w:eastAsia="Times New Roman" w:hAnsi="Arial" w:cs="Arial"/>
          <w:i/>
          <w:iCs/>
          <w:color w:val="000000"/>
          <w:lang w:eastAsia="pt-BR"/>
        </w:rPr>
        <w:t>per si</w:t>
      </w:r>
      <w:r w:rsidRPr="0038664A">
        <w:rPr>
          <w:rFonts w:ascii="Arial" w:eastAsia="Times New Roman" w:hAnsi="Arial" w:cs="Arial"/>
          <w:color w:val="000000"/>
          <w:lang w:eastAsia="pt-BR"/>
        </w:rPr>
        <w:t> pela falta em comum que lhes for atribuída.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 2º Ao proprietário caberá sempre </w:t>
      </w:r>
      <w:proofErr w:type="gramStart"/>
      <w:r w:rsidRPr="0038664A">
        <w:rPr>
          <w:rFonts w:ascii="Arial" w:eastAsia="Times New Roman" w:hAnsi="Arial" w:cs="Arial"/>
          <w:color w:val="000000"/>
          <w:lang w:eastAsia="pt-BR"/>
        </w:rPr>
        <w:t>a</w:t>
      </w:r>
      <w:proofErr w:type="gramEnd"/>
      <w:r w:rsidRPr="0038664A">
        <w:rPr>
          <w:rFonts w:ascii="Arial" w:eastAsia="Times New Roman" w:hAnsi="Arial" w:cs="Arial"/>
          <w:color w:val="000000"/>
          <w:lang w:eastAsia="pt-BR"/>
        </w:rPr>
        <w:t xml:space="preserve"> responsabilidade pela infração referente à prévia regularização e preenchimento das formalidades e condições exigidas para o trânsito do veículo na via terrestre, conservação e inalterabilidade de suas características, componentes, agregados, </w:t>
      </w:r>
      <w:r w:rsidRPr="0038664A">
        <w:rPr>
          <w:rFonts w:ascii="Arial" w:eastAsia="Times New Roman" w:hAnsi="Arial" w:cs="Arial"/>
          <w:color w:val="000000"/>
          <w:lang w:eastAsia="pt-BR"/>
        </w:rPr>
        <w:lastRenderedPageBreak/>
        <w:t>habilitação legal e compatível de seus condutores, quando esta for exigida, e outras disposições que deva observar.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 3º Ao condutor caberá </w:t>
      </w:r>
      <w:proofErr w:type="gramStart"/>
      <w:r w:rsidRPr="0038664A">
        <w:rPr>
          <w:rFonts w:ascii="Arial" w:eastAsia="Times New Roman" w:hAnsi="Arial" w:cs="Arial"/>
          <w:color w:val="000000"/>
          <w:lang w:eastAsia="pt-BR"/>
        </w:rPr>
        <w:t>a</w:t>
      </w:r>
      <w:proofErr w:type="gramEnd"/>
      <w:r w:rsidRPr="0038664A">
        <w:rPr>
          <w:rFonts w:ascii="Arial" w:eastAsia="Times New Roman" w:hAnsi="Arial" w:cs="Arial"/>
          <w:color w:val="000000"/>
          <w:lang w:eastAsia="pt-BR"/>
        </w:rPr>
        <w:t xml:space="preserve"> responsabilidade pelas infrações decorrentes de atos praticados na direção do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4º O embarcador é responsável pela infração relativa ao transporte de carga com excesso de peso nos eixos ou no peso bruto total, quando simultaneamente for o único remetente da carga e o peso declarado na nota fiscal, fatura ou manifesto for inferior àquele aferido.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5º O transportador é o responsável pela infração relativa ao transporte de carga com excesso de peso nos eixos ou quando a carga proveniente de mais de um embarcador ultrapassar o peso bruto total.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6º O transportador e o embarcador são solidariamente responsáveis pela infração relativa ao excesso de peso bruto total, se o peso declarado na nota fiscal, fatura ou manifesto for superior ao limite legal.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7</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Não sendo imediata a identificação do infrator, o principal condutor ou o proprietário do veículo terá quinze dias de prazo, após a notificação da autuação, para apresentá-lo, na forma em que dispuser o Conselho Nacional de Trânsito (Contran), ao fim do qual, não o fazendo, será considerado responsável pela infração o principal condutor ou, em sua ausência, o proprietário do veículo.                </w:t>
      </w:r>
      <w:hyperlink r:id="rId363" w:anchor="art2" w:history="1">
        <w:r w:rsidRPr="0038664A">
          <w:rPr>
            <w:rFonts w:ascii="Arial" w:eastAsia="Times New Roman" w:hAnsi="Arial" w:cs="Arial"/>
            <w:color w:val="0000FF"/>
            <w:u w:val="single"/>
            <w:lang w:eastAsia="pt-BR"/>
          </w:rPr>
          <w:t>(Redação dada pela Lei nº 13.495, 2017)</w:t>
        </w:r>
      </w:hyperlink>
      <w:r w:rsidRPr="0038664A">
        <w:rPr>
          <w:rFonts w:ascii="Arial" w:eastAsia="Times New Roman" w:hAnsi="Arial" w:cs="Arial"/>
          <w:color w:val="000000"/>
          <w:lang w:eastAsia="pt-BR"/>
        </w:rPr>
        <w:t>     </w:t>
      </w:r>
      <w:hyperlink r:id="rId364" w:anchor="art3"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8º Após o prazo previsto no parágrafo anterior, não havendo identificação do infrator e sendo o veículo de propriedade de pessoa jurídica, será lavrada nova multa ao proprietário do veículo, mantida a originada pela infração, cujo valor é o da multa multiplicada pelo número de infrações iguais cometidas no período de doze meses.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9º O fato de o infrator ser pessoa jurídica não o exime do disposto no § 3º do art. 258 e no art. 259.</w:t>
      </w:r>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 xml:space="preserve">§ 10.  O proprietário poderá indicar ao órgão executivo de trânsito o principal condutor do veículo, o qual, após aceitar a indicação, terá seu nome inscrito em campo próprio do cadastro do veículo no </w:t>
      </w:r>
      <w:proofErr w:type="spellStart"/>
      <w:proofErr w:type="gramStart"/>
      <w:r w:rsidRPr="0038664A">
        <w:rPr>
          <w:rFonts w:ascii="Arial" w:eastAsia="Times New Roman" w:hAnsi="Arial" w:cs="Arial"/>
          <w:color w:val="000000"/>
          <w:lang w:eastAsia="pt-BR"/>
        </w:rPr>
        <w:t>Renavam</w:t>
      </w:r>
      <w:proofErr w:type="spellEnd"/>
      <w:proofErr w:type="gramEnd"/>
      <w:r w:rsidRPr="0038664A">
        <w:rPr>
          <w:rFonts w:ascii="Arial" w:eastAsia="Times New Roman" w:hAnsi="Arial" w:cs="Arial"/>
          <w:color w:val="000000"/>
          <w:lang w:eastAsia="pt-BR"/>
        </w:rPr>
        <w:t>.                </w:t>
      </w:r>
      <w:hyperlink r:id="rId365" w:anchor="art2" w:history="1">
        <w:r w:rsidRPr="0038664A">
          <w:rPr>
            <w:rFonts w:ascii="Arial" w:eastAsia="Times New Roman" w:hAnsi="Arial" w:cs="Arial"/>
            <w:color w:val="0000FF"/>
            <w:u w:val="single"/>
            <w:lang w:eastAsia="pt-BR"/>
          </w:rPr>
          <w:t>(Incluído pela Lei nº 13.495, 2017)</w:t>
        </w:r>
      </w:hyperlink>
      <w:r w:rsidRPr="0038664A">
        <w:rPr>
          <w:rFonts w:ascii="Arial" w:eastAsia="Times New Roman" w:hAnsi="Arial" w:cs="Arial"/>
          <w:color w:val="000000"/>
          <w:lang w:eastAsia="pt-BR"/>
        </w:rPr>
        <w:t>    </w:t>
      </w:r>
      <w:hyperlink r:id="rId366" w:anchor="art3" w:history="1">
        <w:r w:rsidRPr="0038664A">
          <w:rPr>
            <w:rFonts w:ascii="Arial" w:eastAsia="Times New Roman" w:hAnsi="Arial" w:cs="Arial"/>
            <w:color w:val="0000FF"/>
            <w:u w:val="single"/>
            <w:lang w:eastAsia="pt-BR"/>
          </w:rPr>
          <w:t>(Vigência)</w:t>
        </w:r>
      </w:hyperlink>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 xml:space="preserve">§ 11.  O principal condutor será excluído do </w:t>
      </w:r>
      <w:proofErr w:type="spellStart"/>
      <w:proofErr w:type="gramStart"/>
      <w:r w:rsidRPr="0038664A">
        <w:rPr>
          <w:rFonts w:ascii="Arial" w:eastAsia="Times New Roman" w:hAnsi="Arial" w:cs="Arial"/>
          <w:color w:val="000000"/>
          <w:lang w:eastAsia="pt-BR"/>
        </w:rPr>
        <w:t>Renavam</w:t>
      </w:r>
      <w:proofErr w:type="spellEnd"/>
      <w:proofErr w:type="gramEnd"/>
      <w:r w:rsidRPr="0038664A">
        <w:rPr>
          <w:rFonts w:ascii="Arial" w:eastAsia="Times New Roman" w:hAnsi="Arial" w:cs="Arial"/>
          <w:color w:val="000000"/>
          <w:lang w:eastAsia="pt-BR"/>
        </w:rPr>
        <w:t>:                </w:t>
      </w:r>
      <w:hyperlink r:id="rId367" w:anchor="art2" w:history="1">
        <w:r w:rsidRPr="0038664A">
          <w:rPr>
            <w:rFonts w:ascii="Arial" w:eastAsia="Times New Roman" w:hAnsi="Arial" w:cs="Arial"/>
            <w:color w:val="0000FF"/>
            <w:u w:val="single"/>
            <w:lang w:eastAsia="pt-BR"/>
          </w:rPr>
          <w:t>(Incluído pela Lei nº 13.495, 2017)</w:t>
        </w:r>
      </w:hyperlink>
      <w:r w:rsidRPr="0038664A">
        <w:rPr>
          <w:rFonts w:ascii="Arial" w:eastAsia="Times New Roman" w:hAnsi="Arial" w:cs="Arial"/>
          <w:color w:val="000000"/>
          <w:lang w:eastAsia="pt-BR"/>
        </w:rPr>
        <w:t>     </w:t>
      </w:r>
      <w:hyperlink r:id="rId368" w:anchor="art3" w:history="1">
        <w:r w:rsidRPr="0038664A">
          <w:rPr>
            <w:rFonts w:ascii="Arial" w:eastAsia="Times New Roman" w:hAnsi="Arial" w:cs="Arial"/>
            <w:color w:val="0000FF"/>
            <w:u w:val="single"/>
            <w:lang w:eastAsia="pt-BR"/>
          </w:rPr>
          <w:t>(Vigência)</w:t>
        </w:r>
      </w:hyperlink>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spacing w:val="-10"/>
          <w:lang w:eastAsia="pt-BR"/>
        </w:rPr>
        <w:t>I - </w:t>
      </w:r>
      <w:r w:rsidRPr="0038664A">
        <w:rPr>
          <w:rFonts w:ascii="Arial" w:eastAsia="Times New Roman" w:hAnsi="Arial" w:cs="Arial"/>
          <w:color w:val="000000"/>
          <w:spacing w:val="-40"/>
          <w:lang w:eastAsia="pt-BR"/>
        </w:rPr>
        <w:t> </w:t>
      </w:r>
      <w:r w:rsidRPr="0038664A">
        <w:rPr>
          <w:rFonts w:ascii="Arial" w:eastAsia="Times New Roman" w:hAnsi="Arial" w:cs="Arial"/>
          <w:color w:val="000000"/>
          <w:lang w:eastAsia="pt-BR"/>
        </w:rPr>
        <w:t>quando houver transferência de propriedade do veículo;                </w:t>
      </w:r>
      <w:hyperlink r:id="rId369" w:anchor="art2" w:history="1">
        <w:r w:rsidRPr="0038664A">
          <w:rPr>
            <w:rFonts w:ascii="Arial" w:eastAsia="Times New Roman" w:hAnsi="Arial" w:cs="Arial"/>
            <w:color w:val="0000FF"/>
            <w:u w:val="single"/>
            <w:lang w:eastAsia="pt-BR"/>
          </w:rPr>
          <w:t>(Incluído pela Lei nº 13.495, 2017)</w:t>
        </w:r>
      </w:hyperlink>
      <w:r w:rsidRPr="0038664A">
        <w:rPr>
          <w:rFonts w:ascii="Arial" w:eastAsia="Times New Roman" w:hAnsi="Arial" w:cs="Arial"/>
          <w:color w:val="000000"/>
          <w:lang w:eastAsia="pt-BR"/>
        </w:rPr>
        <w:t>     </w:t>
      </w:r>
      <w:hyperlink r:id="rId370" w:anchor="art3"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II - mediante requerimento próprio ou do proprietário do veículo;                </w:t>
      </w:r>
      <w:hyperlink r:id="rId371" w:anchor="art2" w:history="1">
        <w:r w:rsidRPr="0038664A">
          <w:rPr>
            <w:rFonts w:ascii="Arial" w:eastAsia="Times New Roman" w:hAnsi="Arial" w:cs="Arial"/>
            <w:color w:val="0000FF"/>
            <w:u w:val="single"/>
            <w:lang w:eastAsia="pt-BR"/>
          </w:rPr>
          <w:t>(Incluído pela Lei nº 13.495, 2017)</w:t>
        </w:r>
      </w:hyperlink>
      <w:r w:rsidRPr="0038664A">
        <w:rPr>
          <w:rFonts w:ascii="Arial" w:eastAsia="Times New Roman" w:hAnsi="Arial" w:cs="Arial"/>
          <w:color w:val="000000"/>
          <w:lang w:eastAsia="pt-BR"/>
        </w:rPr>
        <w:t>     </w:t>
      </w:r>
      <w:hyperlink r:id="rId372" w:anchor="art3"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III - a partir da indicação de outro principal condutor.                </w:t>
      </w:r>
      <w:hyperlink r:id="rId373" w:anchor="art2" w:history="1">
        <w:r w:rsidRPr="0038664A">
          <w:rPr>
            <w:rFonts w:ascii="Arial" w:eastAsia="Times New Roman" w:hAnsi="Arial" w:cs="Arial"/>
            <w:color w:val="0000FF"/>
            <w:u w:val="single"/>
            <w:lang w:eastAsia="pt-BR"/>
          </w:rPr>
          <w:t>(Incluído pela Lei nº 13.495, 2017)</w:t>
        </w:r>
      </w:hyperlink>
      <w:r w:rsidRPr="0038664A">
        <w:rPr>
          <w:rFonts w:ascii="Arial" w:eastAsia="Times New Roman" w:hAnsi="Arial" w:cs="Arial"/>
          <w:color w:val="000000"/>
          <w:lang w:eastAsia="pt-BR"/>
        </w:rPr>
        <w:t>     </w:t>
      </w:r>
      <w:hyperlink r:id="rId374" w:anchor="art3"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258. As infrações punidas com multa classificam-se, de acordo com sua gravidade, em quatro categorias: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infração de natureza gravíssima, punida com multa no valor de R$ 293,47 (duzentos e noventa e três reais e quarenta e sete centavos);          </w:t>
      </w:r>
      <w:hyperlink r:id="rId375" w:anchor="art1" w:history="1">
        <w:r w:rsidRPr="0038664A">
          <w:rPr>
            <w:rFonts w:ascii="Arial" w:eastAsia="Times New Roman" w:hAnsi="Arial" w:cs="Arial"/>
            <w:color w:val="0000FF"/>
            <w:u w:val="single"/>
            <w:lang w:eastAsia="pt-BR"/>
          </w:rPr>
          <w:t>(Redação dada pela Lei nº 13.281, de 2016)</w:t>
        </w:r>
      </w:hyperlink>
      <w:r w:rsidRPr="0038664A">
        <w:rPr>
          <w:rFonts w:ascii="Arial" w:eastAsia="Times New Roman" w:hAnsi="Arial" w:cs="Arial"/>
          <w:color w:val="000000"/>
          <w:lang w:eastAsia="pt-BR"/>
        </w:rPr>
        <w:t>      </w:t>
      </w:r>
      <w:hyperlink r:id="rId376"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infração de natureza grave, punida com multa no valor de R$ 195,23 (cento e noventa e cinco reais e vinte e três centavos);          </w:t>
      </w:r>
      <w:hyperlink r:id="rId377" w:anchor="art1" w:history="1">
        <w:r w:rsidRPr="0038664A">
          <w:rPr>
            <w:rFonts w:ascii="Arial" w:eastAsia="Times New Roman" w:hAnsi="Arial" w:cs="Arial"/>
            <w:color w:val="0000FF"/>
            <w:u w:val="single"/>
            <w:lang w:eastAsia="pt-BR"/>
          </w:rPr>
          <w:t>(Redação dada pela Lei nº 13.281, de 2016)</w:t>
        </w:r>
      </w:hyperlink>
      <w:r w:rsidRPr="0038664A">
        <w:rPr>
          <w:rFonts w:ascii="Arial" w:eastAsia="Times New Roman" w:hAnsi="Arial" w:cs="Arial"/>
          <w:color w:val="000000"/>
          <w:lang w:eastAsia="pt-BR"/>
        </w:rPr>
        <w:t>      </w:t>
      </w:r>
      <w:hyperlink r:id="rId378"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III - infração de natureza média, punida com multa no valor de R$ 130,16 (cento e trinta reais e dezesseis centavos);          </w:t>
      </w:r>
      <w:hyperlink r:id="rId379" w:anchor="art1" w:history="1">
        <w:r w:rsidRPr="0038664A">
          <w:rPr>
            <w:rFonts w:ascii="Arial" w:eastAsia="Times New Roman" w:hAnsi="Arial" w:cs="Arial"/>
            <w:color w:val="0000FF"/>
            <w:u w:val="single"/>
            <w:lang w:eastAsia="pt-BR"/>
          </w:rPr>
          <w:t>(Redação dada pela Lei nº 13.281, de 2016)</w:t>
        </w:r>
      </w:hyperlink>
      <w:r w:rsidRPr="0038664A">
        <w:rPr>
          <w:rFonts w:ascii="Arial" w:eastAsia="Times New Roman" w:hAnsi="Arial" w:cs="Arial"/>
          <w:color w:val="000000"/>
          <w:lang w:eastAsia="pt-BR"/>
        </w:rPr>
        <w:t>      </w:t>
      </w:r>
      <w:hyperlink r:id="rId380"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IV - infração de natureza leve, punida com multa no valor de R$ 88,38 (oitenta e oito reais e trinta e oito centavos).          </w:t>
      </w:r>
      <w:hyperlink r:id="rId381" w:anchor="art1" w:history="1">
        <w:r w:rsidRPr="0038664A">
          <w:rPr>
            <w:rFonts w:ascii="Arial" w:eastAsia="Times New Roman" w:hAnsi="Arial" w:cs="Arial"/>
            <w:color w:val="0000FF"/>
            <w:u w:val="single"/>
            <w:lang w:eastAsia="pt-BR"/>
          </w:rPr>
          <w:t>(Redação dada pela Lei nº 13.281, de 2016)</w:t>
        </w:r>
      </w:hyperlink>
      <w:r w:rsidRPr="0038664A">
        <w:rPr>
          <w:rFonts w:ascii="Arial" w:eastAsia="Times New Roman" w:hAnsi="Arial" w:cs="Arial"/>
          <w:color w:val="000000"/>
          <w:lang w:eastAsia="pt-BR"/>
        </w:rPr>
        <w:t>      </w:t>
      </w:r>
      <w:hyperlink r:id="rId382"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1</w:t>
      </w:r>
      <w:r w:rsidRPr="0038664A">
        <w:rPr>
          <w:rFonts w:ascii="Arial" w:eastAsia="Times New Roman" w:hAnsi="Arial" w:cs="Arial"/>
          <w:strike/>
          <w:color w:val="000000"/>
          <w:lang w:eastAsia="pt-BR"/>
        </w:rPr>
        <w:t>º</w:t>
      </w:r>
      <w:r w:rsidRPr="0038664A">
        <w:rPr>
          <w:rFonts w:ascii="Arial" w:eastAsia="Times New Roman" w:hAnsi="Arial" w:cs="Arial"/>
          <w:color w:val="000000"/>
          <w:lang w:eastAsia="pt-BR"/>
        </w:rPr>
        <w:t> </w:t>
      </w:r>
      <w:hyperlink r:id="rId383" w:anchor="art8" w:history="1">
        <w:r w:rsidRPr="0038664A">
          <w:rPr>
            <w:rFonts w:ascii="Arial" w:eastAsia="Times New Roman" w:hAnsi="Arial" w:cs="Arial"/>
            <w:color w:val="0000FF"/>
            <w:u w:val="single"/>
            <w:lang w:eastAsia="pt-BR"/>
          </w:rPr>
          <w:t>(Revogado)</w:t>
        </w:r>
      </w:hyperlink>
      <w:r w:rsidRPr="0038664A">
        <w:rPr>
          <w:rFonts w:ascii="Arial" w:eastAsia="Times New Roman" w:hAnsi="Arial" w:cs="Arial"/>
          <w:color w:val="000000"/>
          <w:lang w:eastAsia="pt-BR"/>
        </w:rPr>
        <w:t>.          </w:t>
      </w:r>
      <w:hyperlink r:id="rId384" w:anchor="art1" w:history="1">
        <w:r w:rsidRPr="0038664A">
          <w:rPr>
            <w:rFonts w:ascii="Arial" w:eastAsia="Times New Roman" w:hAnsi="Arial" w:cs="Arial"/>
            <w:color w:val="0000FF"/>
            <w:u w:val="single"/>
            <w:lang w:eastAsia="pt-BR"/>
          </w:rPr>
          <w:t>(Redação dada pela Lei nº 13.281, de 2016)</w:t>
        </w:r>
      </w:hyperlink>
      <w:r w:rsidRPr="0038664A">
        <w:rPr>
          <w:rFonts w:ascii="Arial" w:eastAsia="Times New Roman" w:hAnsi="Arial" w:cs="Arial"/>
          <w:color w:val="000000"/>
          <w:lang w:eastAsia="pt-BR"/>
        </w:rPr>
        <w:t>      </w:t>
      </w:r>
      <w:hyperlink r:id="rId385"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2º Quando se tratar de multa agravada, o fator multiplicador ou índice adicional específico é o previsto neste Código.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3º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4º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259. A cada infração cometida são computados os seguintes números de pontos: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gravíssima - sete pontos;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grave - cinco pontos;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III - média - quatro pontos;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IV - leve - três pontos.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1º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2º  (VETADO)</w:t>
      </w:r>
    </w:p>
    <w:p w:rsidR="0038664A" w:rsidRPr="0038664A" w:rsidRDefault="0038664A" w:rsidP="0038664A">
      <w:pPr>
        <w:spacing w:after="0" w:line="240" w:lineRule="auto"/>
        <w:ind w:firstLine="525"/>
        <w:rPr>
          <w:rFonts w:ascii="Arial" w:eastAsia="Times New Roman" w:hAnsi="Arial" w:cs="Arial"/>
          <w:color w:val="000000"/>
          <w:lang w:eastAsia="pt-BR"/>
        </w:rPr>
      </w:pPr>
      <w:r w:rsidRPr="0038664A">
        <w:rPr>
          <w:rFonts w:ascii="Arial" w:eastAsia="Times New Roman" w:hAnsi="Arial" w:cs="Arial"/>
          <w:color w:val="000000"/>
          <w:lang w:eastAsia="pt-BR"/>
        </w:rPr>
        <w:t>§ 3</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w:t>
      </w:r>
      <w:hyperlink r:id="rId386" w:history="1">
        <w:r w:rsidRPr="0038664A">
          <w:rPr>
            <w:rFonts w:ascii="Arial" w:eastAsia="Times New Roman" w:hAnsi="Arial" w:cs="Arial"/>
            <w:color w:val="0000FF"/>
            <w:u w:val="single"/>
            <w:lang w:eastAsia="pt-BR"/>
          </w:rPr>
          <w:t>VETADO</w:t>
        </w:r>
      </w:hyperlink>
      <w:r w:rsidRPr="0038664A">
        <w:rPr>
          <w:rFonts w:ascii="Arial" w:eastAsia="Times New Roman" w:hAnsi="Arial" w:cs="Arial"/>
          <w:color w:val="000000"/>
          <w:lang w:eastAsia="pt-BR"/>
        </w:rPr>
        <w:t>).           </w:t>
      </w:r>
      <w:hyperlink r:id="rId387" w:anchor="art6" w:history="1">
        <w:r w:rsidRPr="0038664A">
          <w:rPr>
            <w:rFonts w:ascii="Arial" w:eastAsia="Times New Roman" w:hAnsi="Arial" w:cs="Arial"/>
            <w:color w:val="0000FF"/>
            <w:u w:val="single"/>
            <w:lang w:eastAsia="pt-BR"/>
          </w:rPr>
          <w:t>(Incluído pela Lei nº 12.619, de 2012)</w:t>
        </w:r>
      </w:hyperlink>
      <w:r w:rsidRPr="0038664A">
        <w:rPr>
          <w:rFonts w:ascii="Arial" w:eastAsia="Times New Roman" w:hAnsi="Arial" w:cs="Arial"/>
          <w:color w:val="000000"/>
          <w:lang w:eastAsia="pt-BR"/>
        </w:rPr>
        <w:t> </w:t>
      </w:r>
      <w:hyperlink r:id="rId388" w:anchor="art12"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525"/>
        <w:rPr>
          <w:rFonts w:ascii="Arial" w:eastAsia="Times New Roman" w:hAnsi="Arial" w:cs="Arial"/>
          <w:color w:val="000000"/>
          <w:lang w:eastAsia="pt-BR"/>
        </w:rPr>
      </w:pPr>
      <w:r w:rsidRPr="0038664A">
        <w:rPr>
          <w:rFonts w:ascii="Arial" w:eastAsia="Times New Roman" w:hAnsi="Arial" w:cs="Arial"/>
          <w:color w:val="000000"/>
          <w:lang w:val="pt-PT" w:eastAsia="pt-BR"/>
        </w:rPr>
        <w:lastRenderedPageBreak/>
        <w:t>§ 4</w:t>
      </w:r>
      <w:r w:rsidRPr="0038664A">
        <w:rPr>
          <w:rFonts w:ascii="Arial" w:eastAsia="Times New Roman" w:hAnsi="Arial" w:cs="Arial"/>
          <w:color w:val="000000"/>
          <w:u w:val="single"/>
          <w:vertAlign w:val="superscript"/>
          <w:lang w:val="pt-PT" w:eastAsia="pt-BR"/>
        </w:rPr>
        <w:t>o</w:t>
      </w:r>
      <w:r w:rsidRPr="0038664A">
        <w:rPr>
          <w:rFonts w:ascii="Arial" w:eastAsia="Times New Roman" w:hAnsi="Arial" w:cs="Arial"/>
          <w:color w:val="000000"/>
          <w:lang w:val="pt-PT" w:eastAsia="pt-BR"/>
        </w:rPr>
        <w:t>  Ao condutor identificado no ato da infração será atribuída pontuação pelas infrações de sua responsabilidade, nos termos previstos no § 3</w:t>
      </w:r>
      <w:r w:rsidRPr="0038664A">
        <w:rPr>
          <w:rFonts w:ascii="Arial" w:eastAsia="Times New Roman" w:hAnsi="Arial" w:cs="Arial"/>
          <w:color w:val="000000"/>
          <w:u w:val="single"/>
          <w:vertAlign w:val="superscript"/>
          <w:lang w:val="pt-PT" w:eastAsia="pt-BR"/>
        </w:rPr>
        <w:t>o</w:t>
      </w:r>
      <w:r w:rsidRPr="0038664A">
        <w:rPr>
          <w:rFonts w:ascii="Arial" w:eastAsia="Times New Roman" w:hAnsi="Arial" w:cs="Arial"/>
          <w:color w:val="000000"/>
          <w:lang w:val="pt-PT" w:eastAsia="pt-BR"/>
        </w:rPr>
        <w:t> do art. 257, excetuando-se aquelas praticadas por passageiros usuários do serviço de transporte rodoviário de passageiros em viagens de longa distância transitando em rodovias com a utilização de ônibus, em linhas regulares intermunicipal, interestadual, internacional e aquelas em viagem de longa distância por fretamento e turismo ou de qualquer modalidade, excetuadas as situações regulamentadas pelo Contran a teor do </w:t>
      </w:r>
      <w:r w:rsidRPr="0038664A">
        <w:rPr>
          <w:rFonts w:ascii="Arial" w:eastAsia="Times New Roman" w:hAnsi="Arial" w:cs="Arial"/>
          <w:color w:val="000000"/>
          <w:lang w:val="pt-PT" w:eastAsia="pt-BR"/>
        </w:rPr>
        <w:fldChar w:fldCharType="begin"/>
      </w:r>
      <w:r w:rsidRPr="0038664A">
        <w:rPr>
          <w:rFonts w:ascii="Arial" w:eastAsia="Times New Roman" w:hAnsi="Arial" w:cs="Arial"/>
          <w:color w:val="000000"/>
          <w:lang w:val="pt-PT" w:eastAsia="pt-BR"/>
        </w:rPr>
        <w:instrText xml:space="preserve"> HYPERLINK "http://www.planalto.gov.br/ccivil_03/leis/L9503.htm" \l "art65" </w:instrText>
      </w:r>
      <w:r w:rsidRPr="0038664A">
        <w:rPr>
          <w:rFonts w:ascii="Arial" w:eastAsia="Times New Roman" w:hAnsi="Arial" w:cs="Arial"/>
          <w:color w:val="000000"/>
          <w:lang w:val="pt-PT" w:eastAsia="pt-BR"/>
        </w:rPr>
        <w:fldChar w:fldCharType="separate"/>
      </w:r>
      <w:r w:rsidRPr="0038664A">
        <w:rPr>
          <w:rFonts w:ascii="Arial" w:eastAsia="Times New Roman" w:hAnsi="Arial" w:cs="Arial"/>
          <w:color w:val="0000FF"/>
          <w:u w:val="single"/>
          <w:lang w:val="pt-PT" w:eastAsia="pt-BR"/>
        </w:rPr>
        <w:t>art. 65 da Lei n</w:t>
      </w:r>
      <w:r w:rsidRPr="0038664A">
        <w:rPr>
          <w:rFonts w:ascii="Arial" w:eastAsia="Times New Roman" w:hAnsi="Arial" w:cs="Arial"/>
          <w:color w:val="0000FF"/>
          <w:u w:val="single"/>
          <w:vertAlign w:val="superscript"/>
          <w:lang w:val="pt-PT" w:eastAsia="pt-BR"/>
        </w:rPr>
        <w:t>o</w:t>
      </w:r>
      <w:r w:rsidRPr="0038664A">
        <w:rPr>
          <w:rFonts w:ascii="Arial" w:eastAsia="Times New Roman" w:hAnsi="Arial" w:cs="Arial"/>
          <w:color w:val="0000FF"/>
          <w:u w:val="single"/>
          <w:lang w:val="pt-PT" w:eastAsia="pt-BR"/>
        </w:rPr>
        <w:t> 9.503, </w:t>
      </w:r>
      <w:r w:rsidRPr="0038664A">
        <w:rPr>
          <w:rFonts w:ascii="Arial" w:eastAsia="Times New Roman" w:hAnsi="Arial" w:cs="Arial"/>
          <w:color w:val="000000"/>
          <w:lang w:val="pt-PT" w:eastAsia="pt-BR"/>
        </w:rPr>
        <w:fldChar w:fldCharType="end"/>
      </w:r>
      <w:hyperlink r:id="rId389" w:anchor="art65" w:history="1">
        <w:r w:rsidRPr="0038664A">
          <w:rPr>
            <w:rFonts w:ascii="Arial" w:eastAsia="Times New Roman" w:hAnsi="Arial" w:cs="Arial"/>
            <w:color w:val="0000FF"/>
            <w:u w:val="single"/>
            <w:lang w:eastAsia="pt-BR"/>
          </w:rPr>
          <w:t>de 23 de setembro </w:t>
        </w:r>
        <w:r w:rsidRPr="0038664A">
          <w:rPr>
            <w:rFonts w:ascii="Arial" w:eastAsia="Times New Roman" w:hAnsi="Arial" w:cs="Arial"/>
            <w:color w:val="0000FF"/>
            <w:u w:val="single"/>
            <w:lang w:val="pt-PT" w:eastAsia="pt-BR"/>
          </w:rPr>
          <w:t>de 1997 - Código de Trânsito Brasileiro</w:t>
        </w:r>
      </w:hyperlink>
      <w:r w:rsidRPr="0038664A">
        <w:rPr>
          <w:rFonts w:ascii="Arial" w:eastAsia="Times New Roman" w:hAnsi="Arial" w:cs="Arial"/>
          <w:color w:val="000000"/>
          <w:lang w:val="pt-PT" w:eastAsia="pt-BR"/>
        </w:rPr>
        <w:t>.            </w:t>
      </w:r>
      <w:hyperlink r:id="rId390" w:anchor="art8" w:history="1">
        <w:r w:rsidRPr="0038664A">
          <w:rPr>
            <w:rFonts w:ascii="Arial" w:eastAsia="Times New Roman" w:hAnsi="Arial" w:cs="Arial"/>
            <w:color w:val="0000FF"/>
            <w:u w:val="single"/>
            <w:lang w:val="pt-PT" w:eastAsia="pt-BR"/>
          </w:rPr>
          <w:t> (Incluído pela Lei nº 13.103, de 2015)</w:t>
        </w:r>
      </w:hyperlink>
      <w:r w:rsidRPr="0038664A">
        <w:rPr>
          <w:rFonts w:ascii="Arial" w:eastAsia="Times New Roman" w:hAnsi="Arial" w:cs="Arial"/>
          <w:color w:val="000000"/>
          <w:lang w:val="pt-PT" w:eastAsia="pt-BR"/>
        </w:rPr>
        <w:t>  </w:t>
      </w:r>
      <w:hyperlink r:id="rId391" w:anchor="art1"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260. As multas serão impostas e arrecadadas pelo órgão ou entidade de trânsito com circunscrição sobre a via onde haja ocorrido a infração, de acordo com a competência estabelecida neste Código.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1º As multas decorrentes de infração cometida em unidade da Federação diversa da do licenciamento do veículo serão arrecadadas e compensadas na forma estabelecida pelo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2º As multas decorrentes de infração cometida em unidade da Federação diversa daquela do licenciamento do veículo poderão ser comunicadas ao órgão ou entidade responsável pelo seu licenciamento, que providenciará a notificação.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3º          </w:t>
      </w:r>
      <w:hyperlink r:id="rId392" w:anchor="art7" w:history="1">
        <w:r w:rsidRPr="0038664A">
          <w:rPr>
            <w:rFonts w:ascii="Arial" w:eastAsia="Times New Roman" w:hAnsi="Arial" w:cs="Arial"/>
            <w:color w:val="0000FF"/>
            <w:u w:val="single"/>
            <w:lang w:eastAsia="pt-BR"/>
          </w:rPr>
          <w:t>(Revogado pela Lei nº 9.602, de 1998)</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4º Quando a infração for cometida com veículo licenciado no exterior, em trânsito no território nacional, a multa respectiva deverá ser paga antes de sua saída do País, respeitado o princípio de reciprocidade.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261.  A penalidade de suspensão do direito de dirigir será imposta nos seguintes casos:          </w:t>
      </w:r>
      <w:hyperlink r:id="rId393" w:anchor="art1" w:history="1">
        <w:r w:rsidRPr="0038664A">
          <w:rPr>
            <w:rFonts w:ascii="Arial" w:eastAsia="Times New Roman" w:hAnsi="Arial" w:cs="Arial"/>
            <w:color w:val="0000FF"/>
            <w:u w:val="single"/>
            <w:lang w:eastAsia="pt-BR"/>
          </w:rPr>
          <w:t>(Redação dada pela Lei nº 13.281, de 2016)</w:t>
        </w:r>
      </w:hyperlink>
      <w:r w:rsidRPr="0038664A">
        <w:rPr>
          <w:rFonts w:ascii="Arial" w:eastAsia="Times New Roman" w:hAnsi="Arial" w:cs="Arial"/>
          <w:color w:val="000000"/>
          <w:lang w:eastAsia="pt-BR"/>
        </w:rPr>
        <w:t>      </w:t>
      </w:r>
      <w:hyperlink r:id="rId394"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I - sempre que o infrator atingir a contagem de 20 (vinte) pontos, no período de 12 (doze) meses, conforme a pontuação prevista no art. 259;          </w:t>
      </w:r>
      <w:hyperlink r:id="rId395" w:anchor="art1" w:history="1">
        <w:r w:rsidRPr="0038664A">
          <w:rPr>
            <w:rFonts w:ascii="Arial" w:eastAsia="Times New Roman" w:hAnsi="Arial" w:cs="Arial"/>
            <w:color w:val="0000FF"/>
            <w:u w:val="single"/>
            <w:lang w:eastAsia="pt-BR"/>
          </w:rPr>
          <w:t>(Incluído pela Lei nº 13.281, de 2016)</w:t>
        </w:r>
      </w:hyperlink>
      <w:r w:rsidRPr="0038664A">
        <w:rPr>
          <w:rFonts w:ascii="Arial" w:eastAsia="Times New Roman" w:hAnsi="Arial" w:cs="Arial"/>
          <w:color w:val="000000"/>
          <w:lang w:eastAsia="pt-BR"/>
        </w:rPr>
        <w:t>      </w:t>
      </w:r>
      <w:hyperlink r:id="rId396"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II - por transgressão às normas estabelecidas neste Código, cujas infrações preveem, de forma específica, a penalidade de suspensão do direito de dirigir.          </w:t>
      </w:r>
      <w:hyperlink r:id="rId397" w:anchor="art1" w:history="1">
        <w:r w:rsidRPr="0038664A">
          <w:rPr>
            <w:rFonts w:ascii="Arial" w:eastAsia="Times New Roman" w:hAnsi="Arial" w:cs="Arial"/>
            <w:color w:val="0000FF"/>
            <w:u w:val="single"/>
            <w:lang w:eastAsia="pt-BR"/>
          </w:rPr>
          <w:t>(Incluído pela Lei nº 13.281, de 2016)</w:t>
        </w:r>
      </w:hyperlink>
      <w:r w:rsidRPr="0038664A">
        <w:rPr>
          <w:rFonts w:ascii="Arial" w:eastAsia="Times New Roman" w:hAnsi="Arial" w:cs="Arial"/>
          <w:color w:val="000000"/>
          <w:lang w:eastAsia="pt-BR"/>
        </w:rPr>
        <w:t>      </w:t>
      </w:r>
      <w:hyperlink r:id="rId398"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1º</w:t>
      </w:r>
      <w:proofErr w:type="gramStart"/>
      <w:r w:rsidRPr="0038664A">
        <w:rPr>
          <w:rFonts w:ascii="Arial" w:eastAsia="Times New Roman" w:hAnsi="Arial" w:cs="Arial"/>
          <w:color w:val="000000"/>
          <w:lang w:eastAsia="pt-BR"/>
        </w:rPr>
        <w:t xml:space="preserve">  </w:t>
      </w:r>
      <w:proofErr w:type="gramEnd"/>
      <w:r w:rsidRPr="0038664A">
        <w:rPr>
          <w:rFonts w:ascii="Arial" w:eastAsia="Times New Roman" w:hAnsi="Arial" w:cs="Arial"/>
          <w:color w:val="000000"/>
          <w:lang w:eastAsia="pt-BR"/>
        </w:rPr>
        <w:t>Os prazos para aplicação da penalidade de suspensão do direito de dirigir são os seguintes:          </w:t>
      </w:r>
      <w:hyperlink r:id="rId399" w:anchor="art1" w:history="1">
        <w:r w:rsidRPr="0038664A">
          <w:rPr>
            <w:rFonts w:ascii="Arial" w:eastAsia="Times New Roman" w:hAnsi="Arial" w:cs="Arial"/>
            <w:color w:val="0000FF"/>
            <w:u w:val="single"/>
            <w:lang w:eastAsia="pt-BR"/>
          </w:rPr>
          <w:t>(Redação dada pela Lei nº 13.281, de 2016)</w:t>
        </w:r>
      </w:hyperlink>
      <w:r w:rsidRPr="0038664A">
        <w:rPr>
          <w:rFonts w:ascii="Arial" w:eastAsia="Times New Roman" w:hAnsi="Arial" w:cs="Arial"/>
          <w:color w:val="000000"/>
          <w:lang w:eastAsia="pt-BR"/>
        </w:rPr>
        <w:t>      </w:t>
      </w:r>
      <w:hyperlink r:id="rId400" w:anchor="art7" w:history="1">
        <w:r w:rsidRPr="0038664A">
          <w:rPr>
            <w:rFonts w:ascii="Arial" w:eastAsia="Times New Roman" w:hAnsi="Arial" w:cs="Arial"/>
            <w:color w:val="0000FF"/>
            <w:u w:val="single"/>
            <w:lang w:eastAsia="pt-BR"/>
          </w:rPr>
          <w:t>(Vigência)</w:t>
        </w:r>
      </w:hyperlink>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 I - no caso do inciso I do </w:t>
      </w:r>
      <w:r w:rsidRPr="0038664A">
        <w:rPr>
          <w:rFonts w:ascii="Arial" w:eastAsia="Times New Roman" w:hAnsi="Arial" w:cs="Arial"/>
          <w:b/>
          <w:bCs/>
          <w:color w:val="000000"/>
          <w:lang w:eastAsia="pt-BR"/>
        </w:rPr>
        <w:t>caput</w:t>
      </w:r>
      <w:r w:rsidRPr="0038664A">
        <w:rPr>
          <w:rFonts w:ascii="Arial" w:eastAsia="Times New Roman" w:hAnsi="Arial" w:cs="Arial"/>
          <w:color w:val="000000"/>
          <w:lang w:eastAsia="pt-BR"/>
        </w:rPr>
        <w:t xml:space="preserve">: de </w:t>
      </w:r>
      <w:proofErr w:type="gramStart"/>
      <w:r w:rsidRPr="0038664A">
        <w:rPr>
          <w:rFonts w:ascii="Arial" w:eastAsia="Times New Roman" w:hAnsi="Arial" w:cs="Arial"/>
          <w:color w:val="000000"/>
          <w:lang w:eastAsia="pt-BR"/>
        </w:rPr>
        <w:t>6</w:t>
      </w:r>
      <w:proofErr w:type="gramEnd"/>
      <w:r w:rsidRPr="0038664A">
        <w:rPr>
          <w:rFonts w:ascii="Arial" w:eastAsia="Times New Roman" w:hAnsi="Arial" w:cs="Arial"/>
          <w:color w:val="000000"/>
          <w:lang w:eastAsia="pt-BR"/>
        </w:rPr>
        <w:t xml:space="preserve"> (seis) meses a 1 (um) ano e, no caso de reincidência no período de 12 (doze) meses, de 8 (oito) meses a 2 (dois) anos;          </w:t>
      </w:r>
      <w:hyperlink r:id="rId401" w:anchor="art1" w:history="1">
        <w:r w:rsidRPr="0038664A">
          <w:rPr>
            <w:rFonts w:ascii="Arial" w:eastAsia="Times New Roman" w:hAnsi="Arial" w:cs="Arial"/>
            <w:color w:val="0000FF"/>
            <w:u w:val="single"/>
            <w:lang w:eastAsia="pt-BR"/>
          </w:rPr>
          <w:t>(Incluído pela Lei nº 13.281, de 2016)</w:t>
        </w:r>
      </w:hyperlink>
      <w:r w:rsidRPr="0038664A">
        <w:rPr>
          <w:rFonts w:ascii="Arial" w:eastAsia="Times New Roman" w:hAnsi="Arial" w:cs="Arial"/>
          <w:color w:val="000000"/>
          <w:lang w:eastAsia="pt-BR"/>
        </w:rPr>
        <w:t>      </w:t>
      </w:r>
      <w:hyperlink r:id="rId402" w:anchor="art7" w:history="1">
        <w:r w:rsidRPr="0038664A">
          <w:rPr>
            <w:rFonts w:ascii="Arial" w:eastAsia="Times New Roman" w:hAnsi="Arial" w:cs="Arial"/>
            <w:color w:val="0000FF"/>
            <w:u w:val="single"/>
            <w:lang w:eastAsia="pt-BR"/>
          </w:rPr>
          <w:t>(Vigência)</w:t>
        </w:r>
      </w:hyperlink>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 II - no caso do inciso II do </w:t>
      </w:r>
      <w:r w:rsidRPr="0038664A">
        <w:rPr>
          <w:rFonts w:ascii="Arial" w:eastAsia="Times New Roman" w:hAnsi="Arial" w:cs="Arial"/>
          <w:b/>
          <w:bCs/>
          <w:color w:val="000000"/>
          <w:lang w:eastAsia="pt-BR"/>
        </w:rPr>
        <w:t>caput</w:t>
      </w:r>
      <w:r w:rsidRPr="0038664A">
        <w:rPr>
          <w:rFonts w:ascii="Arial" w:eastAsia="Times New Roman" w:hAnsi="Arial" w:cs="Arial"/>
          <w:color w:val="000000"/>
          <w:lang w:eastAsia="pt-BR"/>
        </w:rPr>
        <w:t xml:space="preserve">: de </w:t>
      </w:r>
      <w:proofErr w:type="gramStart"/>
      <w:r w:rsidRPr="0038664A">
        <w:rPr>
          <w:rFonts w:ascii="Arial" w:eastAsia="Times New Roman" w:hAnsi="Arial" w:cs="Arial"/>
          <w:color w:val="000000"/>
          <w:lang w:eastAsia="pt-BR"/>
        </w:rPr>
        <w:t>2</w:t>
      </w:r>
      <w:proofErr w:type="gramEnd"/>
      <w:r w:rsidRPr="0038664A">
        <w:rPr>
          <w:rFonts w:ascii="Arial" w:eastAsia="Times New Roman" w:hAnsi="Arial" w:cs="Arial"/>
          <w:color w:val="000000"/>
          <w:lang w:eastAsia="pt-BR"/>
        </w:rPr>
        <w:t xml:space="preserve"> (dois) a 8 (oito) meses, exceto para as infrações com prazo descrito no dispositivo infracional, e, no caso de reincidência no período de 12 (doze) meses, de 8 (oito) a 18 (dezoito) meses, respeitado o disposto no inciso II do art. 263.          </w:t>
      </w:r>
      <w:hyperlink r:id="rId403" w:anchor="art1" w:history="1">
        <w:r w:rsidRPr="0038664A">
          <w:rPr>
            <w:rFonts w:ascii="Arial" w:eastAsia="Times New Roman" w:hAnsi="Arial" w:cs="Arial"/>
            <w:color w:val="0000FF"/>
            <w:u w:val="single"/>
            <w:lang w:eastAsia="pt-BR"/>
          </w:rPr>
          <w:t>(Incluído pela Lei nº 13.281, de 2016)</w:t>
        </w:r>
      </w:hyperlink>
      <w:r w:rsidRPr="0038664A">
        <w:rPr>
          <w:rFonts w:ascii="Arial" w:eastAsia="Times New Roman" w:hAnsi="Arial" w:cs="Arial"/>
          <w:color w:val="000000"/>
          <w:lang w:eastAsia="pt-BR"/>
        </w:rPr>
        <w:t>      </w:t>
      </w:r>
      <w:hyperlink r:id="rId404" w:anchor="art7" w:history="1">
        <w:r w:rsidRPr="0038664A">
          <w:rPr>
            <w:rFonts w:ascii="Arial" w:eastAsia="Times New Roman" w:hAnsi="Arial" w:cs="Arial"/>
            <w:color w:val="0000FF"/>
            <w:u w:val="single"/>
            <w:lang w:eastAsia="pt-BR"/>
          </w:rPr>
          <w:t>(Vigência)</w:t>
        </w:r>
      </w:hyperlink>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 2º Quando ocorrer a suspensão do direito de dirigir, a Carteira Nacional de Habilitação será devolvida a seu titular imediatamente </w:t>
      </w:r>
      <w:proofErr w:type="gramStart"/>
      <w:r w:rsidRPr="0038664A">
        <w:rPr>
          <w:rFonts w:ascii="Arial" w:eastAsia="Times New Roman" w:hAnsi="Arial" w:cs="Arial"/>
          <w:color w:val="000000"/>
          <w:lang w:eastAsia="pt-BR"/>
        </w:rPr>
        <w:t>após</w:t>
      </w:r>
      <w:proofErr w:type="gramEnd"/>
      <w:r w:rsidRPr="0038664A">
        <w:rPr>
          <w:rFonts w:ascii="Arial" w:eastAsia="Times New Roman" w:hAnsi="Arial" w:cs="Arial"/>
          <w:color w:val="000000"/>
          <w:lang w:eastAsia="pt-BR"/>
        </w:rPr>
        <w:t xml:space="preserve"> cumprida a penalidade e o curso de reciclagem.</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3</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A imposição da penalidade de suspensão do direito de dirigir elimina os 20 (vinte) pontos computados para fins de contagem subsequente.         </w:t>
      </w:r>
      <w:hyperlink r:id="rId405" w:anchor="art1" w:history="1">
        <w:r w:rsidRPr="0038664A">
          <w:rPr>
            <w:rFonts w:ascii="Arial" w:eastAsia="Times New Roman" w:hAnsi="Arial" w:cs="Arial"/>
            <w:color w:val="0000FF"/>
            <w:u w:val="single"/>
            <w:lang w:eastAsia="pt-BR"/>
          </w:rPr>
          <w:t>(Incluído pela Lei nº 12.547, de 2011)</w:t>
        </w:r>
        <w:proofErr w:type="gramStart"/>
      </w:hyperlink>
      <w:proofErr w:type="gramEnd"/>
    </w:p>
    <w:p w:rsidR="0038664A" w:rsidRPr="0038664A" w:rsidRDefault="0038664A" w:rsidP="0038664A">
      <w:pPr>
        <w:spacing w:after="0" w:line="240" w:lineRule="auto"/>
        <w:ind w:firstLine="525"/>
        <w:rPr>
          <w:rFonts w:ascii="Arial" w:eastAsia="Times New Roman" w:hAnsi="Arial" w:cs="Arial"/>
          <w:color w:val="000000"/>
          <w:lang w:eastAsia="pt-BR"/>
        </w:rPr>
      </w:pPr>
      <w:r w:rsidRPr="0038664A">
        <w:rPr>
          <w:rFonts w:ascii="Arial" w:eastAsia="Times New Roman" w:hAnsi="Arial" w:cs="Arial"/>
          <w:color w:val="000000"/>
          <w:lang w:eastAsia="pt-BR"/>
        </w:rPr>
        <w:t>§ 4</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w:t>
      </w:r>
      <w:hyperlink r:id="rId406" w:history="1">
        <w:r w:rsidRPr="0038664A">
          <w:rPr>
            <w:rFonts w:ascii="Arial" w:eastAsia="Times New Roman" w:hAnsi="Arial" w:cs="Arial"/>
            <w:color w:val="0000FF"/>
            <w:u w:val="single"/>
            <w:lang w:eastAsia="pt-BR"/>
          </w:rPr>
          <w:t>VETADO</w:t>
        </w:r>
      </w:hyperlink>
      <w:r w:rsidRPr="0038664A">
        <w:rPr>
          <w:rFonts w:ascii="Arial" w:eastAsia="Times New Roman" w:hAnsi="Arial" w:cs="Arial"/>
          <w:color w:val="000000"/>
          <w:lang w:eastAsia="pt-BR"/>
        </w:rPr>
        <w:t>).         </w:t>
      </w:r>
      <w:hyperlink r:id="rId407" w:anchor="art6" w:history="1">
        <w:r w:rsidRPr="0038664A">
          <w:rPr>
            <w:rFonts w:ascii="Arial" w:eastAsia="Times New Roman" w:hAnsi="Arial" w:cs="Arial"/>
            <w:color w:val="0000FF"/>
            <w:u w:val="single"/>
            <w:lang w:eastAsia="pt-BR"/>
          </w:rPr>
          <w:t>(Incluído pela Lei nº 12.619, de 2012)</w:t>
        </w:r>
      </w:hyperlink>
      <w:r w:rsidRPr="0038664A">
        <w:rPr>
          <w:rFonts w:ascii="Arial" w:eastAsia="Times New Roman" w:hAnsi="Arial" w:cs="Arial"/>
          <w:color w:val="000000"/>
          <w:lang w:eastAsia="pt-BR"/>
        </w:rPr>
        <w:t>        </w:t>
      </w:r>
      <w:hyperlink r:id="rId408" w:anchor="art12"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570"/>
        <w:rPr>
          <w:rFonts w:ascii="Arial" w:eastAsia="Times New Roman" w:hAnsi="Arial" w:cs="Arial"/>
          <w:color w:val="000000"/>
          <w:lang w:eastAsia="pt-BR"/>
        </w:rPr>
      </w:pPr>
      <w:r w:rsidRPr="0038664A">
        <w:rPr>
          <w:rFonts w:ascii="Arial" w:eastAsia="Times New Roman" w:hAnsi="Arial" w:cs="Arial"/>
          <w:color w:val="000000"/>
          <w:lang w:eastAsia="pt-BR"/>
        </w:rPr>
        <w:t>§ 5º</w:t>
      </w:r>
      <w:proofErr w:type="gramStart"/>
      <w:r w:rsidRPr="0038664A">
        <w:rPr>
          <w:rFonts w:ascii="Arial" w:eastAsia="Times New Roman" w:hAnsi="Arial" w:cs="Arial"/>
          <w:color w:val="000000"/>
          <w:lang w:eastAsia="pt-BR"/>
        </w:rPr>
        <w:t xml:space="preserve">  </w:t>
      </w:r>
      <w:proofErr w:type="gramEnd"/>
      <w:r w:rsidRPr="0038664A">
        <w:rPr>
          <w:rFonts w:ascii="Arial" w:eastAsia="Times New Roman" w:hAnsi="Arial" w:cs="Arial"/>
          <w:color w:val="000000"/>
          <w:lang w:eastAsia="pt-BR"/>
        </w:rPr>
        <w:t>O condutor que exerce atividade remunerada em veículo, habilitado na categoria C, D ou E, poderá optar por participar de curso preventivo de reciclagem sempre que, no período de 1 (um) ano, atingir 14 (quatorze) pontos, conforme regulamentação do Contran.          </w:t>
      </w:r>
      <w:hyperlink r:id="rId409" w:anchor="art1" w:history="1">
        <w:r w:rsidRPr="0038664A">
          <w:rPr>
            <w:rFonts w:ascii="Arial" w:eastAsia="Times New Roman" w:hAnsi="Arial" w:cs="Arial"/>
            <w:color w:val="0000FF"/>
            <w:u w:val="single"/>
            <w:lang w:eastAsia="pt-BR"/>
          </w:rPr>
          <w:t>(Redação dada pela Lei nº 13.281, de 2016)</w:t>
        </w:r>
      </w:hyperlink>
      <w:r w:rsidRPr="0038664A">
        <w:rPr>
          <w:rFonts w:ascii="Arial" w:eastAsia="Times New Roman" w:hAnsi="Arial" w:cs="Arial"/>
          <w:color w:val="000000"/>
          <w:lang w:eastAsia="pt-BR"/>
        </w:rPr>
        <w:t>      </w:t>
      </w:r>
      <w:hyperlink r:id="rId410" w:anchor="art7" w:history="1">
        <w:r w:rsidRPr="0038664A">
          <w:rPr>
            <w:rFonts w:ascii="Arial" w:eastAsia="Times New Roman" w:hAnsi="Arial" w:cs="Arial"/>
            <w:color w:val="0000FF"/>
            <w:u w:val="single"/>
            <w:lang w:eastAsia="pt-BR"/>
          </w:rPr>
          <w:t>(Vigência)</w:t>
        </w:r>
      </w:hyperlink>
    </w:p>
    <w:p w:rsidR="0038664A" w:rsidRPr="0038664A" w:rsidRDefault="0038664A" w:rsidP="0038664A">
      <w:pPr>
        <w:spacing w:after="0" w:line="240" w:lineRule="auto"/>
        <w:ind w:firstLine="570"/>
        <w:rPr>
          <w:rFonts w:ascii="Arial" w:eastAsia="Times New Roman" w:hAnsi="Arial" w:cs="Arial"/>
          <w:color w:val="000000"/>
          <w:lang w:eastAsia="pt-BR"/>
        </w:rPr>
      </w:pPr>
      <w:r w:rsidRPr="0038664A">
        <w:rPr>
          <w:rFonts w:ascii="Arial" w:eastAsia="Times New Roman" w:hAnsi="Arial" w:cs="Arial"/>
          <w:color w:val="000000"/>
          <w:lang w:eastAsia="pt-BR"/>
        </w:rPr>
        <w:t>§ 6</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Concluído o curso de reciclagem previsto no § 5</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o condutor terá eliminados os pontos que lhe tiverem sido atribuídos, para fins de contagem subsequente.          </w:t>
      </w:r>
      <w:hyperlink r:id="rId411" w:anchor="art1" w:history="1">
        <w:r w:rsidRPr="0038664A">
          <w:rPr>
            <w:rFonts w:ascii="Arial" w:eastAsia="Times New Roman" w:hAnsi="Arial" w:cs="Arial"/>
            <w:color w:val="0000FF"/>
            <w:u w:val="single"/>
            <w:lang w:eastAsia="pt-BR"/>
          </w:rPr>
          <w:t>(Incluído pela Lei nº 13.154, de 2015)</w:t>
        </w:r>
        <w:proofErr w:type="gramStart"/>
      </w:hyperlink>
      <w:proofErr w:type="gramEnd"/>
    </w:p>
    <w:p w:rsidR="0038664A" w:rsidRPr="0038664A" w:rsidRDefault="0038664A" w:rsidP="0038664A">
      <w:pPr>
        <w:spacing w:after="0" w:line="240" w:lineRule="auto"/>
        <w:ind w:firstLine="570"/>
        <w:rPr>
          <w:rFonts w:ascii="Arial" w:eastAsia="Times New Roman" w:hAnsi="Arial" w:cs="Arial"/>
          <w:color w:val="000000"/>
          <w:lang w:eastAsia="pt-BR"/>
        </w:rPr>
      </w:pPr>
      <w:r w:rsidRPr="0038664A">
        <w:rPr>
          <w:rFonts w:ascii="Arial" w:eastAsia="Times New Roman" w:hAnsi="Arial" w:cs="Arial"/>
          <w:color w:val="000000"/>
          <w:lang w:eastAsia="pt-BR"/>
        </w:rPr>
        <w:t>§ 7º</w:t>
      </w:r>
      <w:proofErr w:type="gramStart"/>
      <w:r w:rsidRPr="0038664A">
        <w:rPr>
          <w:rFonts w:ascii="Arial" w:eastAsia="Times New Roman" w:hAnsi="Arial" w:cs="Arial"/>
          <w:color w:val="000000"/>
          <w:lang w:eastAsia="pt-BR"/>
        </w:rPr>
        <w:t xml:space="preserve">  </w:t>
      </w:r>
      <w:proofErr w:type="gramEnd"/>
      <w:r w:rsidRPr="0038664A">
        <w:rPr>
          <w:rFonts w:ascii="Arial" w:eastAsia="Times New Roman" w:hAnsi="Arial" w:cs="Arial"/>
          <w:color w:val="000000"/>
          <w:lang w:eastAsia="pt-BR"/>
        </w:rPr>
        <w:t>O motorista que optar pelo curso previsto no § 5</w:t>
      </w:r>
      <w:r w:rsidRPr="0038664A">
        <w:rPr>
          <w:rFonts w:ascii="Arial" w:eastAsia="Times New Roman" w:hAnsi="Arial" w:cs="Arial"/>
          <w:strike/>
          <w:color w:val="000000"/>
          <w:lang w:eastAsia="pt-BR"/>
        </w:rPr>
        <w:t>º</w:t>
      </w:r>
      <w:r w:rsidRPr="0038664A">
        <w:rPr>
          <w:rFonts w:ascii="Arial" w:eastAsia="Times New Roman" w:hAnsi="Arial" w:cs="Arial"/>
          <w:color w:val="000000"/>
          <w:lang w:eastAsia="pt-BR"/>
        </w:rPr>
        <w:t> não poderá fazer nova opção no período de 12 (doze) meses.          </w:t>
      </w:r>
      <w:hyperlink r:id="rId412" w:anchor="art1" w:history="1">
        <w:r w:rsidRPr="0038664A">
          <w:rPr>
            <w:rFonts w:ascii="Arial" w:eastAsia="Times New Roman" w:hAnsi="Arial" w:cs="Arial"/>
            <w:color w:val="0000FF"/>
            <w:u w:val="single"/>
            <w:lang w:eastAsia="pt-BR"/>
          </w:rPr>
          <w:t>(Redação dada pela Lei nº 13.281, de 2016)</w:t>
        </w:r>
      </w:hyperlink>
      <w:r w:rsidRPr="0038664A">
        <w:rPr>
          <w:rFonts w:ascii="Arial" w:eastAsia="Times New Roman" w:hAnsi="Arial" w:cs="Arial"/>
          <w:color w:val="000000"/>
          <w:lang w:eastAsia="pt-BR"/>
        </w:rPr>
        <w:t>      </w:t>
      </w:r>
      <w:hyperlink r:id="rId413" w:anchor="art7" w:history="1">
        <w:r w:rsidRPr="0038664A">
          <w:rPr>
            <w:rFonts w:ascii="Arial" w:eastAsia="Times New Roman" w:hAnsi="Arial" w:cs="Arial"/>
            <w:color w:val="0000FF"/>
            <w:u w:val="single"/>
            <w:lang w:eastAsia="pt-BR"/>
          </w:rPr>
          <w:t>(Vigência)</w:t>
        </w:r>
      </w:hyperlink>
    </w:p>
    <w:p w:rsidR="0038664A" w:rsidRPr="0038664A" w:rsidRDefault="0038664A" w:rsidP="0038664A">
      <w:pPr>
        <w:spacing w:after="0" w:line="240" w:lineRule="auto"/>
        <w:ind w:firstLine="570"/>
        <w:rPr>
          <w:rFonts w:ascii="Arial" w:eastAsia="Times New Roman" w:hAnsi="Arial" w:cs="Arial"/>
          <w:color w:val="000000"/>
          <w:lang w:eastAsia="pt-BR"/>
        </w:rPr>
      </w:pPr>
      <w:r w:rsidRPr="0038664A">
        <w:rPr>
          <w:rFonts w:ascii="Arial" w:eastAsia="Times New Roman" w:hAnsi="Arial" w:cs="Arial"/>
          <w:color w:val="000000"/>
          <w:lang w:eastAsia="pt-BR"/>
        </w:rPr>
        <w:t>§ 8</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A pessoa jurídica concessionária ou permissionária de serviço público tem o direito de ser informada dos pontos atribuídos, na forma do art. 259, aos motoristas que integrem seu quadro funcional, exercendo atividade remunerada ao volante, na forma que dispuser o Contran.          </w:t>
      </w:r>
      <w:hyperlink r:id="rId414" w:anchor="art1" w:history="1">
        <w:r w:rsidRPr="0038664A">
          <w:rPr>
            <w:rFonts w:ascii="Arial" w:eastAsia="Times New Roman" w:hAnsi="Arial" w:cs="Arial"/>
            <w:color w:val="0000FF"/>
            <w:u w:val="single"/>
            <w:lang w:eastAsia="pt-BR"/>
          </w:rPr>
          <w:t>(Incluído pela Lei nº 13.154, de 2015)</w:t>
        </w:r>
        <w:proofErr w:type="gramStart"/>
      </w:hyperlink>
      <w:proofErr w:type="gramEnd"/>
    </w:p>
    <w:p w:rsidR="0038664A" w:rsidRPr="0038664A" w:rsidRDefault="0038664A" w:rsidP="0038664A">
      <w:pPr>
        <w:spacing w:after="0" w:line="240" w:lineRule="auto"/>
        <w:ind w:firstLine="570"/>
        <w:rPr>
          <w:rFonts w:ascii="Arial" w:eastAsia="Times New Roman" w:hAnsi="Arial" w:cs="Arial"/>
          <w:color w:val="000000"/>
          <w:lang w:eastAsia="pt-BR"/>
        </w:rPr>
      </w:pPr>
      <w:r w:rsidRPr="0038664A">
        <w:rPr>
          <w:rFonts w:ascii="Arial" w:eastAsia="Times New Roman" w:hAnsi="Arial" w:cs="Arial"/>
          <w:color w:val="000000"/>
          <w:lang w:eastAsia="pt-BR"/>
        </w:rPr>
        <w:t>§ 9º</w:t>
      </w:r>
      <w:proofErr w:type="gramStart"/>
      <w:r w:rsidRPr="0038664A">
        <w:rPr>
          <w:rFonts w:ascii="Arial" w:eastAsia="Times New Roman" w:hAnsi="Arial" w:cs="Arial"/>
          <w:color w:val="000000"/>
          <w:lang w:eastAsia="pt-BR"/>
        </w:rPr>
        <w:t xml:space="preserve">  </w:t>
      </w:r>
      <w:proofErr w:type="gramEnd"/>
      <w:r w:rsidRPr="0038664A">
        <w:rPr>
          <w:rFonts w:ascii="Arial" w:eastAsia="Times New Roman" w:hAnsi="Arial" w:cs="Arial"/>
          <w:color w:val="000000"/>
          <w:lang w:eastAsia="pt-BR"/>
        </w:rPr>
        <w:t>Incorrerá na infração prevista no inciso II do art. 162 o condutor que, notificado da penalidade de que trata este artigo, dirigir veículo automotor em via pública.          </w:t>
      </w:r>
      <w:hyperlink r:id="rId415" w:anchor="art1" w:history="1">
        <w:r w:rsidRPr="0038664A">
          <w:rPr>
            <w:rFonts w:ascii="Arial" w:eastAsia="Times New Roman" w:hAnsi="Arial" w:cs="Arial"/>
            <w:color w:val="0000FF"/>
            <w:u w:val="single"/>
            <w:lang w:eastAsia="pt-BR"/>
          </w:rPr>
          <w:t>(Incluído pela Lei nº 13.281, de 2016)</w:t>
        </w:r>
      </w:hyperlink>
      <w:r w:rsidRPr="0038664A">
        <w:rPr>
          <w:rFonts w:ascii="Arial" w:eastAsia="Times New Roman" w:hAnsi="Arial" w:cs="Arial"/>
          <w:color w:val="000000"/>
          <w:lang w:eastAsia="pt-BR"/>
        </w:rPr>
        <w:t>      </w:t>
      </w:r>
      <w:hyperlink r:id="rId416" w:anchor="art7" w:history="1">
        <w:r w:rsidRPr="0038664A">
          <w:rPr>
            <w:rFonts w:ascii="Arial" w:eastAsia="Times New Roman" w:hAnsi="Arial" w:cs="Arial"/>
            <w:color w:val="0000FF"/>
            <w:u w:val="single"/>
            <w:lang w:eastAsia="pt-BR"/>
          </w:rPr>
          <w:t>(Vigência)</w:t>
        </w:r>
      </w:hyperlink>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lastRenderedPageBreak/>
        <w:t>   § 10.  O processo de suspensão do direito de dirigir referente ao inciso II do </w:t>
      </w:r>
      <w:r w:rsidRPr="0038664A">
        <w:rPr>
          <w:rFonts w:ascii="Arial" w:eastAsia="Times New Roman" w:hAnsi="Arial" w:cs="Arial"/>
          <w:b/>
          <w:bCs/>
          <w:color w:val="000000"/>
          <w:lang w:eastAsia="pt-BR"/>
        </w:rPr>
        <w:t>caput</w:t>
      </w:r>
      <w:r w:rsidRPr="0038664A">
        <w:rPr>
          <w:rFonts w:ascii="Arial" w:eastAsia="Times New Roman" w:hAnsi="Arial" w:cs="Arial"/>
          <w:color w:val="000000"/>
          <w:lang w:eastAsia="pt-BR"/>
        </w:rPr>
        <w:t> deste artigo deverá ser instaurado concomitantemente com o processo de aplicação da penalidade de multa.          </w:t>
      </w:r>
      <w:hyperlink r:id="rId417" w:anchor="art1" w:history="1">
        <w:r w:rsidRPr="0038664A">
          <w:rPr>
            <w:rFonts w:ascii="Arial" w:eastAsia="Times New Roman" w:hAnsi="Arial" w:cs="Arial"/>
            <w:color w:val="0000FF"/>
            <w:u w:val="single"/>
            <w:lang w:eastAsia="pt-BR"/>
          </w:rPr>
          <w:t>(Incluído pela Lei nº 13.281, de 2016)</w:t>
        </w:r>
      </w:hyperlink>
      <w:r w:rsidRPr="0038664A">
        <w:rPr>
          <w:rFonts w:ascii="Arial" w:eastAsia="Times New Roman" w:hAnsi="Arial" w:cs="Arial"/>
          <w:color w:val="000000"/>
          <w:lang w:eastAsia="pt-BR"/>
        </w:rPr>
        <w:t>      </w:t>
      </w:r>
      <w:hyperlink r:id="rId418"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   § 11.  O Contran regulamentará as disposições deste artigo.          </w:t>
      </w:r>
      <w:hyperlink r:id="rId419" w:anchor="art1" w:history="1">
        <w:r w:rsidRPr="0038664A">
          <w:rPr>
            <w:rFonts w:ascii="Arial" w:eastAsia="Times New Roman" w:hAnsi="Arial" w:cs="Arial"/>
            <w:color w:val="0000FF"/>
            <w:u w:val="single"/>
            <w:lang w:eastAsia="pt-BR"/>
          </w:rPr>
          <w:t>(Incluído pela Lei nº 13.281, de 2016)</w:t>
        </w:r>
      </w:hyperlink>
      <w:r w:rsidRPr="0038664A">
        <w:rPr>
          <w:rFonts w:ascii="Arial" w:eastAsia="Times New Roman" w:hAnsi="Arial" w:cs="Arial"/>
          <w:color w:val="000000"/>
          <w:lang w:eastAsia="pt-BR"/>
        </w:rPr>
        <w:t>      </w:t>
      </w:r>
      <w:hyperlink r:id="rId420"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262.          </w:t>
      </w:r>
      <w:hyperlink r:id="rId421" w:anchor="art6" w:history="1">
        <w:r w:rsidRPr="0038664A">
          <w:rPr>
            <w:rFonts w:ascii="Arial" w:eastAsia="Times New Roman" w:hAnsi="Arial" w:cs="Arial"/>
            <w:color w:val="0000FF"/>
            <w:u w:val="single"/>
            <w:lang w:eastAsia="pt-BR"/>
          </w:rPr>
          <w:t>(Revogado pela Lei nº 13.281, de 2016)</w:t>
        </w:r>
      </w:hyperlink>
      <w:r w:rsidRPr="0038664A">
        <w:rPr>
          <w:rFonts w:ascii="Arial" w:eastAsia="Times New Roman" w:hAnsi="Arial" w:cs="Arial"/>
          <w:color w:val="000000"/>
          <w:lang w:eastAsia="pt-BR"/>
        </w:rPr>
        <w:t>      </w:t>
      </w:r>
      <w:hyperlink r:id="rId422"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263. A cassação do documento de habilitação dar-se-á:</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quando, suspenso o direito de dirigir, o infrator conduzir qualquer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II - no caso de reincidência, no prazo de doze meses, das infrações previstas no inciso III do art. 162 e nos </w:t>
      </w:r>
      <w:proofErr w:type="spellStart"/>
      <w:r w:rsidRPr="0038664A">
        <w:rPr>
          <w:rFonts w:ascii="Arial" w:eastAsia="Times New Roman" w:hAnsi="Arial" w:cs="Arial"/>
          <w:color w:val="000000"/>
          <w:lang w:eastAsia="pt-BR"/>
        </w:rPr>
        <w:t>arts</w:t>
      </w:r>
      <w:proofErr w:type="spellEnd"/>
      <w:r w:rsidRPr="0038664A">
        <w:rPr>
          <w:rFonts w:ascii="Arial" w:eastAsia="Times New Roman" w:hAnsi="Arial" w:cs="Arial"/>
          <w:color w:val="000000"/>
          <w:lang w:eastAsia="pt-BR"/>
        </w:rPr>
        <w:t>. 163, 164, 165, 173, 174 e 175;</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III - quando condenado judicialmente por delito de trânsito, observado o disposto no art. 160.</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1º Constatada, em processo administrativo, a irregularidade na expedição do documento de habilitação, a autoridade expedidora promoverá o seu cancelamento.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2º Decorridos dois anos da cassação da Carteira Nacional de Habilitação, o infrator poderá requerer sua reabilitação, submetendo-se a todos os exames necessários à habilitação, na forma estabelecida pelo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264.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265. As penalidades de suspensão do direito de dirigir e de cassação do documento de habilitação serão aplicadas por decisão fundamentada da autoridade de trânsito competente, em processo administrativo, assegurado ao infrator amplo direito de defesa.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266. Quando o infrator cometer, simultaneamente, duas ou mais infrações, ser-lhe-ão aplicadas, cumulativamente, as respectivas penalidades.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Art. 267. Poderá ser imposta a penalidade de advertência por escrito à infração de natureza leve ou média, passível de ser </w:t>
      </w:r>
      <w:proofErr w:type="gramStart"/>
      <w:r w:rsidRPr="0038664A">
        <w:rPr>
          <w:rFonts w:ascii="Arial" w:eastAsia="Times New Roman" w:hAnsi="Arial" w:cs="Arial"/>
          <w:color w:val="000000"/>
          <w:lang w:eastAsia="pt-BR"/>
        </w:rPr>
        <w:t>punida com multa</w:t>
      </w:r>
      <w:proofErr w:type="gramEnd"/>
      <w:r w:rsidRPr="0038664A">
        <w:rPr>
          <w:rFonts w:ascii="Arial" w:eastAsia="Times New Roman" w:hAnsi="Arial" w:cs="Arial"/>
          <w:color w:val="000000"/>
          <w:lang w:eastAsia="pt-BR"/>
        </w:rPr>
        <w:t>, não sendo reincidente o infrator, na mesma infração, nos últimos doze meses, quando a autoridade, considerando o prontuário do infrator, entender esta providência como mais educativa.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1º A aplicação da advertência por escrito não elide o acréscimo do valor da multa prevista no § 3º do art. 258, imposta por infração posteriormente cometida.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2º O disposto neste artigo aplica-se igualmente aos pedestres, podendo a multa ser transformada na participação do infrator em cursos de segurança viária, a critério da autoridade de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268. O infrator será submetido a curso de reciclagem, na forma estabelecida pelo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quando, sendo contumaz, for necessário à sua reeducação;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quando suspenso do direito de dirigir;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III - quando se envolver em acidente grave para o qual haja </w:t>
      </w:r>
      <w:proofErr w:type="gramStart"/>
      <w:r w:rsidRPr="0038664A">
        <w:rPr>
          <w:rFonts w:ascii="Arial" w:eastAsia="Times New Roman" w:hAnsi="Arial" w:cs="Arial"/>
          <w:color w:val="000000"/>
          <w:lang w:eastAsia="pt-BR"/>
        </w:rPr>
        <w:t>contribuído,</w:t>
      </w:r>
      <w:proofErr w:type="gramEnd"/>
      <w:r w:rsidRPr="0038664A">
        <w:rPr>
          <w:rFonts w:ascii="Arial" w:eastAsia="Times New Roman" w:hAnsi="Arial" w:cs="Arial"/>
          <w:color w:val="000000"/>
          <w:lang w:eastAsia="pt-BR"/>
        </w:rPr>
        <w:t xml:space="preserve"> independentemente de processo judicial;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IV - quando condenado judicialmente por delito de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 - a qualquer tempo, se for constatado que o condutor está colocando em risco a segurança do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 - em outras situações a serem definidas pelo CONTRAN.</w:t>
      </w:r>
    </w:p>
    <w:p w:rsidR="0038664A" w:rsidRPr="0038664A" w:rsidRDefault="0038664A" w:rsidP="0038664A">
      <w:pPr>
        <w:spacing w:after="0" w:line="240" w:lineRule="auto"/>
        <w:jc w:val="center"/>
        <w:rPr>
          <w:rFonts w:ascii="Arial" w:eastAsia="Times New Roman" w:hAnsi="Arial" w:cs="Arial"/>
          <w:color w:val="000000"/>
          <w:lang w:eastAsia="pt-BR"/>
        </w:rPr>
      </w:pPr>
      <w:r w:rsidRPr="0038664A">
        <w:rPr>
          <w:rFonts w:ascii="Arial" w:eastAsia="Times New Roman" w:hAnsi="Arial" w:cs="Arial"/>
          <w:color w:val="000000"/>
          <w:lang w:eastAsia="pt-BR"/>
        </w:rPr>
        <w:t>CAPÍTULO XVII</w:t>
      </w:r>
      <w:r w:rsidRPr="0038664A">
        <w:rPr>
          <w:rFonts w:ascii="Arial" w:eastAsia="Times New Roman" w:hAnsi="Arial" w:cs="Arial"/>
          <w:color w:val="000000"/>
          <w:lang w:eastAsia="pt-BR"/>
        </w:rPr>
        <w:br/>
        <w:t>DAS MEDIDAS ADMINISTRATIVAS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269. A autoridade de trânsito ou seus agentes, na esfera das competências estabelecidas neste Código e dentro de sua circunscrição, deverá adotar as seguintes medidas administrativas: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retenção do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remoção do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III - recolhimento da Carteira Nacional de Habilitação;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IV - recolhimento da Permissão para Dirigir;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 - recolhimento do Certificado de Registro;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 - recolhimento do Certificado de Licenciamento Anual;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VII -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VIII - transbordo do excesso de carga;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IX - realização de teste de dosagem de alcoolemia ou perícia de substância entorpecente ou que determine dependência física ou psíquica;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 - recolhimento de animais que se encontrem soltos nas vias e na faixa de domínio das vias de circulação, restituindo-os aos seus proprietários, após o pagamento de multas e encargos devidos.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b/>
          <w:bCs/>
          <w:color w:val="FF0000"/>
          <w:lang w:eastAsia="pt-BR"/>
        </w:rPr>
        <w:t>       </w:t>
      </w:r>
      <w:r w:rsidRPr="0038664A">
        <w:rPr>
          <w:rFonts w:ascii="Arial" w:eastAsia="Times New Roman" w:hAnsi="Arial" w:cs="Arial"/>
          <w:color w:val="000000"/>
          <w:lang w:eastAsia="pt-BR"/>
        </w:rPr>
        <w:t>XI - realização de exames de aptidão física, mental, de legislação, de prática de primeiros socorros e de direção veicular.</w:t>
      </w:r>
      <w:r w:rsidRPr="0038664A">
        <w:rPr>
          <w:rFonts w:ascii="Arial" w:eastAsia="Times New Roman" w:hAnsi="Arial" w:cs="Arial"/>
          <w:color w:val="FF0000"/>
          <w:lang w:eastAsia="pt-BR"/>
        </w:rPr>
        <w:t>         </w:t>
      </w:r>
      <w:hyperlink r:id="rId423" w:anchor="art269xi" w:history="1">
        <w:r w:rsidRPr="0038664A">
          <w:rPr>
            <w:rFonts w:ascii="Arial" w:eastAsia="Times New Roman" w:hAnsi="Arial" w:cs="Arial"/>
            <w:color w:val="0000FF"/>
            <w:u w:val="single"/>
            <w:lang w:eastAsia="pt-BR"/>
          </w:rPr>
          <w:t>(Incluído pela Lei nº 9.602, de 1998)</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lastRenderedPageBreak/>
        <w:t>        § 1º A ordem, o consentimento, a fiscalização, as medidas administrativas e coercitivas adotadas pelas autoridades de trânsito e seus agentes terão por objetivo prioritário a proteção à vida e à incolumidade física da pessoa.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2º As medidas administrativas previstas neste artigo não elidem a aplicação das penalidades impostas por infrações estabelecidas neste Código, possuindo caráter complementar a estas.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3º São documentos de habilitação a Carteira Nacional de Habilitação e a Permissão para Dirigir.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 4º Aplica-se aos animais recolhidos na forma do inciso X o disposto nos </w:t>
      </w:r>
      <w:proofErr w:type="spellStart"/>
      <w:r w:rsidRPr="0038664A">
        <w:rPr>
          <w:rFonts w:ascii="Arial" w:eastAsia="Times New Roman" w:hAnsi="Arial" w:cs="Arial"/>
          <w:color w:val="000000"/>
          <w:lang w:eastAsia="pt-BR"/>
        </w:rPr>
        <w:t>arts</w:t>
      </w:r>
      <w:proofErr w:type="spellEnd"/>
      <w:r w:rsidRPr="0038664A">
        <w:rPr>
          <w:rFonts w:ascii="Arial" w:eastAsia="Times New Roman" w:hAnsi="Arial" w:cs="Arial"/>
          <w:color w:val="000000"/>
          <w:lang w:eastAsia="pt-BR"/>
        </w:rPr>
        <w:t>. 271 e 328, no que couber.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270. O veículo poderá ser retido nos casos expressos neste Código.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1º Quando a irregularidade puder ser sanada no local da infração, o veículo será liberado tão logo seja regularizada a situação.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2</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Não sendo possível sanar a falha no local da infração, o veículo, desde que ofereça condições de segurança para circulação, poderá ser liberado e entregue a condutor regularmente habilitado, mediante recolhimento do Certificado de Licenciamento Anual, contra apresentação de recibo, assinalando-se prazo razoável ao condutor para regularizar a situação, para o que se considerará, desde logo, notificado.        </w:t>
      </w:r>
      <w:hyperlink r:id="rId424" w:anchor="art2" w:history="1">
        <w:r w:rsidRPr="0038664A">
          <w:rPr>
            <w:rFonts w:ascii="Arial" w:eastAsia="Times New Roman" w:hAnsi="Arial" w:cs="Arial"/>
            <w:color w:val="0000FF"/>
            <w:u w:val="single"/>
            <w:lang w:eastAsia="pt-BR"/>
          </w:rPr>
          <w:t>(Redação dada pela Lei nº 13.160, de 2015)</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 3º O Certificado de Licenciamento Anual será devolvido ao condutor no órgão ou entidade </w:t>
      </w:r>
      <w:proofErr w:type="gramStart"/>
      <w:r w:rsidRPr="0038664A">
        <w:rPr>
          <w:rFonts w:ascii="Arial" w:eastAsia="Times New Roman" w:hAnsi="Arial" w:cs="Arial"/>
          <w:color w:val="000000"/>
          <w:lang w:eastAsia="pt-BR"/>
        </w:rPr>
        <w:t>aplicadores das medidas administrativas</w:t>
      </w:r>
      <w:proofErr w:type="gramEnd"/>
      <w:r w:rsidRPr="0038664A">
        <w:rPr>
          <w:rFonts w:ascii="Arial" w:eastAsia="Times New Roman" w:hAnsi="Arial" w:cs="Arial"/>
          <w:color w:val="000000"/>
          <w:lang w:eastAsia="pt-BR"/>
        </w:rPr>
        <w:t>, tão logo o veículo seja apresentado à autoridade devidamente regularizado.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4</w:t>
      </w:r>
      <w:r w:rsidRPr="0038664A">
        <w:rPr>
          <w:rFonts w:ascii="Arial" w:eastAsia="Times New Roman" w:hAnsi="Arial" w:cs="Arial"/>
          <w:strike/>
          <w:color w:val="000000"/>
          <w:lang w:eastAsia="pt-BR"/>
        </w:rPr>
        <w:t>º</w:t>
      </w:r>
      <w:r w:rsidRPr="0038664A">
        <w:rPr>
          <w:rFonts w:ascii="Arial" w:eastAsia="Times New Roman" w:hAnsi="Arial" w:cs="Arial"/>
          <w:color w:val="000000"/>
          <w:lang w:eastAsia="pt-BR"/>
        </w:rPr>
        <w:t>  Não se apresentando condutor habilitado no local da infração, o veículo será removido a depósito, aplicando-se neste caso o disposto no art. 271.          </w:t>
      </w:r>
      <w:hyperlink r:id="rId425" w:anchor="art1" w:history="1">
        <w:r w:rsidRPr="0038664A">
          <w:rPr>
            <w:rFonts w:ascii="Arial" w:eastAsia="Times New Roman" w:hAnsi="Arial" w:cs="Arial"/>
            <w:color w:val="0000FF"/>
            <w:u w:val="single"/>
            <w:lang w:eastAsia="pt-BR"/>
          </w:rPr>
          <w:t>(Redação dada pela Lei nº 13.281, de 2016)</w:t>
        </w:r>
      </w:hyperlink>
      <w:r w:rsidRPr="0038664A">
        <w:rPr>
          <w:rFonts w:ascii="Arial" w:eastAsia="Times New Roman" w:hAnsi="Arial" w:cs="Arial"/>
          <w:color w:val="000000"/>
          <w:lang w:eastAsia="pt-BR"/>
        </w:rPr>
        <w:t>      </w:t>
      </w:r>
      <w:hyperlink r:id="rId426"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5º A critério do agente, não se dará a retenção imediata, quando se tratar de veículo de transporte coletivo transportando passageiros ou veículo transportando produto perigoso ou perecível, desde que ofereça condições de segurança para circulação em via pública.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6º</w:t>
      </w:r>
      <w:proofErr w:type="gramStart"/>
      <w:r w:rsidRPr="0038664A">
        <w:rPr>
          <w:rFonts w:ascii="Arial" w:eastAsia="Times New Roman" w:hAnsi="Arial" w:cs="Arial"/>
          <w:color w:val="000000"/>
          <w:lang w:eastAsia="pt-BR"/>
        </w:rPr>
        <w:t xml:space="preserve">  </w:t>
      </w:r>
      <w:proofErr w:type="gramEnd"/>
      <w:r w:rsidRPr="0038664A">
        <w:rPr>
          <w:rFonts w:ascii="Arial" w:eastAsia="Times New Roman" w:hAnsi="Arial" w:cs="Arial"/>
          <w:color w:val="000000"/>
          <w:lang w:eastAsia="pt-BR"/>
        </w:rPr>
        <w:t>Não efetuada a regularização no prazo a que se refere o   § 2</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xml:space="preserve">, será feito registro de restrição administrativa no </w:t>
      </w:r>
      <w:proofErr w:type="spellStart"/>
      <w:r w:rsidRPr="0038664A">
        <w:rPr>
          <w:rFonts w:ascii="Arial" w:eastAsia="Times New Roman" w:hAnsi="Arial" w:cs="Arial"/>
          <w:color w:val="000000"/>
          <w:lang w:eastAsia="pt-BR"/>
        </w:rPr>
        <w:t>Renavam</w:t>
      </w:r>
      <w:proofErr w:type="spellEnd"/>
      <w:r w:rsidRPr="0038664A">
        <w:rPr>
          <w:rFonts w:ascii="Arial" w:eastAsia="Times New Roman" w:hAnsi="Arial" w:cs="Arial"/>
          <w:color w:val="000000"/>
          <w:lang w:eastAsia="pt-BR"/>
        </w:rPr>
        <w:t xml:space="preserve"> por órgão ou entidade executivo de trânsito dos Estados e do Distrito Federal, que será retirada após comprovada a regularização.        </w:t>
      </w:r>
      <w:hyperlink r:id="rId427" w:anchor="art2" w:history="1">
        <w:r w:rsidRPr="0038664A">
          <w:rPr>
            <w:rFonts w:ascii="Arial" w:eastAsia="Times New Roman" w:hAnsi="Arial" w:cs="Arial"/>
            <w:color w:val="0000FF"/>
            <w:u w:val="single"/>
            <w:lang w:eastAsia="pt-BR"/>
          </w:rPr>
          <w:t>(Incluído pela Lei nº 13.160, de 2015)</w:t>
        </w:r>
      </w:hyperlink>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7</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O descumprimento das obrigações estabelecidas no § 2</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resultará em recolhimento do veículo ao depósito, aplicando-se, nesse caso, o disposto no art. 271.        </w:t>
      </w:r>
      <w:hyperlink r:id="rId428" w:anchor="art2" w:history="1">
        <w:r w:rsidRPr="0038664A">
          <w:rPr>
            <w:rFonts w:ascii="Arial" w:eastAsia="Times New Roman" w:hAnsi="Arial" w:cs="Arial"/>
            <w:color w:val="0000FF"/>
            <w:u w:val="single"/>
            <w:lang w:eastAsia="pt-BR"/>
          </w:rPr>
          <w:t>(Incluído pela Lei nº 13.160, de 2015)</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271. O veículo será removido, nos casos previstos neste Código, para o depósito fixado pelo órgão ou entidade competente, com circunscrição sobre a via.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1</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A restituição do veículo removido só ocorrerá mediante prévio pagamento de multas, taxas e despesas com remoção e estada, além de outros encargos previstos na legislação específica.        </w:t>
      </w:r>
      <w:hyperlink r:id="rId429" w:anchor="art2" w:history="1">
        <w:r w:rsidRPr="0038664A">
          <w:rPr>
            <w:rFonts w:ascii="Arial" w:eastAsia="Times New Roman" w:hAnsi="Arial" w:cs="Arial"/>
            <w:color w:val="0000FF"/>
            <w:u w:val="single"/>
            <w:lang w:eastAsia="pt-BR"/>
          </w:rPr>
          <w:t>(Incluído pela Lei nº 13.160, de 2015)</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2</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A liberação do veículo removido é condicionada ao reparo de qualquer componente ou equipamento obrigatório que não esteja em perfeito estado de funcionamento.        </w:t>
      </w:r>
      <w:hyperlink r:id="rId430" w:anchor="art2" w:history="1">
        <w:r w:rsidRPr="0038664A">
          <w:rPr>
            <w:rFonts w:ascii="Arial" w:eastAsia="Times New Roman" w:hAnsi="Arial" w:cs="Arial"/>
            <w:color w:val="0000FF"/>
            <w:u w:val="single"/>
            <w:lang w:eastAsia="pt-BR"/>
          </w:rPr>
          <w:t>(Incluído pela Lei nº 13.160, de 2015)</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3</w:t>
      </w:r>
      <w:r w:rsidRPr="0038664A">
        <w:rPr>
          <w:rFonts w:ascii="Arial" w:eastAsia="Times New Roman" w:hAnsi="Arial" w:cs="Arial"/>
          <w:strike/>
          <w:color w:val="000000"/>
          <w:lang w:eastAsia="pt-BR"/>
        </w:rPr>
        <w:t>º</w:t>
      </w:r>
      <w:r w:rsidRPr="0038664A">
        <w:rPr>
          <w:rFonts w:ascii="Arial" w:eastAsia="Times New Roman" w:hAnsi="Arial" w:cs="Arial"/>
          <w:color w:val="000000"/>
          <w:lang w:eastAsia="pt-BR"/>
        </w:rPr>
        <w:t>  Se o reparo referido no § 2</w:t>
      </w:r>
      <w:r w:rsidRPr="0038664A">
        <w:rPr>
          <w:rFonts w:ascii="Arial" w:eastAsia="Times New Roman" w:hAnsi="Arial" w:cs="Arial"/>
          <w:strike/>
          <w:color w:val="000000"/>
          <w:lang w:eastAsia="pt-BR"/>
        </w:rPr>
        <w:t>º</w:t>
      </w:r>
      <w:r w:rsidRPr="0038664A">
        <w:rPr>
          <w:rFonts w:ascii="Arial" w:eastAsia="Times New Roman" w:hAnsi="Arial" w:cs="Arial"/>
          <w:color w:val="000000"/>
          <w:lang w:eastAsia="pt-BR"/>
        </w:rPr>
        <w:t> demandar providência que não possa ser tomada no depósito, a autoridade responsável pela remoção liberará o veículo para reparo, na forma transportada, mediante autorização, assinalando prazo para reapresentação.          </w:t>
      </w:r>
      <w:hyperlink r:id="rId431" w:anchor="art3" w:history="1">
        <w:r w:rsidRPr="0038664A">
          <w:rPr>
            <w:rFonts w:ascii="Arial" w:eastAsia="Times New Roman" w:hAnsi="Arial" w:cs="Arial"/>
            <w:color w:val="0000FF"/>
            <w:u w:val="single"/>
            <w:lang w:eastAsia="pt-BR"/>
          </w:rPr>
          <w:t>(Redação dada pela Lei nº 13.281, de 2016)</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4</w:t>
      </w:r>
      <w:r w:rsidRPr="0038664A">
        <w:rPr>
          <w:rFonts w:ascii="Arial" w:eastAsia="Times New Roman" w:hAnsi="Arial" w:cs="Arial"/>
          <w:strike/>
          <w:color w:val="000000"/>
          <w:lang w:eastAsia="pt-BR"/>
        </w:rPr>
        <w:t>º</w:t>
      </w:r>
      <w:r w:rsidRPr="0038664A">
        <w:rPr>
          <w:rFonts w:ascii="Arial" w:eastAsia="Times New Roman" w:hAnsi="Arial" w:cs="Arial"/>
          <w:color w:val="000000"/>
          <w:lang w:eastAsia="pt-BR"/>
        </w:rPr>
        <w:t>  Os serviços de remoção, depósito e guarda de veículo poderão ser realizados por órgão público, diretamente, ou por particular contratado por licitação pública, sendo o proprietário do veículo o responsável pelo pagamento dos custos desses serviços.          </w:t>
      </w:r>
      <w:hyperlink r:id="rId432" w:anchor="art3" w:history="1">
        <w:r w:rsidRPr="0038664A">
          <w:rPr>
            <w:rFonts w:ascii="Arial" w:eastAsia="Times New Roman" w:hAnsi="Arial" w:cs="Arial"/>
            <w:color w:val="0000FF"/>
            <w:u w:val="single"/>
            <w:lang w:eastAsia="pt-BR"/>
          </w:rPr>
          <w:t>(Redação dada pela Lei nº 13.281, de 2016)</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5</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O proprietário ou o condutor deverá ser notificado, no ato de remoção do veículo, sobre as providências necessárias à sua restituição e sobre o disposto no art. 328, conforme regulamentação do CONTRAN.        </w:t>
      </w:r>
      <w:hyperlink r:id="rId433" w:anchor="art2" w:history="1">
        <w:r w:rsidRPr="0038664A">
          <w:rPr>
            <w:rFonts w:ascii="Arial" w:eastAsia="Times New Roman" w:hAnsi="Arial" w:cs="Arial"/>
            <w:color w:val="0000FF"/>
            <w:u w:val="single"/>
            <w:lang w:eastAsia="pt-BR"/>
          </w:rPr>
          <w:t>(Incluído pela Lei nº 13.160, de 2015)</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6</w:t>
      </w:r>
      <w:r w:rsidRPr="0038664A">
        <w:rPr>
          <w:rFonts w:ascii="Arial" w:eastAsia="Times New Roman" w:hAnsi="Arial" w:cs="Arial"/>
          <w:strike/>
          <w:color w:val="000000"/>
          <w:lang w:eastAsia="pt-BR"/>
        </w:rPr>
        <w:t>º</w:t>
      </w:r>
      <w:r w:rsidRPr="0038664A">
        <w:rPr>
          <w:rFonts w:ascii="Arial" w:eastAsia="Times New Roman" w:hAnsi="Arial" w:cs="Arial"/>
          <w:color w:val="000000"/>
          <w:lang w:eastAsia="pt-BR"/>
        </w:rPr>
        <w:t>  Caso o proprietário ou o condutor não esteja presente no momento da remoção do veículo, a autoridade de trânsito, no prazo de 10 (dez) dias contado da data da remoção, deverá expedir ao proprietário a notificação prevista no § 5</w:t>
      </w:r>
      <w:r w:rsidRPr="0038664A">
        <w:rPr>
          <w:rFonts w:ascii="Arial" w:eastAsia="Times New Roman" w:hAnsi="Arial" w:cs="Arial"/>
          <w:strike/>
          <w:color w:val="000000"/>
          <w:lang w:eastAsia="pt-BR"/>
        </w:rPr>
        <w:t>º</w:t>
      </w:r>
      <w:r w:rsidRPr="0038664A">
        <w:rPr>
          <w:rFonts w:ascii="Arial" w:eastAsia="Times New Roman" w:hAnsi="Arial" w:cs="Arial"/>
          <w:color w:val="000000"/>
          <w:lang w:eastAsia="pt-BR"/>
        </w:rPr>
        <w:t>, por remessa postal ou por outro meio tecnológico hábil que assegure a sua ciência, e, caso reste frustrada, a notificação poderá ser feita por edital.        </w:t>
      </w:r>
      <w:proofErr w:type="gramStart"/>
      <w:r w:rsidRPr="0038664A">
        <w:rPr>
          <w:rFonts w:ascii="Arial" w:eastAsia="Times New Roman" w:hAnsi="Arial" w:cs="Arial"/>
          <w:color w:val="000000"/>
          <w:lang w:eastAsia="pt-BR"/>
        </w:rPr>
        <w:t xml:space="preserve">  </w:t>
      </w:r>
      <w:proofErr w:type="gramEnd"/>
      <w:r w:rsidRPr="0038664A">
        <w:rPr>
          <w:rFonts w:ascii="Arial" w:eastAsia="Times New Roman" w:hAnsi="Arial" w:cs="Arial"/>
          <w:color w:val="000000"/>
          <w:lang w:eastAsia="pt-BR"/>
        </w:rPr>
        <w:t> </w:t>
      </w:r>
      <w:hyperlink r:id="rId434" w:anchor="art3" w:history="1">
        <w:r w:rsidRPr="0038664A">
          <w:rPr>
            <w:rFonts w:ascii="Arial" w:eastAsia="Times New Roman" w:hAnsi="Arial" w:cs="Arial"/>
            <w:color w:val="0000FF"/>
            <w:u w:val="single"/>
            <w:lang w:eastAsia="pt-BR"/>
          </w:rPr>
          <w:t>(Redação dada pela Lei nº 13.281, de 2016)</w:t>
        </w:r>
      </w:hyperlink>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lastRenderedPageBreak/>
        <w:t>          § 7</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A notificação devolvida por desatualização do endereço do proprietário do veículo ou por recusa desse de recebê-la será considerada recebida para todos os efeitos        </w:t>
      </w:r>
      <w:hyperlink r:id="rId435" w:anchor="art2" w:history="1">
        <w:r w:rsidRPr="0038664A">
          <w:rPr>
            <w:rFonts w:ascii="Arial" w:eastAsia="Times New Roman" w:hAnsi="Arial" w:cs="Arial"/>
            <w:color w:val="0000FF"/>
            <w:u w:val="single"/>
            <w:lang w:eastAsia="pt-BR"/>
          </w:rPr>
          <w:t>(Incluído pela Lei nº 13.160, de 2015)</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8</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Em caso de veículo licenciado no exterior, a notificação será feita por edital.        </w:t>
      </w:r>
      <w:hyperlink r:id="rId436" w:anchor="art2" w:history="1">
        <w:r w:rsidRPr="0038664A">
          <w:rPr>
            <w:rFonts w:ascii="Arial" w:eastAsia="Times New Roman" w:hAnsi="Arial" w:cs="Arial"/>
            <w:color w:val="0000FF"/>
            <w:u w:val="single"/>
            <w:lang w:eastAsia="pt-BR"/>
          </w:rPr>
          <w:t>(Incluído pela Lei nº 13.160, de 2015)</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9</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Não caberá remoção nos casos em que a irregularidade puder ser sanada no local da infração.        </w:t>
      </w:r>
      <w:hyperlink r:id="rId437" w:anchor="art2" w:history="1">
        <w:r w:rsidRPr="0038664A">
          <w:rPr>
            <w:rFonts w:ascii="Arial" w:eastAsia="Times New Roman" w:hAnsi="Arial" w:cs="Arial"/>
            <w:color w:val="0000FF"/>
            <w:u w:val="single"/>
            <w:lang w:eastAsia="pt-BR"/>
          </w:rPr>
          <w:t>(Incluído pela Lei nº 13.160, de 2015)</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 10.  O pagamento das despesas de remoção e estada será correspondente ao período integral, contado em dias, em que efetivamente o veículo permanecer em depósito, limitado ao prazo de </w:t>
      </w:r>
      <w:proofErr w:type="gramStart"/>
      <w:r w:rsidRPr="0038664A">
        <w:rPr>
          <w:rFonts w:ascii="Arial" w:eastAsia="Times New Roman" w:hAnsi="Arial" w:cs="Arial"/>
          <w:color w:val="000000"/>
          <w:lang w:eastAsia="pt-BR"/>
        </w:rPr>
        <w:t>6</w:t>
      </w:r>
      <w:proofErr w:type="gramEnd"/>
      <w:r w:rsidRPr="0038664A">
        <w:rPr>
          <w:rFonts w:ascii="Arial" w:eastAsia="Times New Roman" w:hAnsi="Arial" w:cs="Arial"/>
          <w:color w:val="000000"/>
          <w:lang w:eastAsia="pt-BR"/>
        </w:rPr>
        <w:t xml:space="preserve"> (seis) meses.          </w:t>
      </w:r>
      <w:hyperlink r:id="rId438" w:anchor="art3" w:history="1">
        <w:r w:rsidRPr="0038664A">
          <w:rPr>
            <w:rFonts w:ascii="Arial" w:eastAsia="Times New Roman" w:hAnsi="Arial" w:cs="Arial"/>
            <w:color w:val="0000FF"/>
            <w:u w:val="single"/>
            <w:lang w:eastAsia="pt-BR"/>
          </w:rPr>
          <w:t>(Incluído pela Lei nº 13.281, de 2016)</w:t>
        </w:r>
      </w:hyperlink>
    </w:p>
    <w:p w:rsidR="0038664A" w:rsidRPr="0038664A" w:rsidRDefault="0038664A" w:rsidP="0038664A">
      <w:pPr>
        <w:spacing w:after="0" w:line="240" w:lineRule="auto"/>
        <w:ind w:firstLine="570"/>
        <w:rPr>
          <w:rFonts w:ascii="Arial" w:eastAsia="Times New Roman" w:hAnsi="Arial" w:cs="Arial"/>
          <w:color w:val="000000"/>
          <w:lang w:eastAsia="pt-BR"/>
        </w:rPr>
      </w:pPr>
      <w:r w:rsidRPr="0038664A">
        <w:rPr>
          <w:rFonts w:ascii="Arial" w:eastAsia="Times New Roman" w:hAnsi="Arial" w:cs="Arial"/>
          <w:color w:val="000000"/>
          <w:lang w:eastAsia="pt-BR"/>
        </w:rPr>
        <w:t>§ 11.  Os custos dos serviços de remoção e estada prestados por particulares poderão ser pagos pelo proprietário diretamente ao contratado.          </w:t>
      </w:r>
      <w:hyperlink r:id="rId439" w:anchor="art3" w:history="1">
        <w:r w:rsidRPr="0038664A">
          <w:rPr>
            <w:rFonts w:ascii="Arial" w:eastAsia="Times New Roman" w:hAnsi="Arial" w:cs="Arial"/>
            <w:color w:val="0000FF"/>
            <w:u w:val="single"/>
            <w:lang w:eastAsia="pt-BR"/>
          </w:rPr>
          <w:t>(Incluído pela Lei nº 13.281, de 2016)</w:t>
        </w:r>
        <w:proofErr w:type="gramStart"/>
      </w:hyperlink>
      <w:proofErr w:type="gramEnd"/>
    </w:p>
    <w:p w:rsidR="0038664A" w:rsidRPr="0038664A" w:rsidRDefault="0038664A" w:rsidP="0038664A">
      <w:pPr>
        <w:spacing w:after="0" w:line="240" w:lineRule="auto"/>
        <w:ind w:firstLine="570"/>
        <w:rPr>
          <w:rFonts w:ascii="Arial" w:eastAsia="Times New Roman" w:hAnsi="Arial" w:cs="Arial"/>
          <w:color w:val="000000"/>
          <w:lang w:eastAsia="pt-BR"/>
        </w:rPr>
      </w:pPr>
      <w:r w:rsidRPr="0038664A">
        <w:rPr>
          <w:rFonts w:ascii="Arial" w:eastAsia="Times New Roman" w:hAnsi="Arial" w:cs="Arial"/>
          <w:color w:val="000000"/>
          <w:lang w:eastAsia="pt-BR"/>
        </w:rPr>
        <w:t>§ 12.  O disposto no § 11 não afasta a possibilidade de o respectivo ente da Federação estabelecer a cobrança por meio de taxa instituída em lei.          </w:t>
      </w:r>
      <w:hyperlink r:id="rId440" w:anchor="art3" w:history="1">
        <w:r w:rsidRPr="0038664A">
          <w:rPr>
            <w:rFonts w:ascii="Arial" w:eastAsia="Times New Roman" w:hAnsi="Arial" w:cs="Arial"/>
            <w:color w:val="0000FF"/>
            <w:u w:val="single"/>
            <w:lang w:eastAsia="pt-BR"/>
          </w:rPr>
          <w:t>(Incluído pela Lei nº 13.281, de 2016)</w:t>
        </w:r>
        <w:proofErr w:type="gramStart"/>
      </w:hyperlink>
      <w:proofErr w:type="gramEnd"/>
    </w:p>
    <w:p w:rsidR="0038664A" w:rsidRPr="0038664A" w:rsidRDefault="0038664A" w:rsidP="0038664A">
      <w:pPr>
        <w:spacing w:after="0" w:line="240" w:lineRule="auto"/>
        <w:ind w:firstLine="570"/>
        <w:rPr>
          <w:rFonts w:ascii="Arial" w:eastAsia="Times New Roman" w:hAnsi="Arial" w:cs="Arial"/>
          <w:color w:val="000000"/>
          <w:lang w:eastAsia="pt-BR"/>
        </w:rPr>
      </w:pPr>
      <w:r w:rsidRPr="0038664A">
        <w:rPr>
          <w:rFonts w:ascii="Arial" w:eastAsia="Times New Roman" w:hAnsi="Arial" w:cs="Arial"/>
          <w:color w:val="000000"/>
          <w:lang w:eastAsia="pt-BR"/>
        </w:rPr>
        <w:t>§ 13.  No caso de o proprietário do veículo objeto do recolhimento comprovar, administrativa ou judicialmente, que o recolhimento foi indevido ou que houve abuso no período de retenção em depósito, é da responsabilidade do ente público a devolução das quantias pagas por força deste artigo, segundo os mesmos critérios da devolução de multas indevidas.          </w:t>
      </w:r>
      <w:hyperlink r:id="rId441" w:anchor="art3" w:history="1">
        <w:r w:rsidRPr="0038664A">
          <w:rPr>
            <w:rFonts w:ascii="Arial" w:eastAsia="Times New Roman" w:hAnsi="Arial" w:cs="Arial"/>
            <w:color w:val="0000FF"/>
            <w:u w:val="single"/>
            <w:lang w:eastAsia="pt-BR"/>
          </w:rPr>
          <w:t>(Incluído pela Lei nº 13.281, de 2016)</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272. O recolhimento da Carteira Nacional de Habilitação e da Permissão para Dirigir dar-se-á mediante recibo, além dos casos previstos neste Código, quando houver suspeita de sua inautenticidade ou adulteração.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273. O recolhimento do Certificado de Registro dar-se-á mediante recibo, além dos casos previstos neste Código, quando: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houver suspeita de inautenticidade ou adulteração;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se, alienado o veículo, não for transferida sua propriedade no prazo de trinta dias.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274. O recolhimento do Certificado de Licenciamento Anual dar-se-á mediante recibo, além dos casos previstos neste Código, quando: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houver suspeita de inautenticidade ou adulteração;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se o prazo de licenciamento estiver vencido;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III - no caso de retenção do veículo, se a irregularidade não puder ser sanada no local.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Art. 275. O transbordo da carga com peso excedente é condição para que o veículo possa prosseguir viagem e será efetuado </w:t>
      </w:r>
      <w:proofErr w:type="gramStart"/>
      <w:r w:rsidRPr="0038664A">
        <w:rPr>
          <w:rFonts w:ascii="Arial" w:eastAsia="Times New Roman" w:hAnsi="Arial" w:cs="Arial"/>
          <w:color w:val="000000"/>
          <w:lang w:eastAsia="pt-BR"/>
        </w:rPr>
        <w:t>às expensas do</w:t>
      </w:r>
      <w:proofErr w:type="gramEnd"/>
      <w:r w:rsidRPr="0038664A">
        <w:rPr>
          <w:rFonts w:ascii="Arial" w:eastAsia="Times New Roman" w:hAnsi="Arial" w:cs="Arial"/>
          <w:color w:val="000000"/>
          <w:lang w:eastAsia="pt-BR"/>
        </w:rPr>
        <w:t xml:space="preserve"> proprietário do veículo, sem prejuízo da multa aplicável.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Parágrafo único. Não sendo possível desde logo atender ao disposto neste artigo, o veículo será recolhido ao depósito, sendo liberado </w:t>
      </w:r>
      <w:proofErr w:type="gramStart"/>
      <w:r w:rsidRPr="0038664A">
        <w:rPr>
          <w:rFonts w:ascii="Arial" w:eastAsia="Times New Roman" w:hAnsi="Arial" w:cs="Arial"/>
          <w:color w:val="000000"/>
          <w:lang w:eastAsia="pt-BR"/>
        </w:rPr>
        <w:t>após</w:t>
      </w:r>
      <w:proofErr w:type="gramEnd"/>
      <w:r w:rsidRPr="0038664A">
        <w:rPr>
          <w:rFonts w:ascii="Arial" w:eastAsia="Times New Roman" w:hAnsi="Arial" w:cs="Arial"/>
          <w:color w:val="000000"/>
          <w:lang w:eastAsia="pt-BR"/>
        </w:rPr>
        <w:t xml:space="preserve"> sanada a irregularidade e pagas as despesas de remoção e estada.</w:t>
      </w:r>
    </w:p>
    <w:p w:rsidR="0038664A" w:rsidRPr="0038664A" w:rsidRDefault="0038664A" w:rsidP="0038664A">
      <w:pPr>
        <w:spacing w:after="0" w:line="240" w:lineRule="auto"/>
        <w:ind w:firstLine="570"/>
        <w:rPr>
          <w:rFonts w:ascii="Arial" w:eastAsia="Times New Roman" w:hAnsi="Arial" w:cs="Arial"/>
          <w:color w:val="000000"/>
          <w:lang w:eastAsia="pt-BR"/>
        </w:rPr>
      </w:pPr>
      <w:r w:rsidRPr="0038664A">
        <w:rPr>
          <w:rFonts w:ascii="Arial" w:eastAsia="Times New Roman" w:hAnsi="Arial" w:cs="Arial"/>
          <w:color w:val="000000"/>
          <w:lang w:eastAsia="pt-BR"/>
        </w:rPr>
        <w:t>Art. 276.  Qualquer concentração de álcool por litro de sangue ou por litro de ar alveolar sujeita o condutor às penalidades previstas no art. 165.          </w:t>
      </w:r>
      <w:hyperlink r:id="rId442" w:anchor="art1" w:history="1">
        <w:r w:rsidRPr="0038664A">
          <w:rPr>
            <w:rFonts w:ascii="Arial" w:eastAsia="Times New Roman" w:hAnsi="Arial" w:cs="Arial"/>
            <w:color w:val="0000FF"/>
            <w:u w:val="single"/>
            <w:lang w:eastAsia="pt-BR"/>
          </w:rPr>
          <w:t>(Redação dada pela Lei nº 12.760, de 2012)</w:t>
        </w:r>
        <w:proofErr w:type="gramStart"/>
      </w:hyperlink>
      <w:proofErr w:type="gramEnd"/>
    </w:p>
    <w:p w:rsidR="0038664A" w:rsidRPr="0038664A" w:rsidRDefault="0038664A" w:rsidP="0038664A">
      <w:pPr>
        <w:spacing w:after="0" w:line="240" w:lineRule="auto"/>
        <w:ind w:firstLine="570"/>
        <w:rPr>
          <w:rFonts w:ascii="Arial" w:eastAsia="Times New Roman" w:hAnsi="Arial" w:cs="Arial"/>
          <w:color w:val="000000"/>
          <w:lang w:eastAsia="pt-BR"/>
        </w:rPr>
      </w:pPr>
      <w:r w:rsidRPr="0038664A">
        <w:rPr>
          <w:rFonts w:ascii="Arial" w:eastAsia="Times New Roman" w:hAnsi="Arial" w:cs="Arial"/>
          <w:color w:val="000000"/>
          <w:lang w:eastAsia="pt-BR"/>
        </w:rPr>
        <w:t>Parágrafo único. O Contran disciplinará as margens de tolerância quando a infração for apurada por meio de aparelho de medição, observada a legislação metrológica.          </w:t>
      </w:r>
      <w:hyperlink r:id="rId443" w:anchor="art1" w:history="1">
        <w:r w:rsidRPr="0038664A">
          <w:rPr>
            <w:rFonts w:ascii="Arial" w:eastAsia="Times New Roman" w:hAnsi="Arial" w:cs="Arial"/>
            <w:color w:val="0000FF"/>
            <w:u w:val="single"/>
            <w:lang w:eastAsia="pt-BR"/>
          </w:rPr>
          <w:t>(Redação dada pela Lei nº 12.760, de 2012)</w:t>
        </w:r>
        <w:proofErr w:type="gramStart"/>
      </w:hyperlink>
      <w:proofErr w:type="gramEnd"/>
    </w:p>
    <w:p w:rsidR="0038664A" w:rsidRPr="0038664A" w:rsidRDefault="0038664A" w:rsidP="0038664A">
      <w:pPr>
        <w:spacing w:after="0" w:line="240" w:lineRule="auto"/>
        <w:ind w:firstLine="570"/>
        <w:rPr>
          <w:rFonts w:ascii="Arial" w:eastAsia="Times New Roman" w:hAnsi="Arial" w:cs="Arial"/>
          <w:color w:val="000000"/>
          <w:lang w:eastAsia="pt-BR"/>
        </w:rPr>
      </w:pPr>
      <w:r w:rsidRPr="0038664A">
        <w:rPr>
          <w:rFonts w:ascii="Arial" w:eastAsia="Times New Roman" w:hAnsi="Arial" w:cs="Arial"/>
          <w:color w:val="000000"/>
          <w:lang w:eastAsia="pt-BR"/>
        </w:rPr>
        <w:t>Art. 277.  O condutor de veículo automotor envolvido em acidente de trânsito ou que for alvo de fiscalização de trânsito poderá ser submetido a teste, exame clínico, perícia ou outro procedimento que, por meios técnicos ou científicos, na forma disciplinada pelo Contran, permita certificar influência de álcool ou outra substância psicoativa que determine dependência.          </w:t>
      </w:r>
      <w:hyperlink r:id="rId444" w:anchor="art1" w:history="1">
        <w:r w:rsidRPr="0038664A">
          <w:rPr>
            <w:rFonts w:ascii="Arial" w:eastAsia="Times New Roman" w:hAnsi="Arial" w:cs="Arial"/>
            <w:color w:val="0000FF"/>
            <w:u w:val="single"/>
            <w:lang w:eastAsia="pt-BR"/>
          </w:rPr>
          <w:t>(Redação dada pela Lei nº 12.760, de 2012)</w:t>
        </w:r>
        <w:proofErr w:type="gramStart"/>
      </w:hyperlink>
      <w:proofErr w:type="gramEnd"/>
    </w:p>
    <w:p w:rsidR="0038664A" w:rsidRPr="0038664A" w:rsidRDefault="0038664A" w:rsidP="0038664A">
      <w:pPr>
        <w:spacing w:after="0" w:line="240" w:lineRule="auto"/>
        <w:ind w:firstLine="570"/>
        <w:rPr>
          <w:rFonts w:ascii="Arial" w:eastAsia="Times New Roman" w:hAnsi="Arial" w:cs="Arial"/>
          <w:color w:val="000000"/>
          <w:lang w:eastAsia="pt-BR"/>
        </w:rPr>
      </w:pPr>
      <w:r w:rsidRPr="0038664A">
        <w:rPr>
          <w:rFonts w:ascii="Arial" w:eastAsia="Times New Roman" w:hAnsi="Arial" w:cs="Arial"/>
          <w:color w:val="000000"/>
          <w:lang w:eastAsia="pt-BR"/>
        </w:rPr>
        <w:t>§ 1</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w:t>
      </w:r>
      <w:hyperlink r:id="rId445" w:anchor="art3" w:history="1">
        <w:r w:rsidRPr="0038664A">
          <w:rPr>
            <w:rFonts w:ascii="Arial" w:eastAsia="Times New Roman" w:hAnsi="Arial" w:cs="Arial"/>
            <w:color w:val="0000FF"/>
            <w:u w:val="single"/>
            <w:lang w:eastAsia="pt-BR"/>
          </w:rPr>
          <w:t>(Revogado)</w:t>
        </w:r>
      </w:hyperlink>
      <w:r w:rsidRPr="0038664A">
        <w:rPr>
          <w:rFonts w:ascii="Arial" w:eastAsia="Times New Roman" w:hAnsi="Arial" w:cs="Arial"/>
          <w:color w:val="000000"/>
          <w:lang w:eastAsia="pt-BR"/>
        </w:rPr>
        <w:t>.          </w:t>
      </w:r>
      <w:hyperlink r:id="rId446" w:anchor="art1" w:history="1">
        <w:r w:rsidRPr="0038664A">
          <w:rPr>
            <w:rFonts w:ascii="Arial" w:eastAsia="Times New Roman" w:hAnsi="Arial" w:cs="Arial"/>
            <w:color w:val="0000FF"/>
            <w:u w:val="single"/>
            <w:lang w:eastAsia="pt-BR"/>
          </w:rPr>
          <w:t>(Redação dada pela Lei nº 12.760, de 2012)</w:t>
        </w:r>
        <w:proofErr w:type="gramStart"/>
      </w:hyperlink>
      <w:proofErr w:type="gramEnd"/>
    </w:p>
    <w:p w:rsidR="0038664A" w:rsidRPr="0038664A" w:rsidRDefault="0038664A" w:rsidP="0038664A">
      <w:pPr>
        <w:spacing w:after="0" w:line="240" w:lineRule="auto"/>
        <w:ind w:firstLine="570"/>
        <w:rPr>
          <w:rFonts w:ascii="Arial" w:eastAsia="Times New Roman" w:hAnsi="Arial" w:cs="Arial"/>
          <w:color w:val="000000"/>
          <w:lang w:eastAsia="pt-BR"/>
        </w:rPr>
      </w:pPr>
      <w:r w:rsidRPr="0038664A">
        <w:rPr>
          <w:rFonts w:ascii="Arial" w:eastAsia="Times New Roman" w:hAnsi="Arial" w:cs="Arial"/>
          <w:color w:val="000000"/>
          <w:lang w:eastAsia="pt-BR"/>
        </w:rPr>
        <w:t>§ 2</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A infração prevista no art. 165 também poderá ser caracterizada mediante imagem, vídeo, constatação de sinais que indiquem, na forma disciplinada pelo Contran, alteração da capacidade psicomotora ou produção de quaisquer outras provas em direito admitidas.          </w:t>
      </w:r>
      <w:hyperlink r:id="rId447" w:anchor="art1" w:history="1">
        <w:r w:rsidRPr="0038664A">
          <w:rPr>
            <w:rFonts w:ascii="Arial" w:eastAsia="Times New Roman" w:hAnsi="Arial" w:cs="Arial"/>
            <w:color w:val="0000FF"/>
            <w:u w:val="single"/>
            <w:lang w:eastAsia="pt-BR"/>
          </w:rPr>
          <w:t>(Redação dada pela Lei nº 12.760, de 2012)</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3</w:t>
      </w:r>
      <w:r w:rsidRPr="0038664A">
        <w:rPr>
          <w:rFonts w:ascii="Arial" w:eastAsia="Times New Roman" w:hAnsi="Arial" w:cs="Arial"/>
          <w:strike/>
          <w:color w:val="000000"/>
          <w:lang w:eastAsia="pt-BR"/>
        </w:rPr>
        <w:t>º</w:t>
      </w:r>
      <w:r w:rsidRPr="0038664A">
        <w:rPr>
          <w:rFonts w:ascii="Arial" w:eastAsia="Times New Roman" w:hAnsi="Arial" w:cs="Arial"/>
          <w:color w:val="000000"/>
          <w:lang w:eastAsia="pt-BR"/>
        </w:rPr>
        <w:t>  Serão aplicadas as penalidades e medidas administrativas estabelecidas no art. 165-A deste Código ao condutor que se recusar a se submeter a qualquer dos procedimentos previstos no </w:t>
      </w:r>
      <w:r w:rsidRPr="0038664A">
        <w:rPr>
          <w:rFonts w:ascii="Arial" w:eastAsia="Times New Roman" w:hAnsi="Arial" w:cs="Arial"/>
          <w:b/>
          <w:bCs/>
          <w:color w:val="000000"/>
          <w:lang w:eastAsia="pt-BR"/>
        </w:rPr>
        <w:t>caput</w:t>
      </w:r>
      <w:r w:rsidRPr="0038664A">
        <w:rPr>
          <w:rFonts w:ascii="Arial" w:eastAsia="Times New Roman" w:hAnsi="Arial" w:cs="Arial"/>
          <w:color w:val="000000"/>
          <w:lang w:eastAsia="pt-BR"/>
        </w:rPr>
        <w:t> deste artigo.          </w:t>
      </w:r>
      <w:hyperlink r:id="rId448" w:anchor="art1" w:history="1">
        <w:r w:rsidRPr="0038664A">
          <w:rPr>
            <w:rFonts w:ascii="Arial" w:eastAsia="Times New Roman" w:hAnsi="Arial" w:cs="Arial"/>
            <w:color w:val="0000FF"/>
            <w:u w:val="single"/>
            <w:lang w:eastAsia="pt-BR"/>
          </w:rPr>
          <w:t>(Redação dada pela Lei nº 13.281, de 2016)</w:t>
        </w:r>
      </w:hyperlink>
      <w:r w:rsidRPr="0038664A">
        <w:rPr>
          <w:rFonts w:ascii="Arial" w:eastAsia="Times New Roman" w:hAnsi="Arial" w:cs="Arial"/>
          <w:color w:val="000000"/>
          <w:lang w:eastAsia="pt-BR"/>
        </w:rPr>
        <w:t>      </w:t>
      </w:r>
      <w:hyperlink r:id="rId449"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278. Ao condutor que se evadir da fiscalização, não submetendo veículo à pesagem obrigatória nos pontos de pesagem, fixos ou móveis, será aplicada a penalidade prevista no art. 209, além da obrigação de retornar ao ponto de evasão para fim de pesagem obrigatória.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lastRenderedPageBreak/>
        <w:t xml:space="preserve">        Parágrafo único. No caso de fuga do condutor à ação policial, a apreensão do veículo dar-se-á tão logo seja localizado, aplicando-se, além das penalidades em que </w:t>
      </w:r>
      <w:proofErr w:type="gramStart"/>
      <w:r w:rsidRPr="0038664A">
        <w:rPr>
          <w:rFonts w:ascii="Arial" w:eastAsia="Times New Roman" w:hAnsi="Arial" w:cs="Arial"/>
          <w:color w:val="000000"/>
          <w:lang w:eastAsia="pt-BR"/>
        </w:rPr>
        <w:t>incorre,</w:t>
      </w:r>
      <w:proofErr w:type="gramEnd"/>
      <w:r w:rsidRPr="0038664A">
        <w:rPr>
          <w:rFonts w:ascii="Arial" w:eastAsia="Times New Roman" w:hAnsi="Arial" w:cs="Arial"/>
          <w:color w:val="000000"/>
          <w:lang w:eastAsia="pt-BR"/>
        </w:rPr>
        <w:t xml:space="preserve"> as estabelecidas no art. 210.</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278-A.</w:t>
      </w:r>
      <w:proofErr w:type="gramStart"/>
      <w:r w:rsidRPr="0038664A">
        <w:rPr>
          <w:rFonts w:ascii="Arial" w:eastAsia="Times New Roman" w:hAnsi="Arial" w:cs="Arial"/>
          <w:color w:val="000000"/>
          <w:lang w:eastAsia="pt-BR"/>
        </w:rPr>
        <w:t xml:space="preserve">  </w:t>
      </w:r>
      <w:proofErr w:type="gramEnd"/>
      <w:r w:rsidRPr="0038664A">
        <w:rPr>
          <w:rFonts w:ascii="Arial" w:eastAsia="Times New Roman" w:hAnsi="Arial" w:cs="Arial"/>
          <w:color w:val="000000"/>
          <w:lang w:eastAsia="pt-BR"/>
        </w:rPr>
        <w:t>O condutor que se utilize de veículo para a prática do crime de receptação, descaminho, contrabando, previstos nos </w:t>
      </w:r>
      <w:proofErr w:type="spellStart"/>
      <w:r w:rsidRPr="0038664A">
        <w:rPr>
          <w:rFonts w:ascii="Arial" w:eastAsia="Times New Roman" w:hAnsi="Arial" w:cs="Arial"/>
          <w:color w:val="000000"/>
          <w:lang w:eastAsia="pt-BR"/>
        </w:rPr>
        <w:fldChar w:fldCharType="begin"/>
      </w:r>
      <w:r w:rsidRPr="0038664A">
        <w:rPr>
          <w:rFonts w:ascii="Arial" w:eastAsia="Times New Roman" w:hAnsi="Arial" w:cs="Arial"/>
          <w:color w:val="000000"/>
          <w:lang w:eastAsia="pt-BR"/>
        </w:rPr>
        <w:instrText xml:space="preserve"> HYPERLINK "http://www.planalto.gov.br/ccivil_03/Decreto-Lei/Del2848.htm" \l "art180" </w:instrText>
      </w:r>
      <w:r w:rsidRPr="0038664A">
        <w:rPr>
          <w:rFonts w:ascii="Arial" w:eastAsia="Times New Roman" w:hAnsi="Arial" w:cs="Arial"/>
          <w:color w:val="000000"/>
          <w:lang w:eastAsia="pt-BR"/>
        </w:rPr>
        <w:fldChar w:fldCharType="separate"/>
      </w:r>
      <w:r w:rsidRPr="0038664A">
        <w:rPr>
          <w:rFonts w:ascii="Arial" w:eastAsia="Times New Roman" w:hAnsi="Arial" w:cs="Arial"/>
          <w:color w:val="0000FF"/>
          <w:u w:val="single"/>
          <w:lang w:eastAsia="pt-BR"/>
        </w:rPr>
        <w:t>arts</w:t>
      </w:r>
      <w:proofErr w:type="spellEnd"/>
      <w:r w:rsidRPr="0038664A">
        <w:rPr>
          <w:rFonts w:ascii="Arial" w:eastAsia="Times New Roman" w:hAnsi="Arial" w:cs="Arial"/>
          <w:color w:val="0000FF"/>
          <w:u w:val="single"/>
          <w:lang w:eastAsia="pt-BR"/>
        </w:rPr>
        <w:t>. 180</w:t>
      </w:r>
      <w:r w:rsidRPr="0038664A">
        <w:rPr>
          <w:rFonts w:ascii="Arial" w:eastAsia="Times New Roman" w:hAnsi="Arial" w:cs="Arial"/>
          <w:color w:val="000000"/>
          <w:lang w:eastAsia="pt-BR"/>
        </w:rPr>
        <w:fldChar w:fldCharType="end"/>
      </w:r>
      <w:r w:rsidRPr="0038664A">
        <w:rPr>
          <w:rFonts w:ascii="Arial" w:eastAsia="Times New Roman" w:hAnsi="Arial" w:cs="Arial"/>
          <w:color w:val="000000"/>
          <w:lang w:eastAsia="pt-BR"/>
        </w:rPr>
        <w:t>, </w:t>
      </w:r>
      <w:hyperlink r:id="rId450" w:anchor="art334" w:history="1">
        <w:r w:rsidRPr="0038664A">
          <w:rPr>
            <w:rFonts w:ascii="Arial" w:eastAsia="Times New Roman" w:hAnsi="Arial" w:cs="Arial"/>
            <w:color w:val="0000FF"/>
            <w:u w:val="single"/>
            <w:lang w:eastAsia="pt-BR"/>
          </w:rPr>
          <w:t xml:space="preserve">334 e 334-A do Decreto-Lei nº 2.848, de </w:t>
        </w:r>
        <w:proofErr w:type="gramStart"/>
        <w:r w:rsidRPr="0038664A">
          <w:rPr>
            <w:rFonts w:ascii="Arial" w:eastAsia="Times New Roman" w:hAnsi="Arial" w:cs="Arial"/>
            <w:color w:val="0000FF"/>
            <w:u w:val="single"/>
            <w:lang w:eastAsia="pt-BR"/>
          </w:rPr>
          <w:t>7</w:t>
        </w:r>
        <w:proofErr w:type="gramEnd"/>
        <w:r w:rsidRPr="0038664A">
          <w:rPr>
            <w:rFonts w:ascii="Arial" w:eastAsia="Times New Roman" w:hAnsi="Arial" w:cs="Arial"/>
            <w:color w:val="0000FF"/>
            <w:u w:val="single"/>
            <w:lang w:eastAsia="pt-BR"/>
          </w:rPr>
          <w:t xml:space="preserve"> de dezembro de 1940 (Código Penal)</w:t>
        </w:r>
      </w:hyperlink>
      <w:r w:rsidRPr="0038664A">
        <w:rPr>
          <w:rFonts w:ascii="Arial" w:eastAsia="Times New Roman" w:hAnsi="Arial" w:cs="Arial"/>
          <w:color w:val="000000"/>
          <w:lang w:eastAsia="pt-BR"/>
        </w:rPr>
        <w:t>, condenado por um desses crimes em decisão judicial transitada em julgado, terá cassado seu documento de habilitação ou será proibido de obter a habilitação para dirigir veículo automotor pelo prazo de 5 (cinco) anos.                 </w:t>
      </w:r>
      <w:hyperlink r:id="rId451" w:anchor="art2" w:history="1">
        <w:r w:rsidRPr="0038664A">
          <w:rPr>
            <w:rFonts w:ascii="Arial" w:eastAsia="Times New Roman" w:hAnsi="Arial" w:cs="Arial"/>
            <w:color w:val="0000FF"/>
            <w:u w:val="single"/>
            <w:lang w:eastAsia="pt-BR"/>
          </w:rPr>
          <w:t>(Incluído pela Lei nº 13.804, de 2019)</w:t>
        </w:r>
      </w:hyperlink>
    </w:p>
    <w:p w:rsidR="0038664A" w:rsidRPr="0038664A" w:rsidRDefault="0038664A" w:rsidP="0038664A">
      <w:pPr>
        <w:spacing w:after="0" w:line="240" w:lineRule="auto"/>
        <w:ind w:firstLine="567"/>
        <w:rPr>
          <w:rFonts w:ascii="Arial" w:eastAsia="Times New Roman" w:hAnsi="Arial" w:cs="Arial"/>
          <w:color w:val="000000"/>
          <w:lang w:eastAsia="pt-BR"/>
        </w:rPr>
      </w:pPr>
      <w:r w:rsidRPr="0038664A">
        <w:rPr>
          <w:rFonts w:ascii="Arial" w:eastAsia="Times New Roman" w:hAnsi="Arial" w:cs="Arial"/>
          <w:color w:val="000000"/>
          <w:lang w:eastAsia="pt-BR"/>
        </w:rPr>
        <w:t>§ 1º</w:t>
      </w:r>
      <w:proofErr w:type="gramStart"/>
      <w:r w:rsidRPr="0038664A">
        <w:rPr>
          <w:rFonts w:ascii="Arial" w:eastAsia="Times New Roman" w:hAnsi="Arial" w:cs="Arial"/>
          <w:color w:val="000000"/>
          <w:lang w:eastAsia="pt-BR"/>
        </w:rPr>
        <w:t xml:space="preserve">  </w:t>
      </w:r>
      <w:proofErr w:type="gramEnd"/>
      <w:r w:rsidRPr="0038664A">
        <w:rPr>
          <w:rFonts w:ascii="Arial" w:eastAsia="Times New Roman" w:hAnsi="Arial" w:cs="Arial"/>
          <w:color w:val="000000"/>
          <w:lang w:eastAsia="pt-BR"/>
        </w:rPr>
        <w:t>O condutor condenado poderá requerer sua reabilitação, submetendo-se a todos os exames necessários à habilitação, na forma deste Código.                 </w:t>
      </w:r>
      <w:hyperlink r:id="rId452" w:anchor="art2" w:history="1">
        <w:r w:rsidRPr="0038664A">
          <w:rPr>
            <w:rFonts w:ascii="Arial" w:eastAsia="Times New Roman" w:hAnsi="Arial" w:cs="Arial"/>
            <w:color w:val="0000FF"/>
            <w:u w:val="single"/>
            <w:lang w:eastAsia="pt-BR"/>
          </w:rPr>
          <w:t>(Incluído pela Lei nº 13.804, de 2019)</w:t>
        </w:r>
      </w:hyperlink>
    </w:p>
    <w:p w:rsidR="0038664A" w:rsidRPr="0038664A" w:rsidRDefault="0038664A" w:rsidP="0038664A">
      <w:pPr>
        <w:spacing w:after="0" w:line="240" w:lineRule="auto"/>
        <w:ind w:firstLine="567"/>
        <w:rPr>
          <w:rFonts w:ascii="Arial" w:eastAsia="Times New Roman" w:hAnsi="Arial" w:cs="Arial"/>
          <w:color w:val="000000"/>
          <w:lang w:eastAsia="pt-BR"/>
        </w:rPr>
      </w:pPr>
      <w:r w:rsidRPr="0038664A">
        <w:rPr>
          <w:rFonts w:ascii="Arial" w:eastAsia="Times New Roman" w:hAnsi="Arial" w:cs="Arial"/>
          <w:color w:val="000000"/>
          <w:lang w:eastAsia="pt-BR"/>
        </w:rPr>
        <w:t>§ 2º</w:t>
      </w:r>
      <w:proofErr w:type="gramStart"/>
      <w:r w:rsidRPr="0038664A">
        <w:rPr>
          <w:rFonts w:ascii="Arial" w:eastAsia="Times New Roman" w:hAnsi="Arial" w:cs="Arial"/>
          <w:color w:val="000000"/>
          <w:lang w:eastAsia="pt-BR"/>
        </w:rPr>
        <w:t xml:space="preserve">  </w:t>
      </w:r>
      <w:proofErr w:type="gramEnd"/>
      <w:r w:rsidRPr="0038664A">
        <w:rPr>
          <w:rFonts w:ascii="Arial" w:eastAsia="Times New Roman" w:hAnsi="Arial" w:cs="Arial"/>
          <w:color w:val="000000"/>
          <w:lang w:eastAsia="pt-BR"/>
        </w:rPr>
        <w:t>No caso do condutor preso em flagrante na prática dos crimes de que trata o </w:t>
      </w:r>
      <w:r w:rsidRPr="0038664A">
        <w:rPr>
          <w:rFonts w:ascii="Arial" w:eastAsia="Times New Roman" w:hAnsi="Arial" w:cs="Arial"/>
          <w:b/>
          <w:bCs/>
          <w:color w:val="000000"/>
          <w:lang w:eastAsia="pt-BR"/>
        </w:rPr>
        <w:t>caput</w:t>
      </w:r>
      <w:r w:rsidRPr="0038664A">
        <w:rPr>
          <w:rFonts w:ascii="Arial" w:eastAsia="Times New Roman" w:hAnsi="Arial" w:cs="Arial"/>
          <w:color w:val="000000"/>
          <w:lang w:eastAsia="pt-BR"/>
        </w:rPr>
        <w:t> deste artigo, poderá o juiz, em qualquer fase da investigação ou da ação penal, se houver necessidade para a garantia da ordem pública, como medida cautelar, de ofício, ou a requerimento do Ministério Público ou ainda mediante representação da autoridade policial, decretar, em decisão motivada, a suspensão da permissão ou da habilitação para dirigir veículo automotor, ou a proibição de sua obtenção.                 </w:t>
      </w:r>
      <w:hyperlink r:id="rId453" w:anchor="art2" w:history="1">
        <w:r w:rsidRPr="0038664A">
          <w:rPr>
            <w:rFonts w:ascii="Arial" w:eastAsia="Times New Roman" w:hAnsi="Arial" w:cs="Arial"/>
            <w:color w:val="0000FF"/>
            <w:u w:val="single"/>
            <w:lang w:eastAsia="pt-BR"/>
          </w:rPr>
          <w:t>(Incluído pela Lei nº 13.804, de 2019)</w:t>
        </w:r>
      </w:hyperlink>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279. Em caso de acidente com vítima, envolvendo veículo equipado com registrador instantâneo de velocidade e tempo, somente o perito oficial encarregado do levantamento pericial poderá retirar o disco ou unidade armazenadora do registro.</w:t>
      </w:r>
    </w:p>
    <w:p w:rsidR="0038664A" w:rsidRPr="0038664A" w:rsidRDefault="0038664A" w:rsidP="0038664A">
      <w:pPr>
        <w:spacing w:after="0" w:line="240" w:lineRule="auto"/>
        <w:jc w:val="center"/>
        <w:rPr>
          <w:rFonts w:ascii="Arial" w:eastAsia="Times New Roman" w:hAnsi="Arial" w:cs="Arial"/>
          <w:color w:val="000000"/>
          <w:lang w:eastAsia="pt-BR"/>
        </w:rPr>
      </w:pPr>
      <w:r w:rsidRPr="0038664A">
        <w:rPr>
          <w:rFonts w:ascii="Arial" w:eastAsia="Times New Roman" w:hAnsi="Arial" w:cs="Arial"/>
          <w:color w:val="000000"/>
          <w:lang w:eastAsia="pt-BR"/>
        </w:rPr>
        <w:t>CAPÍTULO XVIII</w:t>
      </w:r>
      <w:r w:rsidRPr="0038664A">
        <w:rPr>
          <w:rFonts w:ascii="Arial" w:eastAsia="Times New Roman" w:hAnsi="Arial" w:cs="Arial"/>
          <w:color w:val="000000"/>
          <w:lang w:eastAsia="pt-BR"/>
        </w:rPr>
        <w:br/>
        <w:t>DO PROCESSO ADMINISTRATIVO</w:t>
      </w:r>
    </w:p>
    <w:p w:rsidR="0038664A" w:rsidRPr="0038664A" w:rsidRDefault="0038664A" w:rsidP="0038664A">
      <w:pPr>
        <w:spacing w:after="0" w:line="240" w:lineRule="auto"/>
        <w:jc w:val="center"/>
        <w:rPr>
          <w:rFonts w:ascii="Arial" w:eastAsia="Times New Roman" w:hAnsi="Arial" w:cs="Arial"/>
          <w:color w:val="000000"/>
          <w:lang w:eastAsia="pt-BR"/>
        </w:rPr>
      </w:pPr>
      <w:r w:rsidRPr="0038664A">
        <w:rPr>
          <w:rFonts w:ascii="Arial" w:eastAsia="Times New Roman" w:hAnsi="Arial" w:cs="Arial"/>
          <w:b/>
          <w:bCs/>
          <w:color w:val="000000"/>
          <w:lang w:eastAsia="pt-BR"/>
        </w:rPr>
        <w:t>Seção I</w:t>
      </w:r>
      <w:r w:rsidRPr="0038664A">
        <w:rPr>
          <w:rFonts w:ascii="Arial" w:eastAsia="Times New Roman" w:hAnsi="Arial" w:cs="Arial"/>
          <w:b/>
          <w:bCs/>
          <w:color w:val="000000"/>
          <w:lang w:eastAsia="pt-BR"/>
        </w:rPr>
        <w:br/>
        <w:t>Da Autuação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280. Ocorrendo infração prevista na legislação de trânsito, lavrar-se-á auto de infração, do qual constará:</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tipificação da infração;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II - </w:t>
      </w:r>
      <w:proofErr w:type="gramStart"/>
      <w:r w:rsidRPr="0038664A">
        <w:rPr>
          <w:rFonts w:ascii="Arial" w:eastAsia="Times New Roman" w:hAnsi="Arial" w:cs="Arial"/>
          <w:color w:val="000000"/>
          <w:lang w:eastAsia="pt-BR"/>
        </w:rPr>
        <w:t>local, data e hora</w:t>
      </w:r>
      <w:proofErr w:type="gramEnd"/>
      <w:r w:rsidRPr="0038664A">
        <w:rPr>
          <w:rFonts w:ascii="Arial" w:eastAsia="Times New Roman" w:hAnsi="Arial" w:cs="Arial"/>
          <w:color w:val="000000"/>
          <w:lang w:eastAsia="pt-BR"/>
        </w:rPr>
        <w:t xml:space="preserve"> do cometimento da infração;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III - caracteres da placa de identificação do veículo, sua marca e espécie, e outros elementos julgados necessários à sua identificação;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IV - o prontuário do condutor, sempre que possível;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V - identificação do órgão ou entidade e da autoridade ou agente </w:t>
      </w:r>
      <w:proofErr w:type="spellStart"/>
      <w:r w:rsidRPr="0038664A">
        <w:rPr>
          <w:rFonts w:ascii="Arial" w:eastAsia="Times New Roman" w:hAnsi="Arial" w:cs="Arial"/>
          <w:color w:val="000000"/>
          <w:lang w:eastAsia="pt-BR"/>
        </w:rPr>
        <w:t>autuador</w:t>
      </w:r>
      <w:proofErr w:type="spellEnd"/>
      <w:r w:rsidRPr="0038664A">
        <w:rPr>
          <w:rFonts w:ascii="Arial" w:eastAsia="Times New Roman" w:hAnsi="Arial" w:cs="Arial"/>
          <w:color w:val="000000"/>
          <w:lang w:eastAsia="pt-BR"/>
        </w:rPr>
        <w:t xml:space="preserve"> ou equipamento que comprovar a infração;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 - assinatura do infrator, sempre que possível, valendo esta como notificação do cometimento da infração.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1º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2º A infração deverá ser comprovada por declaração da autoridade ou do agente da autoridade de trânsito, por aparelho eletrônico ou por equipamento audiovisual, reações químicas ou qualquer outro meio tecnologicamente disponível, previamente regulamentado pelo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3º Não sendo possível a autuação em flagrante, o agente de trânsito relatará o fato à autoridade no próprio auto de infração, informando os dados a respeito do veículo, além dos constantes nos incisos I, II e III, para o procedimento previsto no artigo seguinte.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4º O agente da autoridade de trânsito competente para lavrar o auto de infração poderá ser servidor civil, estatutário ou celetista ou, ainda, policial militar designado pela autoridade de trânsito com jurisdição sobre a via no âmbito de sua competência.</w:t>
      </w:r>
    </w:p>
    <w:p w:rsidR="0038664A" w:rsidRPr="0038664A" w:rsidRDefault="0038664A" w:rsidP="0038664A">
      <w:pPr>
        <w:spacing w:after="0" w:line="240" w:lineRule="auto"/>
        <w:jc w:val="center"/>
        <w:rPr>
          <w:rFonts w:ascii="Arial" w:eastAsia="Times New Roman" w:hAnsi="Arial" w:cs="Arial"/>
          <w:color w:val="000000"/>
          <w:lang w:eastAsia="pt-BR"/>
        </w:rPr>
      </w:pPr>
      <w:r w:rsidRPr="0038664A">
        <w:rPr>
          <w:rFonts w:ascii="Arial" w:eastAsia="Times New Roman" w:hAnsi="Arial" w:cs="Arial"/>
          <w:b/>
          <w:bCs/>
          <w:color w:val="000000"/>
          <w:lang w:eastAsia="pt-BR"/>
        </w:rPr>
        <w:t>Seção II</w:t>
      </w:r>
      <w:r w:rsidRPr="0038664A">
        <w:rPr>
          <w:rFonts w:ascii="Arial" w:eastAsia="Times New Roman" w:hAnsi="Arial" w:cs="Arial"/>
          <w:b/>
          <w:bCs/>
          <w:color w:val="000000"/>
          <w:lang w:eastAsia="pt-BR"/>
        </w:rPr>
        <w:br/>
        <w:t>Do Julgamento das Autuações e Penalidades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281. A autoridade de trânsito, na esfera da competência estabelecida neste Código e dentro de sua circunscrição, julgará a consistência do auto de infração e aplicará a penalidade cabível.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Parágrafo único. O auto de infração será arquivado e seu registro julgado insubsistente: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se considerado inconsistente ou irregular;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b/>
          <w:bCs/>
          <w:color w:val="0000FF"/>
          <w:lang w:eastAsia="pt-BR"/>
        </w:rPr>
        <w:t>       </w:t>
      </w:r>
      <w:r w:rsidRPr="0038664A">
        <w:rPr>
          <w:rFonts w:ascii="Arial" w:eastAsia="Times New Roman" w:hAnsi="Arial" w:cs="Arial"/>
          <w:color w:val="000000"/>
          <w:lang w:eastAsia="pt-BR"/>
        </w:rPr>
        <w:t>II - se, no prazo máximo de trinta dias, não for expedida a notificação da autuação.</w:t>
      </w:r>
      <w:r w:rsidRPr="0038664A">
        <w:rPr>
          <w:rFonts w:ascii="Arial" w:eastAsia="Times New Roman" w:hAnsi="Arial" w:cs="Arial"/>
          <w:color w:val="0000FF"/>
          <w:lang w:eastAsia="pt-BR"/>
        </w:rPr>
        <w:t>        </w:t>
      </w:r>
      <w:hyperlink r:id="rId454" w:anchor="art3" w:history="1">
        <w:r w:rsidRPr="0038664A">
          <w:rPr>
            <w:rFonts w:ascii="Arial" w:eastAsia="Times New Roman" w:hAnsi="Arial" w:cs="Arial"/>
            <w:color w:val="0000FF"/>
            <w:u w:val="single"/>
            <w:lang w:eastAsia="pt-BR"/>
          </w:rPr>
          <w:t>(Redação dada pela Lei nº 9.602, de 1998)</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Art. 282. Aplicada </w:t>
      </w:r>
      <w:proofErr w:type="gramStart"/>
      <w:r w:rsidRPr="0038664A">
        <w:rPr>
          <w:rFonts w:ascii="Arial" w:eastAsia="Times New Roman" w:hAnsi="Arial" w:cs="Arial"/>
          <w:color w:val="000000"/>
          <w:lang w:eastAsia="pt-BR"/>
        </w:rPr>
        <w:t>a</w:t>
      </w:r>
      <w:proofErr w:type="gramEnd"/>
      <w:r w:rsidRPr="0038664A">
        <w:rPr>
          <w:rFonts w:ascii="Arial" w:eastAsia="Times New Roman" w:hAnsi="Arial" w:cs="Arial"/>
          <w:color w:val="000000"/>
          <w:lang w:eastAsia="pt-BR"/>
        </w:rPr>
        <w:t xml:space="preserve"> penalidade, será expedida notificação ao proprietário do veículo ou ao infrator, por remessa postal ou por qualquer outro meio tecnológico hábil, que assegure a ciência da imposição da penalidade.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1º A notificação devolvida por desatualização do endereço do proprietário do veículo será considerada válida para todos os efeitos.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lastRenderedPageBreak/>
        <w:t>        § 2º A notificação a pessoal de missões diplomáticas, de repartições consulares de carreira e de representações de organismos internacionais e de seus integrantes será remetida ao Ministério das Relações Exteriores para as providências cabíveis e cobrança dos valores, no caso de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3º Sempre que a penalidade de multa for imposta a condutor, à exceção daquela de que trata o § 1º do art. 259, a notificação será encaminhada ao proprietário do veículo, responsável pelo seu pagamento.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b/>
          <w:bCs/>
          <w:color w:val="FF0000"/>
          <w:lang w:eastAsia="pt-BR"/>
        </w:rPr>
        <w:t>        </w:t>
      </w:r>
      <w:r w:rsidRPr="0038664A">
        <w:rPr>
          <w:rFonts w:ascii="Arial" w:eastAsia="Times New Roman" w:hAnsi="Arial" w:cs="Arial"/>
          <w:color w:val="000000"/>
          <w:lang w:eastAsia="pt-BR"/>
        </w:rPr>
        <w:t>§ 4º Da notificação deverá constar a data do término do prazo para apresentação de recurso pelo responsável pela infração, que não será inferior a trinta dias contados da data da notificação da penalidade.</w:t>
      </w:r>
      <w:r w:rsidRPr="0038664A">
        <w:rPr>
          <w:rFonts w:ascii="Arial" w:eastAsia="Times New Roman" w:hAnsi="Arial" w:cs="Arial"/>
          <w:color w:val="FF0000"/>
          <w:lang w:eastAsia="pt-BR"/>
        </w:rPr>
        <w:t>         </w:t>
      </w:r>
      <w:hyperlink r:id="rId455" w:anchor="art282" w:history="1">
        <w:r w:rsidRPr="0038664A">
          <w:rPr>
            <w:rFonts w:ascii="Arial" w:eastAsia="Times New Roman" w:hAnsi="Arial" w:cs="Arial"/>
            <w:color w:val="0000FF"/>
            <w:u w:val="single"/>
            <w:lang w:eastAsia="pt-BR"/>
          </w:rPr>
          <w:t>(Incluído pela Lei nº 9.602, de 1998)</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b/>
          <w:bCs/>
          <w:color w:val="FF0000"/>
          <w:lang w:eastAsia="pt-BR"/>
        </w:rPr>
        <w:t>       </w:t>
      </w:r>
      <w:r w:rsidRPr="0038664A">
        <w:rPr>
          <w:rFonts w:ascii="Arial" w:eastAsia="Times New Roman" w:hAnsi="Arial" w:cs="Arial"/>
          <w:color w:val="000000"/>
          <w:lang w:eastAsia="pt-BR"/>
        </w:rPr>
        <w:t>§ 5º No caso de penalidade de multa, a data estabelecida no parágrafo anterior será a data para o recolhimento de seu valor.</w:t>
      </w:r>
      <w:r w:rsidRPr="0038664A">
        <w:rPr>
          <w:rFonts w:ascii="Arial" w:eastAsia="Times New Roman" w:hAnsi="Arial" w:cs="Arial"/>
          <w:color w:val="FF0000"/>
          <w:lang w:eastAsia="pt-BR"/>
        </w:rPr>
        <w:t>        </w:t>
      </w:r>
      <w:hyperlink r:id="rId456" w:anchor="art282" w:history="1">
        <w:r w:rsidRPr="0038664A">
          <w:rPr>
            <w:rFonts w:ascii="Arial" w:eastAsia="Times New Roman" w:hAnsi="Arial" w:cs="Arial"/>
            <w:color w:val="0000FF"/>
            <w:u w:val="single"/>
            <w:lang w:eastAsia="pt-BR"/>
          </w:rPr>
          <w:t>(Incluído pela Lei nº 9.602, de 1998)</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282-A. O proprietário do veículo ou o condutor autuado poderá optar por ser notificado por meio eletrônico se o órgão do Sistema Nacional de Trânsito responsável pela autuação oferecer essa opção.          </w:t>
      </w:r>
      <w:hyperlink r:id="rId457" w:anchor="art2" w:history="1">
        <w:r w:rsidRPr="0038664A">
          <w:rPr>
            <w:rFonts w:ascii="Arial" w:eastAsia="Times New Roman" w:hAnsi="Arial" w:cs="Arial"/>
            <w:color w:val="0000FF"/>
            <w:u w:val="single"/>
            <w:lang w:eastAsia="pt-BR"/>
          </w:rPr>
          <w:t>(Incluído pela Lei nº 13.281, de 2016)</w:t>
        </w:r>
      </w:hyperlink>
      <w:r w:rsidRPr="0038664A">
        <w:rPr>
          <w:rFonts w:ascii="Arial" w:eastAsia="Times New Roman" w:hAnsi="Arial" w:cs="Arial"/>
          <w:color w:val="000000"/>
          <w:lang w:eastAsia="pt-BR"/>
        </w:rPr>
        <w:t>     </w:t>
      </w:r>
      <w:hyperlink r:id="rId458"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 1</w:t>
      </w:r>
      <w:r w:rsidRPr="0038664A">
        <w:rPr>
          <w:rFonts w:ascii="Arial" w:eastAsia="Times New Roman" w:hAnsi="Arial" w:cs="Arial"/>
          <w:strike/>
          <w:color w:val="000000"/>
          <w:lang w:eastAsia="pt-BR"/>
        </w:rPr>
        <w:t>º</w:t>
      </w:r>
      <w:r w:rsidRPr="0038664A">
        <w:rPr>
          <w:rFonts w:ascii="Arial" w:eastAsia="Times New Roman" w:hAnsi="Arial" w:cs="Arial"/>
          <w:color w:val="000000"/>
          <w:lang w:eastAsia="pt-BR"/>
        </w:rPr>
        <w:t>  O proprietário ou o condutor autuado que optar pela notificação por meio eletrônico deverá manter seu cadastro atualizado no órgão executivo de trânsito do Estado ou do Distrito Federal.          </w:t>
      </w:r>
      <w:hyperlink r:id="rId459" w:anchor="art2" w:history="1">
        <w:r w:rsidRPr="0038664A">
          <w:rPr>
            <w:rFonts w:ascii="Arial" w:eastAsia="Times New Roman" w:hAnsi="Arial" w:cs="Arial"/>
            <w:color w:val="0000FF"/>
            <w:u w:val="single"/>
            <w:lang w:eastAsia="pt-BR"/>
          </w:rPr>
          <w:t>(Incluído pela Lei nº 13.281, de 2016)</w:t>
        </w:r>
      </w:hyperlink>
      <w:r w:rsidRPr="0038664A">
        <w:rPr>
          <w:rFonts w:ascii="Arial" w:eastAsia="Times New Roman" w:hAnsi="Arial" w:cs="Arial"/>
          <w:color w:val="000000"/>
          <w:lang w:eastAsia="pt-BR"/>
        </w:rPr>
        <w:t>      </w:t>
      </w:r>
      <w:hyperlink r:id="rId460"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 2</w:t>
      </w:r>
      <w:r w:rsidRPr="0038664A">
        <w:rPr>
          <w:rFonts w:ascii="Arial" w:eastAsia="Times New Roman" w:hAnsi="Arial" w:cs="Arial"/>
          <w:strike/>
          <w:color w:val="000000"/>
          <w:lang w:eastAsia="pt-BR"/>
        </w:rPr>
        <w:t>º</w:t>
      </w:r>
      <w:r w:rsidRPr="0038664A">
        <w:rPr>
          <w:rFonts w:ascii="Arial" w:eastAsia="Times New Roman" w:hAnsi="Arial" w:cs="Arial"/>
          <w:color w:val="000000"/>
          <w:lang w:eastAsia="pt-BR"/>
        </w:rPr>
        <w:t>  Na hipótese de notificação por meio eletrônico, o proprietário ou o condutor autuado será considerado notificado 30 (trinta) dias após a inclusão da informação no sistema eletrônico.          </w:t>
      </w:r>
      <w:hyperlink r:id="rId461" w:anchor="art2" w:history="1">
        <w:r w:rsidRPr="0038664A">
          <w:rPr>
            <w:rFonts w:ascii="Arial" w:eastAsia="Times New Roman" w:hAnsi="Arial" w:cs="Arial"/>
            <w:color w:val="0000FF"/>
            <w:u w:val="single"/>
            <w:lang w:eastAsia="pt-BR"/>
          </w:rPr>
          <w:t>(Incluído pela Lei nº 13.281, de 2016)</w:t>
        </w:r>
      </w:hyperlink>
      <w:r w:rsidRPr="0038664A">
        <w:rPr>
          <w:rFonts w:ascii="Arial" w:eastAsia="Times New Roman" w:hAnsi="Arial" w:cs="Arial"/>
          <w:color w:val="000000"/>
          <w:lang w:eastAsia="pt-BR"/>
        </w:rPr>
        <w:t>      </w:t>
      </w:r>
      <w:hyperlink r:id="rId462"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 3</w:t>
      </w:r>
      <w:r w:rsidRPr="0038664A">
        <w:rPr>
          <w:rFonts w:ascii="Arial" w:eastAsia="Times New Roman" w:hAnsi="Arial" w:cs="Arial"/>
          <w:strike/>
          <w:color w:val="000000"/>
          <w:lang w:eastAsia="pt-BR"/>
        </w:rPr>
        <w:t>º</w:t>
      </w:r>
      <w:r w:rsidRPr="0038664A">
        <w:rPr>
          <w:rFonts w:ascii="Arial" w:eastAsia="Times New Roman" w:hAnsi="Arial" w:cs="Arial"/>
          <w:color w:val="000000"/>
          <w:lang w:eastAsia="pt-BR"/>
        </w:rPr>
        <w:t> O</w:t>
      </w:r>
      <w:proofErr w:type="gramStart"/>
      <w:r w:rsidRPr="0038664A">
        <w:rPr>
          <w:rFonts w:ascii="Arial" w:eastAsia="Times New Roman" w:hAnsi="Arial" w:cs="Arial"/>
          <w:color w:val="000000"/>
          <w:lang w:eastAsia="pt-BR"/>
        </w:rPr>
        <w:t xml:space="preserve">  </w:t>
      </w:r>
      <w:proofErr w:type="gramEnd"/>
      <w:r w:rsidRPr="0038664A">
        <w:rPr>
          <w:rFonts w:ascii="Arial" w:eastAsia="Times New Roman" w:hAnsi="Arial" w:cs="Arial"/>
          <w:color w:val="000000"/>
          <w:lang w:eastAsia="pt-BR"/>
        </w:rPr>
        <w:t>sistema previsto no </w:t>
      </w:r>
      <w:r w:rsidRPr="0038664A">
        <w:rPr>
          <w:rFonts w:ascii="Arial" w:eastAsia="Times New Roman" w:hAnsi="Arial" w:cs="Arial"/>
          <w:b/>
          <w:bCs/>
          <w:color w:val="000000"/>
          <w:lang w:eastAsia="pt-BR"/>
        </w:rPr>
        <w:t>caput</w:t>
      </w:r>
      <w:r w:rsidRPr="0038664A">
        <w:rPr>
          <w:rFonts w:ascii="Arial" w:eastAsia="Times New Roman" w:hAnsi="Arial" w:cs="Arial"/>
          <w:color w:val="000000"/>
          <w:lang w:eastAsia="pt-BR"/>
        </w:rPr>
        <w:t> será certificado digitalmente, atendidos os requisitos de autenticidade, integridade, validade jurídica e interoperabilidade da Infraestrutura de Chaves Públicas Brasileira (ICP-Brasil).          </w:t>
      </w:r>
      <w:hyperlink r:id="rId463" w:anchor="art2" w:history="1">
        <w:r w:rsidRPr="0038664A">
          <w:rPr>
            <w:rFonts w:ascii="Arial" w:eastAsia="Times New Roman" w:hAnsi="Arial" w:cs="Arial"/>
            <w:color w:val="0000FF"/>
            <w:u w:val="single"/>
            <w:lang w:eastAsia="pt-BR"/>
          </w:rPr>
          <w:t>(Incluído pela Lei nº 13.281, de 2016)</w:t>
        </w:r>
      </w:hyperlink>
      <w:r w:rsidRPr="0038664A">
        <w:rPr>
          <w:rFonts w:ascii="Arial" w:eastAsia="Times New Roman" w:hAnsi="Arial" w:cs="Arial"/>
          <w:color w:val="000000"/>
          <w:lang w:eastAsia="pt-BR"/>
        </w:rPr>
        <w:t>      </w:t>
      </w:r>
      <w:hyperlink r:id="rId464" w:anchor="art7" w:history="1">
        <w:r w:rsidRPr="0038664A">
          <w:rPr>
            <w:rFonts w:ascii="Arial" w:eastAsia="Times New Roman" w:hAnsi="Arial" w:cs="Arial"/>
            <w:color w:val="0000FF"/>
            <w:u w:val="single"/>
            <w:lang w:eastAsia="pt-BR"/>
          </w:rPr>
          <w:t>(Vigência)</w:t>
        </w:r>
      </w:hyperlink>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283.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284. O pagamento da multa poderá ser efetuado até a data do vencimento expressa na notificação, por oitenta por cento do seu valor.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1</w:t>
      </w:r>
      <w:r w:rsidRPr="0038664A">
        <w:rPr>
          <w:rFonts w:ascii="Arial" w:eastAsia="Times New Roman" w:hAnsi="Arial" w:cs="Arial"/>
          <w:strike/>
          <w:color w:val="000000"/>
          <w:lang w:eastAsia="pt-BR"/>
        </w:rPr>
        <w:t>º</w:t>
      </w:r>
      <w:r w:rsidRPr="0038664A">
        <w:rPr>
          <w:rFonts w:ascii="Arial" w:eastAsia="Times New Roman" w:hAnsi="Arial" w:cs="Arial"/>
          <w:color w:val="000000"/>
          <w:lang w:eastAsia="pt-BR"/>
        </w:rPr>
        <w:t>  Caso o infrator opte pelo sistema de notificação eletrônica, se disponível, conforme regulamentação do Contran, e opte por não apresentar defesa prévia nem recurso, reconhecendo o cometimento da infração, poderá efetuar o pagamento da multa por 60% (sessenta por cento) do seu valor, em qualquer fase do processo, até o vencimento da multa.          </w:t>
      </w:r>
      <w:hyperlink r:id="rId465" w:anchor="art1" w:history="1">
        <w:r w:rsidRPr="0038664A">
          <w:rPr>
            <w:rFonts w:ascii="Arial" w:eastAsia="Times New Roman" w:hAnsi="Arial" w:cs="Arial"/>
            <w:color w:val="0000FF"/>
            <w:u w:val="single"/>
            <w:lang w:eastAsia="pt-BR"/>
          </w:rPr>
          <w:t>(Incluído pela Lei nº 13.281, de 2016)</w:t>
        </w:r>
      </w:hyperlink>
      <w:r w:rsidRPr="0038664A">
        <w:rPr>
          <w:rFonts w:ascii="Arial" w:eastAsia="Times New Roman" w:hAnsi="Arial" w:cs="Arial"/>
          <w:color w:val="000000"/>
          <w:lang w:eastAsia="pt-BR"/>
        </w:rPr>
        <w:t>      </w:t>
      </w:r>
      <w:hyperlink r:id="rId466"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 2</w:t>
      </w:r>
      <w:r w:rsidRPr="0038664A">
        <w:rPr>
          <w:rFonts w:ascii="Arial" w:eastAsia="Times New Roman" w:hAnsi="Arial" w:cs="Arial"/>
          <w:strike/>
          <w:color w:val="000000"/>
          <w:lang w:eastAsia="pt-BR"/>
        </w:rPr>
        <w:t>º</w:t>
      </w:r>
      <w:r w:rsidRPr="0038664A">
        <w:rPr>
          <w:rFonts w:ascii="Arial" w:eastAsia="Times New Roman" w:hAnsi="Arial" w:cs="Arial"/>
          <w:color w:val="000000"/>
          <w:lang w:eastAsia="pt-BR"/>
        </w:rPr>
        <w:t>  O recolhimento do valor da multa não implica renúncia ao questionamento administrativo, que pode ser realizado a qualquer momento, respeitado o disposto no § 1</w:t>
      </w:r>
      <w:r w:rsidRPr="0038664A">
        <w:rPr>
          <w:rFonts w:ascii="Arial" w:eastAsia="Times New Roman" w:hAnsi="Arial" w:cs="Arial"/>
          <w:strike/>
          <w:color w:val="000000"/>
          <w:lang w:eastAsia="pt-BR"/>
        </w:rPr>
        <w:t>º</w:t>
      </w:r>
      <w:r w:rsidRPr="0038664A">
        <w:rPr>
          <w:rFonts w:ascii="Arial" w:eastAsia="Times New Roman" w:hAnsi="Arial" w:cs="Arial"/>
          <w:color w:val="000000"/>
          <w:lang w:eastAsia="pt-BR"/>
        </w:rPr>
        <w:t>.          </w:t>
      </w:r>
      <w:hyperlink r:id="rId467" w:anchor="art1" w:history="1">
        <w:r w:rsidRPr="0038664A">
          <w:rPr>
            <w:rFonts w:ascii="Arial" w:eastAsia="Times New Roman" w:hAnsi="Arial" w:cs="Arial"/>
            <w:color w:val="0000FF"/>
            <w:u w:val="single"/>
            <w:lang w:eastAsia="pt-BR"/>
          </w:rPr>
          <w:t>(Incluído pela Lei nº 13.281, de 2016)</w:t>
        </w:r>
      </w:hyperlink>
      <w:r w:rsidRPr="0038664A">
        <w:rPr>
          <w:rFonts w:ascii="Arial" w:eastAsia="Times New Roman" w:hAnsi="Arial" w:cs="Arial"/>
          <w:color w:val="000000"/>
          <w:lang w:eastAsia="pt-BR"/>
        </w:rPr>
        <w:t>      </w:t>
      </w:r>
      <w:hyperlink r:id="rId468"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 3</w:t>
      </w:r>
      <w:r w:rsidRPr="0038664A">
        <w:rPr>
          <w:rFonts w:ascii="Arial" w:eastAsia="Times New Roman" w:hAnsi="Arial" w:cs="Arial"/>
          <w:strike/>
          <w:color w:val="000000"/>
          <w:lang w:eastAsia="pt-BR"/>
        </w:rPr>
        <w:t>º</w:t>
      </w:r>
      <w:r w:rsidRPr="0038664A">
        <w:rPr>
          <w:rFonts w:ascii="Arial" w:eastAsia="Times New Roman" w:hAnsi="Arial" w:cs="Arial"/>
          <w:color w:val="000000"/>
          <w:lang w:eastAsia="pt-BR"/>
        </w:rPr>
        <w:t>  Não incidirá cobrança moratória e não poderá ser aplicada qualquer restrição, inclusive para fins de licenciamento e transferência, enquanto não for encerrada a instância administrativa de julgamento de infrações e penalidades.          </w:t>
      </w:r>
      <w:hyperlink r:id="rId469" w:anchor="art1" w:history="1">
        <w:r w:rsidRPr="0038664A">
          <w:rPr>
            <w:rFonts w:ascii="Arial" w:eastAsia="Times New Roman" w:hAnsi="Arial" w:cs="Arial"/>
            <w:color w:val="0000FF"/>
            <w:u w:val="single"/>
            <w:lang w:eastAsia="pt-BR"/>
          </w:rPr>
          <w:t>(Incluído pela Lei nº 13.281, de 2016)</w:t>
        </w:r>
      </w:hyperlink>
      <w:r w:rsidRPr="0038664A">
        <w:rPr>
          <w:rFonts w:ascii="Arial" w:eastAsia="Times New Roman" w:hAnsi="Arial" w:cs="Arial"/>
          <w:color w:val="000000"/>
          <w:lang w:eastAsia="pt-BR"/>
        </w:rPr>
        <w:t>      </w:t>
      </w:r>
      <w:hyperlink r:id="rId470"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 4</w:t>
      </w:r>
      <w:r w:rsidRPr="0038664A">
        <w:rPr>
          <w:rFonts w:ascii="Arial" w:eastAsia="Times New Roman" w:hAnsi="Arial" w:cs="Arial"/>
          <w:strike/>
          <w:color w:val="000000"/>
          <w:lang w:eastAsia="pt-BR"/>
        </w:rPr>
        <w:t>º</w:t>
      </w:r>
      <w:r w:rsidRPr="0038664A">
        <w:rPr>
          <w:rFonts w:ascii="Arial" w:eastAsia="Times New Roman" w:hAnsi="Arial" w:cs="Arial"/>
          <w:color w:val="000000"/>
          <w:lang w:eastAsia="pt-BR"/>
        </w:rPr>
        <w:t xml:space="preserve">  Encerrada a instância administrativa de julgamento de infrações e penalidades, a multa não paga até o vencimento será acrescida de juros de mora equivalentes à taxa referencial do Sistema Especial de Liquidação e de Custódia (Selic) para títulos </w:t>
      </w:r>
      <w:proofErr w:type="gramStart"/>
      <w:r w:rsidRPr="0038664A">
        <w:rPr>
          <w:rFonts w:ascii="Arial" w:eastAsia="Times New Roman" w:hAnsi="Arial" w:cs="Arial"/>
          <w:color w:val="000000"/>
          <w:lang w:eastAsia="pt-BR"/>
        </w:rPr>
        <w:t>federais acumulada mensalmente</w:t>
      </w:r>
      <w:proofErr w:type="gramEnd"/>
      <w:r w:rsidRPr="0038664A">
        <w:rPr>
          <w:rFonts w:ascii="Arial" w:eastAsia="Times New Roman" w:hAnsi="Arial" w:cs="Arial"/>
          <w:color w:val="000000"/>
          <w:lang w:eastAsia="pt-BR"/>
        </w:rPr>
        <w:t>, calculados a partir do mês subsequente ao da consolidação até o mês anterior ao do pagamento, e de 1% (um por cento) relativamente ao mês em que o pagamento estiver sendo efetuado.          </w:t>
      </w:r>
      <w:hyperlink r:id="rId471" w:anchor="art1" w:history="1">
        <w:r w:rsidRPr="0038664A">
          <w:rPr>
            <w:rFonts w:ascii="Arial" w:eastAsia="Times New Roman" w:hAnsi="Arial" w:cs="Arial"/>
            <w:color w:val="0000FF"/>
            <w:u w:val="single"/>
            <w:lang w:eastAsia="pt-BR"/>
          </w:rPr>
          <w:t>(Incluído pela Lei nº 13.281, de 2016)</w:t>
        </w:r>
      </w:hyperlink>
      <w:r w:rsidRPr="0038664A">
        <w:rPr>
          <w:rFonts w:ascii="Arial" w:eastAsia="Times New Roman" w:hAnsi="Arial" w:cs="Arial"/>
          <w:color w:val="000000"/>
          <w:lang w:eastAsia="pt-BR"/>
        </w:rPr>
        <w:t>      </w:t>
      </w:r>
      <w:hyperlink r:id="rId472" w:anchor="art7" w:history="1">
        <w:r w:rsidRPr="0038664A">
          <w:rPr>
            <w:rFonts w:ascii="Arial" w:eastAsia="Times New Roman" w:hAnsi="Arial" w:cs="Arial"/>
            <w:color w:val="0000FF"/>
            <w:u w:val="single"/>
            <w:lang w:eastAsia="pt-BR"/>
          </w:rPr>
          <w:t>(Vigência)</w:t>
        </w:r>
      </w:hyperlink>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Art. 285. O recurso previsto no art. 283 será interposto perante a autoridade que impôs a penalidade, a qual </w:t>
      </w:r>
      <w:proofErr w:type="gramStart"/>
      <w:r w:rsidRPr="0038664A">
        <w:rPr>
          <w:rFonts w:ascii="Arial" w:eastAsia="Times New Roman" w:hAnsi="Arial" w:cs="Arial"/>
          <w:color w:val="000000"/>
          <w:lang w:eastAsia="pt-BR"/>
        </w:rPr>
        <w:t>remetê-lo-á</w:t>
      </w:r>
      <w:proofErr w:type="gramEnd"/>
      <w:r w:rsidRPr="0038664A">
        <w:rPr>
          <w:rFonts w:ascii="Arial" w:eastAsia="Times New Roman" w:hAnsi="Arial" w:cs="Arial"/>
          <w:color w:val="000000"/>
          <w:lang w:eastAsia="pt-BR"/>
        </w:rPr>
        <w:t xml:space="preserve"> à JARI, que deverá julgá-lo em até trinta dias.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1º O recurso não terá efeito suspensivo.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 2º A autoridade que impôs a penalidade remeterá o recurso ao órgão julgador, dentro dos dez dias úteis </w:t>
      </w:r>
      <w:proofErr w:type="spellStart"/>
      <w:r w:rsidRPr="0038664A">
        <w:rPr>
          <w:rFonts w:ascii="Arial" w:eastAsia="Times New Roman" w:hAnsi="Arial" w:cs="Arial"/>
          <w:color w:val="000000"/>
          <w:lang w:eastAsia="pt-BR"/>
        </w:rPr>
        <w:t>subseqüentes</w:t>
      </w:r>
      <w:proofErr w:type="spellEnd"/>
      <w:r w:rsidRPr="0038664A">
        <w:rPr>
          <w:rFonts w:ascii="Arial" w:eastAsia="Times New Roman" w:hAnsi="Arial" w:cs="Arial"/>
          <w:color w:val="000000"/>
          <w:lang w:eastAsia="pt-BR"/>
        </w:rPr>
        <w:t xml:space="preserve"> à sua apresentação, e, se o entender intempestivo, assinalará o fato no despacho de encaminhamento.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3º Se, por motivo de força maior, o recurso não for julgado dentro do prazo previsto neste artigo, a autoridade que impôs a penalidade, de ofício, ou por solicitação do recorrente, poderá conceder-lhe efeito suspensivo.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286. O recurso contra a imposição de multa poderá ser interposto no prazo legal, sem o recolhimento do seu valor.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1º No caso de não provimento do recurso, aplicar-se-á o estabelecido no parágrafo único do art. 284.</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 2º Se o infrator recolher o valor da multa e apresentar recurso, se julgada improcedente a penalidade, ser-lhe-á devolvida </w:t>
      </w:r>
      <w:proofErr w:type="gramStart"/>
      <w:r w:rsidRPr="0038664A">
        <w:rPr>
          <w:rFonts w:ascii="Arial" w:eastAsia="Times New Roman" w:hAnsi="Arial" w:cs="Arial"/>
          <w:color w:val="000000"/>
          <w:lang w:eastAsia="pt-BR"/>
        </w:rPr>
        <w:t>a</w:t>
      </w:r>
      <w:proofErr w:type="gramEnd"/>
      <w:r w:rsidRPr="0038664A">
        <w:rPr>
          <w:rFonts w:ascii="Arial" w:eastAsia="Times New Roman" w:hAnsi="Arial" w:cs="Arial"/>
          <w:color w:val="000000"/>
          <w:lang w:eastAsia="pt-BR"/>
        </w:rPr>
        <w:t xml:space="preserve"> importância paga, atualizada em UFIR ou por índice legal de correção dos débitos fiscais.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lastRenderedPageBreak/>
        <w:t>        Art. 287. Se a infração for cometida em localidade diversa daquela do licenciamento do veículo, o recurso poderá ser apresentado junto ao órgão ou entidade de trânsito da residência ou domicílio do infrator.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Parágrafo único. A autoridade de trânsito que receber o recurso deverá remetê-lo, de pronto, à autoridade que impôs </w:t>
      </w:r>
      <w:proofErr w:type="gramStart"/>
      <w:r w:rsidRPr="0038664A">
        <w:rPr>
          <w:rFonts w:ascii="Arial" w:eastAsia="Times New Roman" w:hAnsi="Arial" w:cs="Arial"/>
          <w:color w:val="000000"/>
          <w:lang w:eastAsia="pt-BR"/>
        </w:rPr>
        <w:t>a penalidade acompanhado das cópias dos prontuários necessários ao julgamento</w:t>
      </w:r>
      <w:proofErr w:type="gramEnd"/>
      <w:r w:rsidRPr="0038664A">
        <w:rPr>
          <w:rFonts w:ascii="Arial" w:eastAsia="Times New Roman" w:hAnsi="Arial" w:cs="Arial"/>
          <w:color w:val="000000"/>
          <w:lang w:eastAsia="pt-BR"/>
        </w:rPr>
        <w:t>.</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288. Das decisões da JARI cabe recurso a ser interposto, na forma do artigo seguinte, no prazo de trinta dias contado da publicação ou da notificação da decisão.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1º O recurso será interposto, da decisão do não provimento, pelo responsável pela infração, e da decisão de provimento, pela autoridade que impôs a penalidade.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2º </w:t>
      </w:r>
      <w:hyperlink r:id="rId473" w:anchor="art140" w:history="1">
        <w:r w:rsidRPr="0038664A">
          <w:rPr>
            <w:rFonts w:ascii="Arial" w:eastAsia="Times New Roman" w:hAnsi="Arial" w:cs="Arial"/>
            <w:color w:val="0000FF"/>
            <w:u w:val="single"/>
            <w:lang w:eastAsia="pt-BR"/>
          </w:rPr>
          <w:t>(Revogado pela Lei nº 12.249, de 2010)</w:t>
        </w:r>
      </w:hyperlink>
      <w:r w:rsidRPr="0038664A">
        <w:rPr>
          <w:rFonts w:ascii="Arial" w:eastAsia="Times New Roman" w:hAnsi="Arial" w:cs="Arial"/>
          <w:color w:val="000000"/>
          <w:lang w:eastAsia="pt-BR"/>
        </w:rPr>
        <w:t>     </w:t>
      </w:r>
      <w:hyperlink r:id="rId474" w:history="1">
        <w:r w:rsidRPr="0038664A">
          <w:rPr>
            <w:rFonts w:ascii="Arial" w:eastAsia="Times New Roman" w:hAnsi="Arial" w:cs="Arial"/>
            <w:color w:val="0000FF"/>
            <w:u w:val="single"/>
            <w:lang w:eastAsia="pt-BR"/>
          </w:rPr>
          <w:t>(Vide ADIN 2998)</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289. O recurso de que trata o artigo anterior será apreciado no prazo de trinta dias: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tratando-se de penalidade imposta pelo órgão ou entidade de trânsito da União: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 em caso de suspensão do direito de dirigir por mais de seis meses, cassação do documento de habilitação ou penalidade por infrações gravíssimas, pelo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b) nos demais casos, por colegiado especial integrado pelo Coordenador-Geral da JARI, pelo Presidente da Junta que apreciou o recurso e por mais um Presidente de Junta;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tratando-se de penalidade imposta por órgão ou entidade de trânsito estadual, municipal ou do Distrito Federal, pelos CETRAN E CONTRANDIFE, respectivamente.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Parágrafo único. No caso da alínea </w:t>
      </w:r>
      <w:r w:rsidRPr="0038664A">
        <w:rPr>
          <w:rFonts w:ascii="Arial" w:eastAsia="Times New Roman" w:hAnsi="Arial" w:cs="Arial"/>
          <w:i/>
          <w:iCs/>
          <w:color w:val="000000"/>
          <w:lang w:eastAsia="pt-BR"/>
        </w:rPr>
        <w:t>b</w:t>
      </w:r>
      <w:r w:rsidRPr="0038664A">
        <w:rPr>
          <w:rFonts w:ascii="Arial" w:eastAsia="Times New Roman" w:hAnsi="Arial" w:cs="Arial"/>
          <w:color w:val="000000"/>
          <w:lang w:eastAsia="pt-BR"/>
        </w:rPr>
        <w:t> do inciso I, quando houver apenas uma JARI, o recurso será julgado por seus próprios membros.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290. Implicam encerramento da instância administrativa de julgamento de infrações e penalidades:          </w:t>
      </w:r>
      <w:hyperlink r:id="rId475" w:anchor="art2" w:history="1">
        <w:r w:rsidRPr="0038664A">
          <w:rPr>
            <w:rFonts w:ascii="Arial" w:eastAsia="Times New Roman" w:hAnsi="Arial" w:cs="Arial"/>
            <w:color w:val="0000FF"/>
            <w:u w:val="single"/>
            <w:lang w:eastAsia="pt-BR"/>
          </w:rPr>
          <w:t>(Redação dada pela Lei nº 13.281, de 2016)</w:t>
        </w:r>
      </w:hyperlink>
      <w:r w:rsidRPr="0038664A">
        <w:rPr>
          <w:rFonts w:ascii="Arial" w:eastAsia="Times New Roman" w:hAnsi="Arial" w:cs="Arial"/>
          <w:color w:val="000000"/>
          <w:lang w:eastAsia="pt-BR"/>
        </w:rPr>
        <w:t>      </w:t>
      </w:r>
      <w:hyperlink r:id="rId476"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 xml:space="preserve">I - o julgamento do recurso de que tratam os </w:t>
      </w:r>
      <w:proofErr w:type="spellStart"/>
      <w:r w:rsidRPr="0038664A">
        <w:rPr>
          <w:rFonts w:ascii="Arial" w:eastAsia="Times New Roman" w:hAnsi="Arial" w:cs="Arial"/>
          <w:color w:val="000000"/>
          <w:lang w:eastAsia="pt-BR"/>
        </w:rPr>
        <w:t>arts</w:t>
      </w:r>
      <w:proofErr w:type="spellEnd"/>
      <w:r w:rsidRPr="0038664A">
        <w:rPr>
          <w:rFonts w:ascii="Arial" w:eastAsia="Times New Roman" w:hAnsi="Arial" w:cs="Arial"/>
          <w:color w:val="000000"/>
          <w:lang w:eastAsia="pt-BR"/>
        </w:rPr>
        <w:t>. 288 e 289;          </w:t>
      </w:r>
      <w:hyperlink r:id="rId477" w:anchor="art2" w:history="1">
        <w:r w:rsidRPr="0038664A">
          <w:rPr>
            <w:rFonts w:ascii="Arial" w:eastAsia="Times New Roman" w:hAnsi="Arial" w:cs="Arial"/>
            <w:color w:val="0000FF"/>
            <w:u w:val="single"/>
            <w:lang w:eastAsia="pt-BR"/>
          </w:rPr>
          <w:t>(Incluído pela Lei nº 13.281, de 2016)</w:t>
        </w:r>
      </w:hyperlink>
      <w:r w:rsidRPr="0038664A">
        <w:rPr>
          <w:rFonts w:ascii="Arial" w:eastAsia="Times New Roman" w:hAnsi="Arial" w:cs="Arial"/>
          <w:color w:val="000000"/>
          <w:lang w:eastAsia="pt-BR"/>
        </w:rPr>
        <w:t>      </w:t>
      </w:r>
      <w:hyperlink r:id="rId478"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II - a não interposição do recurso no prazo legal; e          </w:t>
      </w:r>
      <w:hyperlink r:id="rId479" w:anchor="art2" w:history="1">
        <w:r w:rsidRPr="0038664A">
          <w:rPr>
            <w:rFonts w:ascii="Arial" w:eastAsia="Times New Roman" w:hAnsi="Arial" w:cs="Arial"/>
            <w:color w:val="0000FF"/>
            <w:u w:val="single"/>
            <w:lang w:eastAsia="pt-BR"/>
          </w:rPr>
          <w:t>(Incluído pela Lei nº 13.281, de 2016)</w:t>
        </w:r>
      </w:hyperlink>
      <w:r w:rsidRPr="0038664A">
        <w:rPr>
          <w:rFonts w:ascii="Arial" w:eastAsia="Times New Roman" w:hAnsi="Arial" w:cs="Arial"/>
          <w:color w:val="000000"/>
          <w:lang w:eastAsia="pt-BR"/>
        </w:rPr>
        <w:t>      </w:t>
      </w:r>
      <w:hyperlink r:id="rId480"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III - o pagamento da multa, com reconhecimento da infração e requerimento de encerramento do processo na fase em que se encontra, sem apresentação de defesa ou recurso.          </w:t>
      </w:r>
      <w:hyperlink r:id="rId481" w:anchor="art2" w:history="1">
        <w:r w:rsidRPr="0038664A">
          <w:rPr>
            <w:rFonts w:ascii="Arial" w:eastAsia="Times New Roman" w:hAnsi="Arial" w:cs="Arial"/>
            <w:color w:val="0000FF"/>
            <w:u w:val="single"/>
            <w:lang w:eastAsia="pt-BR"/>
          </w:rPr>
          <w:t>(Incluído pela Lei nº 13.281, de 2016)</w:t>
        </w:r>
      </w:hyperlink>
      <w:r w:rsidRPr="0038664A">
        <w:rPr>
          <w:rFonts w:ascii="Arial" w:eastAsia="Times New Roman" w:hAnsi="Arial" w:cs="Arial"/>
          <w:color w:val="000000"/>
          <w:lang w:eastAsia="pt-BR"/>
        </w:rPr>
        <w:t>  </w:t>
      </w:r>
      <w:hyperlink r:id="rId482"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Parágrafo único. Esgotados os recursos, as penalidades aplicadas nos termos deste Código serão cadastradas no RENACH.</w:t>
      </w:r>
    </w:p>
    <w:p w:rsidR="0038664A" w:rsidRPr="0038664A" w:rsidRDefault="0038664A" w:rsidP="0038664A">
      <w:pPr>
        <w:spacing w:after="0" w:line="240" w:lineRule="auto"/>
        <w:jc w:val="center"/>
        <w:rPr>
          <w:rFonts w:ascii="Arial" w:eastAsia="Times New Roman" w:hAnsi="Arial" w:cs="Arial"/>
          <w:color w:val="000000"/>
          <w:lang w:eastAsia="pt-BR"/>
        </w:rPr>
      </w:pPr>
      <w:r w:rsidRPr="0038664A">
        <w:rPr>
          <w:rFonts w:ascii="Arial" w:eastAsia="Times New Roman" w:hAnsi="Arial" w:cs="Arial"/>
          <w:color w:val="000000"/>
          <w:lang w:eastAsia="pt-BR"/>
        </w:rPr>
        <w:t>CAPÍTULO XIX</w:t>
      </w:r>
      <w:r w:rsidRPr="0038664A">
        <w:rPr>
          <w:rFonts w:ascii="Arial" w:eastAsia="Times New Roman" w:hAnsi="Arial" w:cs="Arial"/>
          <w:color w:val="000000"/>
          <w:lang w:eastAsia="pt-BR"/>
        </w:rPr>
        <w:br/>
        <w:t>DOS CRIMES DE TRÂNSITO</w:t>
      </w:r>
    </w:p>
    <w:p w:rsidR="0038664A" w:rsidRPr="0038664A" w:rsidRDefault="0038664A" w:rsidP="0038664A">
      <w:pPr>
        <w:spacing w:after="0" w:line="240" w:lineRule="auto"/>
        <w:jc w:val="center"/>
        <w:rPr>
          <w:rFonts w:ascii="Arial" w:eastAsia="Times New Roman" w:hAnsi="Arial" w:cs="Arial"/>
          <w:color w:val="000000"/>
          <w:lang w:eastAsia="pt-BR"/>
        </w:rPr>
      </w:pPr>
      <w:r w:rsidRPr="0038664A">
        <w:rPr>
          <w:rFonts w:ascii="Arial" w:eastAsia="Times New Roman" w:hAnsi="Arial" w:cs="Arial"/>
          <w:b/>
          <w:bCs/>
          <w:color w:val="000000"/>
          <w:lang w:eastAsia="pt-BR"/>
        </w:rPr>
        <w:t>Seção I</w:t>
      </w:r>
      <w:r w:rsidRPr="0038664A">
        <w:rPr>
          <w:rFonts w:ascii="Arial" w:eastAsia="Times New Roman" w:hAnsi="Arial" w:cs="Arial"/>
          <w:b/>
          <w:bCs/>
          <w:color w:val="000000"/>
          <w:lang w:eastAsia="pt-BR"/>
        </w:rPr>
        <w:br/>
        <w:t>Disposições Gerais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291. Aos crimes cometidos na direção de veículos automotores, previstos neste Código, aplicam-se as normas gerais do Código Penal e do Código de Processo Penal, se este Capítulo não dispuser de modo diverso, bem como a </w:t>
      </w:r>
      <w:hyperlink r:id="rId483" w:history="1">
        <w:r w:rsidRPr="0038664A">
          <w:rPr>
            <w:rFonts w:ascii="Arial" w:eastAsia="Times New Roman" w:hAnsi="Arial" w:cs="Arial"/>
            <w:color w:val="0000FF"/>
            <w:u w:val="single"/>
            <w:lang w:eastAsia="pt-BR"/>
          </w:rPr>
          <w:t>Lei nº 9.099, de 26 de setembro de 1995</w:t>
        </w:r>
      </w:hyperlink>
      <w:r w:rsidRPr="0038664A">
        <w:rPr>
          <w:rFonts w:ascii="Arial" w:eastAsia="Times New Roman" w:hAnsi="Arial" w:cs="Arial"/>
          <w:color w:val="000000"/>
          <w:lang w:eastAsia="pt-BR"/>
        </w:rPr>
        <w:t>, no que couber.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1</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xml:space="preserve">  Aplica-se aos crimes de trânsito de lesão corporal culposa o disposto nos </w:t>
      </w:r>
      <w:proofErr w:type="spellStart"/>
      <w:r w:rsidRPr="0038664A">
        <w:rPr>
          <w:rFonts w:ascii="Arial" w:eastAsia="Times New Roman" w:hAnsi="Arial" w:cs="Arial"/>
          <w:color w:val="000000"/>
          <w:lang w:eastAsia="pt-BR"/>
        </w:rPr>
        <w:t>arts</w:t>
      </w:r>
      <w:proofErr w:type="spellEnd"/>
      <w:r w:rsidRPr="0038664A">
        <w:rPr>
          <w:rFonts w:ascii="Arial" w:eastAsia="Times New Roman" w:hAnsi="Arial" w:cs="Arial"/>
          <w:color w:val="000000"/>
          <w:lang w:eastAsia="pt-BR"/>
        </w:rPr>
        <w:t xml:space="preserve">. </w:t>
      </w:r>
      <w:proofErr w:type="gramStart"/>
      <w:r w:rsidRPr="0038664A">
        <w:rPr>
          <w:rFonts w:ascii="Arial" w:eastAsia="Times New Roman" w:hAnsi="Arial" w:cs="Arial"/>
          <w:color w:val="000000"/>
          <w:lang w:eastAsia="pt-BR"/>
        </w:rPr>
        <w:t>74, 76 e 88</w:t>
      </w:r>
      <w:proofErr w:type="gramEnd"/>
      <w:r w:rsidRPr="0038664A">
        <w:rPr>
          <w:rFonts w:ascii="Arial" w:eastAsia="Times New Roman" w:hAnsi="Arial" w:cs="Arial"/>
          <w:color w:val="000000"/>
          <w:lang w:eastAsia="pt-BR"/>
        </w:rPr>
        <w:t xml:space="preserve"> da Lei n</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9.099, de 26 de setembro de 1995, exceto se o agente estiver:         </w:t>
      </w:r>
      <w:hyperlink r:id="rId484" w:anchor="art5" w:history="1">
        <w:r w:rsidRPr="0038664A">
          <w:rPr>
            <w:rFonts w:ascii="Arial" w:eastAsia="Times New Roman" w:hAnsi="Arial" w:cs="Arial"/>
            <w:color w:val="0000FF"/>
            <w:u w:val="single"/>
            <w:lang w:eastAsia="pt-BR"/>
          </w:rPr>
          <w:t>(Renumerado do parágrafo único pela Lei nº 11.705, de 2008)</w:t>
        </w:r>
      </w:hyperlink>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sob a influência de álcool ou qualquer outra substância psicoativa que determine dependência;         </w:t>
      </w:r>
      <w:hyperlink r:id="rId485" w:anchor="art5" w:history="1">
        <w:r w:rsidRPr="0038664A">
          <w:rPr>
            <w:rFonts w:ascii="Arial" w:eastAsia="Times New Roman" w:hAnsi="Arial" w:cs="Arial"/>
            <w:color w:val="0000FF"/>
            <w:u w:val="single"/>
            <w:lang w:eastAsia="pt-BR"/>
          </w:rPr>
          <w:t>(Incluído pela Lei nº 11.705, de 2008)</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participando, em via pública, de corrida, disputa ou competição automobilística, de exibição ou demonstração de perícia em manobra de veículo automotor, não autorizada pela autoridade competente;         </w:t>
      </w:r>
      <w:hyperlink r:id="rId486" w:anchor="art5" w:history="1">
        <w:r w:rsidRPr="0038664A">
          <w:rPr>
            <w:rFonts w:ascii="Arial" w:eastAsia="Times New Roman" w:hAnsi="Arial" w:cs="Arial"/>
            <w:color w:val="0000FF"/>
            <w:u w:val="single"/>
            <w:lang w:eastAsia="pt-BR"/>
          </w:rPr>
          <w:t>(Incluído pela Lei nº 11.705, de 2008)</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III - transitando em velocidade superior à máxima permitida para a via em 50 km/h (</w:t>
      </w:r>
      <w:proofErr w:type="spellStart"/>
      <w:r w:rsidRPr="0038664A">
        <w:rPr>
          <w:rFonts w:ascii="Arial" w:eastAsia="Times New Roman" w:hAnsi="Arial" w:cs="Arial"/>
          <w:color w:val="000000"/>
          <w:lang w:eastAsia="pt-BR"/>
        </w:rPr>
        <w:t>cinqüenta</w:t>
      </w:r>
      <w:proofErr w:type="spellEnd"/>
      <w:r w:rsidRPr="0038664A">
        <w:rPr>
          <w:rFonts w:ascii="Arial" w:eastAsia="Times New Roman" w:hAnsi="Arial" w:cs="Arial"/>
          <w:color w:val="000000"/>
          <w:lang w:eastAsia="pt-BR"/>
        </w:rPr>
        <w:t xml:space="preserve"> quilômetros por hora).        </w:t>
      </w:r>
      <w:hyperlink r:id="rId487" w:anchor="art5" w:history="1">
        <w:r w:rsidRPr="0038664A">
          <w:rPr>
            <w:rFonts w:ascii="Arial" w:eastAsia="Times New Roman" w:hAnsi="Arial" w:cs="Arial"/>
            <w:color w:val="0000FF"/>
            <w:u w:val="single"/>
            <w:lang w:eastAsia="pt-BR"/>
          </w:rPr>
          <w:t>(Incluído pela Lei nº 11.705, de 2008)</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2</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Nas hipóteses previstas no § 1</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deste artigo, deverá ser instaurado inquérito policial para a investigação da infração penal.        </w:t>
      </w:r>
      <w:hyperlink r:id="rId488" w:anchor="art5" w:history="1">
        <w:r w:rsidRPr="0038664A">
          <w:rPr>
            <w:rFonts w:ascii="Arial" w:eastAsia="Times New Roman" w:hAnsi="Arial" w:cs="Arial"/>
            <w:color w:val="0000FF"/>
            <w:u w:val="single"/>
            <w:lang w:eastAsia="pt-BR"/>
          </w:rPr>
          <w:t>(Incluído pela Lei nº 11.705, de 2008)</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3º</w:t>
      </w:r>
      <w:proofErr w:type="gramStart"/>
      <w:r w:rsidRPr="0038664A">
        <w:rPr>
          <w:rFonts w:ascii="Arial" w:eastAsia="Times New Roman" w:hAnsi="Arial" w:cs="Arial"/>
          <w:color w:val="000000"/>
          <w:lang w:eastAsia="pt-BR"/>
        </w:rPr>
        <w:t xml:space="preserve">  </w:t>
      </w:r>
      <w:proofErr w:type="gramEnd"/>
      <w:r w:rsidRPr="0038664A">
        <w:rPr>
          <w:rFonts w:ascii="Arial" w:eastAsia="Times New Roman" w:hAnsi="Arial" w:cs="Arial"/>
          <w:color w:val="000000"/>
          <w:lang w:eastAsia="pt-BR"/>
        </w:rPr>
        <w:t>(VETADO).     </w:t>
      </w:r>
      <w:hyperlink r:id="rId489" w:anchor="art2" w:history="1">
        <w:r w:rsidRPr="0038664A">
          <w:rPr>
            <w:rFonts w:ascii="Arial" w:eastAsia="Times New Roman" w:hAnsi="Arial" w:cs="Arial"/>
            <w:color w:val="0000FF"/>
            <w:u w:val="single"/>
            <w:lang w:eastAsia="pt-BR"/>
          </w:rPr>
          <w:t>(Incluído pela Lei nº 13.546, de 2017)</w:t>
        </w:r>
      </w:hyperlink>
      <w:r w:rsidRPr="0038664A">
        <w:rPr>
          <w:rFonts w:ascii="Arial" w:eastAsia="Times New Roman" w:hAnsi="Arial" w:cs="Arial"/>
          <w:color w:val="000000"/>
          <w:lang w:eastAsia="pt-BR"/>
        </w:rPr>
        <w:t>   </w:t>
      </w:r>
      <w:hyperlink r:id="rId490" w:anchor="art6" w:history="1">
        <w:r w:rsidRPr="0038664A">
          <w:rPr>
            <w:rFonts w:ascii="Arial" w:eastAsia="Times New Roman" w:hAnsi="Arial" w:cs="Arial"/>
            <w:color w:val="0000FF"/>
            <w:u w:val="single"/>
            <w:lang w:eastAsia="pt-BR"/>
          </w:rPr>
          <w:t>(Vigência)</w:t>
        </w:r>
      </w:hyperlink>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4º</w:t>
      </w:r>
      <w:proofErr w:type="gramStart"/>
      <w:r w:rsidRPr="0038664A">
        <w:rPr>
          <w:rFonts w:ascii="Arial" w:eastAsia="Times New Roman" w:hAnsi="Arial" w:cs="Arial"/>
          <w:color w:val="000000"/>
          <w:lang w:eastAsia="pt-BR"/>
        </w:rPr>
        <w:t xml:space="preserve">  </w:t>
      </w:r>
      <w:proofErr w:type="gramEnd"/>
      <w:r w:rsidRPr="0038664A">
        <w:rPr>
          <w:rFonts w:ascii="Arial" w:eastAsia="Times New Roman" w:hAnsi="Arial" w:cs="Arial"/>
          <w:color w:val="000000"/>
          <w:lang w:eastAsia="pt-BR"/>
        </w:rPr>
        <w:t>O juiz fixará a pena-base segundo as diretrizes previstas no </w:t>
      </w:r>
      <w:hyperlink r:id="rId491" w:anchor="art59" w:history="1">
        <w:r w:rsidRPr="0038664A">
          <w:rPr>
            <w:rFonts w:ascii="Arial" w:eastAsia="Times New Roman" w:hAnsi="Arial" w:cs="Arial"/>
            <w:color w:val="0000FF"/>
            <w:u w:val="single"/>
            <w:lang w:eastAsia="pt-BR"/>
          </w:rPr>
          <w:t>art. 59 do Decreto-Lei nº 2.848, de 7 de dezembro de 1940 (Código Penal)</w:t>
        </w:r>
      </w:hyperlink>
      <w:r w:rsidRPr="0038664A">
        <w:rPr>
          <w:rFonts w:ascii="Arial" w:eastAsia="Times New Roman" w:hAnsi="Arial" w:cs="Arial"/>
          <w:color w:val="000000"/>
          <w:lang w:eastAsia="pt-BR"/>
        </w:rPr>
        <w:t>, dando especial atenção à culpabilidade do agente e às circunstâncias e consequências do crime.     </w:t>
      </w:r>
      <w:hyperlink r:id="rId492" w:anchor="art2" w:history="1">
        <w:r w:rsidRPr="0038664A">
          <w:rPr>
            <w:rFonts w:ascii="Arial" w:eastAsia="Times New Roman" w:hAnsi="Arial" w:cs="Arial"/>
            <w:color w:val="0000FF"/>
            <w:u w:val="single"/>
            <w:lang w:eastAsia="pt-BR"/>
          </w:rPr>
          <w:t>(Incluído pela Lei nº 13.546, de 2017)</w:t>
        </w:r>
      </w:hyperlink>
      <w:r w:rsidRPr="0038664A">
        <w:rPr>
          <w:rFonts w:ascii="Arial" w:eastAsia="Times New Roman" w:hAnsi="Arial" w:cs="Arial"/>
          <w:color w:val="000000"/>
          <w:lang w:eastAsia="pt-BR"/>
        </w:rPr>
        <w:t>   </w:t>
      </w:r>
      <w:hyperlink r:id="rId493" w:anchor="art6" w:history="1">
        <w:r w:rsidRPr="0038664A">
          <w:rPr>
            <w:rFonts w:ascii="Arial" w:eastAsia="Times New Roman" w:hAnsi="Arial" w:cs="Arial"/>
            <w:color w:val="0000FF"/>
            <w:u w:val="single"/>
            <w:lang w:eastAsia="pt-BR"/>
          </w:rPr>
          <w:t>(Vigência)</w:t>
        </w:r>
      </w:hyperlink>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w:t>
      </w:r>
      <w:r w:rsidRPr="0038664A">
        <w:rPr>
          <w:rFonts w:ascii="Arial" w:eastAsia="Times New Roman" w:hAnsi="Arial" w:cs="Arial"/>
          <w:color w:val="000000"/>
          <w:lang w:val="pt-PT" w:eastAsia="pt-BR"/>
        </w:rPr>
        <w:t>Art. 292.  A suspensão ou a proibição de se obter a permissão ou a habilitação para dirigir veículo automotor pode ser imposta isolada ou cumulativamente com outras penalidades.        </w:t>
      </w:r>
      <w:proofErr w:type="gramStart"/>
      <w:r w:rsidRPr="0038664A">
        <w:rPr>
          <w:rFonts w:ascii="Arial" w:eastAsia="Times New Roman" w:hAnsi="Arial" w:cs="Arial"/>
          <w:color w:val="000000"/>
          <w:lang w:val="pt-PT" w:eastAsia="pt-BR"/>
        </w:rPr>
        <w:t xml:space="preserve">  </w:t>
      </w:r>
      <w:proofErr w:type="gramEnd"/>
      <w:r w:rsidRPr="0038664A">
        <w:rPr>
          <w:rFonts w:ascii="Arial" w:eastAsia="Times New Roman" w:hAnsi="Arial" w:cs="Arial"/>
          <w:color w:val="000000"/>
          <w:lang w:val="pt-PT" w:eastAsia="pt-BR"/>
        </w:rPr>
        <w:t> </w:t>
      </w:r>
      <w:r w:rsidRPr="0038664A">
        <w:rPr>
          <w:rFonts w:ascii="Arial" w:eastAsia="Times New Roman" w:hAnsi="Arial" w:cs="Arial"/>
          <w:color w:val="000000"/>
          <w:lang w:eastAsia="pt-BR"/>
        </w:rPr>
        <w:fldChar w:fldCharType="begin"/>
      </w:r>
      <w:r w:rsidRPr="0038664A">
        <w:rPr>
          <w:rFonts w:ascii="Arial" w:eastAsia="Times New Roman" w:hAnsi="Arial" w:cs="Arial"/>
          <w:color w:val="000000"/>
          <w:lang w:eastAsia="pt-BR"/>
        </w:rPr>
        <w:instrText xml:space="preserve"> HYPERLINK "http://www.planalto.gov.br/ccivil_03/_Ato2011-2014/2014/Lei/L12971.htm" \l "art1" </w:instrText>
      </w:r>
      <w:r w:rsidRPr="0038664A">
        <w:rPr>
          <w:rFonts w:ascii="Arial" w:eastAsia="Times New Roman" w:hAnsi="Arial" w:cs="Arial"/>
          <w:color w:val="000000"/>
          <w:lang w:eastAsia="pt-BR"/>
        </w:rPr>
        <w:fldChar w:fldCharType="separate"/>
      </w:r>
      <w:r w:rsidRPr="0038664A">
        <w:rPr>
          <w:rFonts w:ascii="Arial" w:eastAsia="Times New Roman" w:hAnsi="Arial" w:cs="Arial"/>
          <w:color w:val="0000FF"/>
          <w:u w:val="single"/>
          <w:lang w:eastAsia="pt-BR"/>
        </w:rPr>
        <w:t>(Redação dada pela Lei nº 12.971, de 2014)</w:t>
      </w:r>
      <w:r w:rsidRPr="0038664A">
        <w:rPr>
          <w:rFonts w:ascii="Arial" w:eastAsia="Times New Roman" w:hAnsi="Arial" w:cs="Arial"/>
          <w:color w:val="000000"/>
          <w:lang w:eastAsia="pt-BR"/>
        </w:rPr>
        <w:fldChar w:fldCharType="end"/>
      </w:r>
      <w:r w:rsidRPr="0038664A">
        <w:rPr>
          <w:rFonts w:ascii="Arial" w:eastAsia="Times New Roman" w:hAnsi="Arial" w:cs="Arial"/>
          <w:color w:val="000000"/>
          <w:lang w:eastAsia="pt-BR"/>
        </w:rPr>
        <w:t>    </w:t>
      </w:r>
      <w:hyperlink r:id="rId494" w:anchor="art20" w:history="1">
        <w:r w:rsidRPr="0038664A">
          <w:rPr>
            <w:rFonts w:ascii="Arial" w:eastAsia="Times New Roman" w:hAnsi="Arial" w:cs="Arial"/>
            <w:color w:val="0000FF"/>
            <w:u w:val="single"/>
            <w:lang w:eastAsia="pt-BR"/>
          </w:rPr>
          <w:t>(Vigência)</w:t>
        </w:r>
      </w:hyperlink>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lastRenderedPageBreak/>
        <w:t>        Art. 293. A penalidade de suspensão ou de proibição de se obter a permissão ou a habilitação, para dirigir veículo automotor, tem a duração de dois meses a cinco anos.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 1º Transitada em julgado </w:t>
      </w:r>
      <w:proofErr w:type="gramStart"/>
      <w:r w:rsidRPr="0038664A">
        <w:rPr>
          <w:rFonts w:ascii="Arial" w:eastAsia="Times New Roman" w:hAnsi="Arial" w:cs="Arial"/>
          <w:color w:val="000000"/>
          <w:lang w:eastAsia="pt-BR"/>
        </w:rPr>
        <w:t>a</w:t>
      </w:r>
      <w:proofErr w:type="gramEnd"/>
      <w:r w:rsidRPr="0038664A">
        <w:rPr>
          <w:rFonts w:ascii="Arial" w:eastAsia="Times New Roman" w:hAnsi="Arial" w:cs="Arial"/>
          <w:color w:val="000000"/>
          <w:lang w:eastAsia="pt-BR"/>
        </w:rPr>
        <w:t xml:space="preserve"> sentença condenatória, o réu será intimado a entregar à autoridade judiciária, em quarenta e oito horas, a Permissão para Dirigir ou a Carteira de Habilitação.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2º A penalidade de suspensão ou de proibição de se obter a permissão ou a habilitação para dirigir veículo automotor não se inicia enquanto o sentenciado, por efeito de condenação penal, estiver recolhido a estabelecimento prisional.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294. Em qualquer fase da investigação ou da ação penal, havendo necessidade para a garantia da ordem pública, poderá o juiz, como medida cautelar, de ofício, ou a requerimento do Ministério Público ou ainda mediante representação da autoridade policial, decretar, em decisão motivada, a suspensão da permissão ou da habilitação para dirigir veículo automotor, ou a proibição de sua obtenção.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Parágrafo único. Da decisão que decretar a suspensão ou a medida cautelar, ou da que indeferir o requerimento do Ministério Público, caberá recurso em sentido estrito, sem efeito suspensivo.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295. A suspensão para dirigir veículo automotor ou a proibição de se obter a permissão ou a habilitação será sempre comunicada pela autoridade judiciária ao Conselho Nacional de Trânsito - CONTRAN, e ao órgão de trânsito do Estado em que o indiciado ou réu for domiciliado ou residente.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296.  Se o réu for reincidente na prática de crime previsto neste Código, o juiz aplicará a penalidade de suspensão da permissão ou habilitação para dirigir veículo automotor, sem prejuízo das demais sanções penais cabíveis.         </w:t>
      </w:r>
      <w:hyperlink r:id="rId495" w:anchor="art5" w:history="1">
        <w:r w:rsidRPr="0038664A">
          <w:rPr>
            <w:rFonts w:ascii="Arial" w:eastAsia="Times New Roman" w:hAnsi="Arial" w:cs="Arial"/>
            <w:color w:val="0000FF"/>
            <w:u w:val="single"/>
            <w:lang w:eastAsia="pt-BR"/>
          </w:rPr>
          <w:t>(Redação dada pela Lei nº 11.705, de 2008)</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297. A penalidade de multa reparatória consiste no pagamento, mediante depósito judicial em favor da vítima, ou seus sucessores, de quantia calculada com base no disposto no § 1º do art. 49 do Código Penal, sempre que houver prejuízo material resultante do crime.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1º A multa reparatória não poderá ser superior ao valor do prejuízo demonstrado no processo.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 2º Aplica-se à multa reparatória o disposto nos </w:t>
      </w:r>
      <w:proofErr w:type="spellStart"/>
      <w:r w:rsidRPr="0038664A">
        <w:rPr>
          <w:rFonts w:ascii="Arial" w:eastAsia="Times New Roman" w:hAnsi="Arial" w:cs="Arial"/>
          <w:color w:val="000000"/>
          <w:lang w:eastAsia="pt-BR"/>
        </w:rPr>
        <w:t>arts</w:t>
      </w:r>
      <w:proofErr w:type="spellEnd"/>
      <w:r w:rsidRPr="0038664A">
        <w:rPr>
          <w:rFonts w:ascii="Arial" w:eastAsia="Times New Roman" w:hAnsi="Arial" w:cs="Arial"/>
          <w:color w:val="000000"/>
          <w:lang w:eastAsia="pt-BR"/>
        </w:rPr>
        <w:t>. 50 a 52 do Código Penal.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3º Na indenização civil do dano, o valor da multa reparatória será descontado.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Art. 298. </w:t>
      </w:r>
      <w:proofErr w:type="gramStart"/>
      <w:r w:rsidRPr="0038664A">
        <w:rPr>
          <w:rFonts w:ascii="Arial" w:eastAsia="Times New Roman" w:hAnsi="Arial" w:cs="Arial"/>
          <w:color w:val="000000"/>
          <w:lang w:eastAsia="pt-BR"/>
        </w:rPr>
        <w:t>São</w:t>
      </w:r>
      <w:proofErr w:type="gramEnd"/>
      <w:r w:rsidRPr="0038664A">
        <w:rPr>
          <w:rFonts w:ascii="Arial" w:eastAsia="Times New Roman" w:hAnsi="Arial" w:cs="Arial"/>
          <w:color w:val="000000"/>
          <w:lang w:eastAsia="pt-BR"/>
        </w:rPr>
        <w:t xml:space="preserve"> circunstâncias que sempre agravam as penalidades dos crimes de trânsito ter o condutor do veículo cometido a infração: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com dano potencial para duas ou mais pessoas ou com grande risco de grave dano patrimonial a terceiros;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utilizando o veículo sem placas, com placas falsas ou adulteradas;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III - sem possuir Permissão para Dirigir ou Carteira de Habilitação;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IV - com Permissão para Dirigir ou Carteira de Habilitação de categoria diferente da do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 - quando a sua profissão ou atividade exigir cuidados especiais com o transporte de passageiros ou de carga;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 - utilizando veículo em que tenham sido adulterados equipamentos ou características que afetem a sua segurança ou o seu funcionamento de acordo com os limites de velocidade prescritos nas especificações do fabricante;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VII - sobre faixa de trânsito temporária ou permanentemente destinada a pedestres.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299.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300.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301. Ao condutor de veículo, nos casos de acidentes de trânsito de que resulte vítima, não se imporá a prisão em flagrante, nem se exigirá fiança, se prestar pronto e integral socorro àquela.</w:t>
      </w:r>
    </w:p>
    <w:p w:rsidR="0038664A" w:rsidRPr="0038664A" w:rsidRDefault="0038664A" w:rsidP="0038664A">
      <w:pPr>
        <w:spacing w:after="0" w:line="240" w:lineRule="auto"/>
        <w:jc w:val="center"/>
        <w:rPr>
          <w:rFonts w:ascii="Arial" w:eastAsia="Times New Roman" w:hAnsi="Arial" w:cs="Arial"/>
          <w:color w:val="000000"/>
          <w:lang w:eastAsia="pt-BR"/>
        </w:rPr>
      </w:pPr>
      <w:r w:rsidRPr="0038664A">
        <w:rPr>
          <w:rFonts w:ascii="Arial" w:eastAsia="Times New Roman" w:hAnsi="Arial" w:cs="Arial"/>
          <w:b/>
          <w:bCs/>
          <w:color w:val="000000"/>
          <w:lang w:eastAsia="pt-BR"/>
        </w:rPr>
        <w:t>Seção II</w:t>
      </w:r>
      <w:r w:rsidRPr="0038664A">
        <w:rPr>
          <w:rFonts w:ascii="Arial" w:eastAsia="Times New Roman" w:hAnsi="Arial" w:cs="Arial"/>
          <w:b/>
          <w:bCs/>
          <w:color w:val="000000"/>
          <w:lang w:eastAsia="pt-BR"/>
        </w:rPr>
        <w:br/>
        <w:t>Dos Crimes em Espécie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302. Praticar homicídio culposo na direção de veículo automotor: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Penas - detenção, de dois a quatro anos, e suspensão ou proibição de se obter a permissão ou a habilitação para dirigir veículo automotor.</w:t>
      </w:r>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val="pt-PT" w:eastAsia="pt-BR"/>
        </w:rPr>
        <w:t>§ 1</w:t>
      </w:r>
      <w:r w:rsidRPr="0038664A">
        <w:rPr>
          <w:rFonts w:ascii="Arial" w:eastAsia="Times New Roman" w:hAnsi="Arial" w:cs="Arial"/>
          <w:color w:val="000000"/>
          <w:lang w:eastAsia="pt-BR"/>
        </w:rPr>
        <w:fldChar w:fldCharType="begin"/>
      </w:r>
      <w:r w:rsidRPr="0038664A">
        <w:rPr>
          <w:rFonts w:ascii="Arial" w:eastAsia="Times New Roman" w:hAnsi="Arial" w:cs="Arial"/>
          <w:color w:val="000000"/>
          <w:lang w:eastAsia="pt-BR"/>
        </w:rPr>
        <w:instrText xml:space="preserve"> HYPERLINK "http://www.planalto.gov.br/ccivil_03/leis/L9503Compilado.htm" \l "art302%C2%A72" </w:instrText>
      </w:r>
      <w:r w:rsidRPr="0038664A">
        <w:rPr>
          <w:rFonts w:ascii="Arial" w:eastAsia="Times New Roman" w:hAnsi="Arial" w:cs="Arial"/>
          <w:color w:val="000000"/>
          <w:lang w:eastAsia="pt-BR"/>
        </w:rPr>
        <w:fldChar w:fldCharType="separate"/>
      </w:r>
      <w:r w:rsidRPr="0038664A">
        <w:rPr>
          <w:rFonts w:ascii="Arial" w:eastAsia="Times New Roman" w:hAnsi="Arial" w:cs="Arial"/>
          <w:color w:val="000000"/>
          <w:vertAlign w:val="superscript"/>
          <w:lang w:eastAsia="pt-BR"/>
        </w:rPr>
        <w:t>o</w:t>
      </w:r>
      <w:r w:rsidRPr="0038664A">
        <w:rPr>
          <w:rFonts w:ascii="Arial" w:eastAsia="Times New Roman" w:hAnsi="Arial" w:cs="Arial"/>
          <w:color w:val="000000"/>
          <w:lang w:eastAsia="pt-BR"/>
        </w:rPr>
        <w:fldChar w:fldCharType="end"/>
      </w:r>
      <w:hyperlink r:id="rId496" w:anchor="art302%C2%A71" w:history="1">
        <w:r w:rsidRPr="0038664A">
          <w:rPr>
            <w:rFonts w:ascii="Arial" w:eastAsia="Times New Roman" w:hAnsi="Arial" w:cs="Arial"/>
            <w:color w:val="000000"/>
            <w:lang w:eastAsia="pt-BR"/>
          </w:rPr>
          <w:t>  </w:t>
        </w:r>
      </w:hyperlink>
      <w:r w:rsidRPr="0038664A">
        <w:rPr>
          <w:rFonts w:ascii="Arial" w:eastAsia="Times New Roman" w:hAnsi="Arial" w:cs="Arial"/>
          <w:color w:val="000000"/>
          <w:lang w:val="pt-PT" w:eastAsia="pt-BR"/>
        </w:rPr>
        <w:t>No homicídio culposo cometido na direção de veículo automotor, a pena é aumentada de 1/3 (um terço) à metade, se o agente:          </w:t>
      </w:r>
      <w:r w:rsidRPr="0038664A">
        <w:rPr>
          <w:rFonts w:ascii="Arial" w:eastAsia="Times New Roman" w:hAnsi="Arial" w:cs="Arial"/>
          <w:color w:val="000000"/>
          <w:lang w:eastAsia="pt-BR"/>
        </w:rPr>
        <w:fldChar w:fldCharType="begin"/>
      </w:r>
      <w:r w:rsidRPr="0038664A">
        <w:rPr>
          <w:rFonts w:ascii="Arial" w:eastAsia="Times New Roman" w:hAnsi="Arial" w:cs="Arial"/>
          <w:color w:val="000000"/>
          <w:lang w:eastAsia="pt-BR"/>
        </w:rPr>
        <w:instrText xml:space="preserve"> HYPERLINK "http://www.planalto.gov.br/ccivil_03/_Ato2011-2014/2014/Lei/L12971.htm" \l "art1" </w:instrText>
      </w:r>
      <w:r w:rsidRPr="0038664A">
        <w:rPr>
          <w:rFonts w:ascii="Arial" w:eastAsia="Times New Roman" w:hAnsi="Arial" w:cs="Arial"/>
          <w:color w:val="000000"/>
          <w:lang w:eastAsia="pt-BR"/>
        </w:rPr>
        <w:fldChar w:fldCharType="separate"/>
      </w:r>
      <w:r w:rsidRPr="0038664A">
        <w:rPr>
          <w:rFonts w:ascii="Arial" w:eastAsia="Times New Roman" w:hAnsi="Arial" w:cs="Arial"/>
          <w:color w:val="0000FF"/>
          <w:u w:val="single"/>
          <w:lang w:eastAsia="pt-BR"/>
        </w:rPr>
        <w:t>(Incluído pela Lei nº 12.971, de 2014)</w:t>
      </w:r>
      <w:r w:rsidRPr="0038664A">
        <w:rPr>
          <w:rFonts w:ascii="Arial" w:eastAsia="Times New Roman" w:hAnsi="Arial" w:cs="Arial"/>
          <w:color w:val="000000"/>
          <w:lang w:eastAsia="pt-BR"/>
        </w:rPr>
        <w:fldChar w:fldCharType="end"/>
      </w:r>
      <w:r w:rsidRPr="0038664A">
        <w:rPr>
          <w:rFonts w:ascii="Arial" w:eastAsia="Times New Roman" w:hAnsi="Arial" w:cs="Arial"/>
          <w:color w:val="000000"/>
          <w:lang w:eastAsia="pt-BR"/>
        </w:rPr>
        <w:t>    </w:t>
      </w:r>
      <w:hyperlink r:id="rId497" w:anchor="art20"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val="pt-PT" w:eastAsia="pt-BR"/>
        </w:rPr>
        <w:t>I - não possuir Permissão para Dirigir ou Carteira de Habilitação;         </w:t>
      </w:r>
      <w:r w:rsidRPr="0038664A">
        <w:rPr>
          <w:rFonts w:ascii="Arial" w:eastAsia="Times New Roman" w:hAnsi="Arial" w:cs="Arial"/>
          <w:color w:val="000000"/>
          <w:lang w:eastAsia="pt-BR"/>
        </w:rPr>
        <w:fldChar w:fldCharType="begin"/>
      </w:r>
      <w:r w:rsidRPr="0038664A">
        <w:rPr>
          <w:rFonts w:ascii="Arial" w:eastAsia="Times New Roman" w:hAnsi="Arial" w:cs="Arial"/>
          <w:color w:val="000000"/>
          <w:lang w:eastAsia="pt-BR"/>
        </w:rPr>
        <w:instrText xml:space="preserve"> HYPERLINK "http://www.planalto.gov.br/ccivil_03/_Ato2011-2014/2014/Lei/L12971.htm" \l "art1" </w:instrText>
      </w:r>
      <w:r w:rsidRPr="0038664A">
        <w:rPr>
          <w:rFonts w:ascii="Arial" w:eastAsia="Times New Roman" w:hAnsi="Arial" w:cs="Arial"/>
          <w:color w:val="000000"/>
          <w:lang w:eastAsia="pt-BR"/>
        </w:rPr>
        <w:fldChar w:fldCharType="separate"/>
      </w:r>
      <w:r w:rsidRPr="0038664A">
        <w:rPr>
          <w:rFonts w:ascii="Arial" w:eastAsia="Times New Roman" w:hAnsi="Arial" w:cs="Arial"/>
          <w:color w:val="0000FF"/>
          <w:u w:val="single"/>
          <w:lang w:eastAsia="pt-BR"/>
        </w:rPr>
        <w:t>(Incluído pela Lei nº 12.971, de 2014)</w:t>
      </w:r>
      <w:r w:rsidRPr="0038664A">
        <w:rPr>
          <w:rFonts w:ascii="Arial" w:eastAsia="Times New Roman" w:hAnsi="Arial" w:cs="Arial"/>
          <w:color w:val="000000"/>
          <w:lang w:eastAsia="pt-BR"/>
        </w:rPr>
        <w:fldChar w:fldCharType="end"/>
      </w:r>
      <w:r w:rsidRPr="0038664A">
        <w:rPr>
          <w:rFonts w:ascii="Arial" w:eastAsia="Times New Roman" w:hAnsi="Arial" w:cs="Arial"/>
          <w:color w:val="000000"/>
          <w:lang w:eastAsia="pt-BR"/>
        </w:rPr>
        <w:t>    </w:t>
      </w:r>
      <w:hyperlink r:id="rId498" w:anchor="art20"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val="pt-PT" w:eastAsia="pt-BR"/>
        </w:rPr>
        <w:t>II - praticá-lo em faixa de pedestres ou na calçada;         </w:t>
      </w:r>
      <w:r w:rsidRPr="0038664A">
        <w:rPr>
          <w:rFonts w:ascii="Arial" w:eastAsia="Times New Roman" w:hAnsi="Arial" w:cs="Arial"/>
          <w:color w:val="000000"/>
          <w:lang w:eastAsia="pt-BR"/>
        </w:rPr>
        <w:fldChar w:fldCharType="begin"/>
      </w:r>
      <w:r w:rsidRPr="0038664A">
        <w:rPr>
          <w:rFonts w:ascii="Arial" w:eastAsia="Times New Roman" w:hAnsi="Arial" w:cs="Arial"/>
          <w:color w:val="000000"/>
          <w:lang w:eastAsia="pt-BR"/>
        </w:rPr>
        <w:instrText xml:space="preserve"> HYPERLINK "http://www.planalto.gov.br/ccivil_03/_Ato2011-2014/2014/Lei/L12971.htm" \l "art1" </w:instrText>
      </w:r>
      <w:r w:rsidRPr="0038664A">
        <w:rPr>
          <w:rFonts w:ascii="Arial" w:eastAsia="Times New Roman" w:hAnsi="Arial" w:cs="Arial"/>
          <w:color w:val="000000"/>
          <w:lang w:eastAsia="pt-BR"/>
        </w:rPr>
        <w:fldChar w:fldCharType="separate"/>
      </w:r>
      <w:r w:rsidRPr="0038664A">
        <w:rPr>
          <w:rFonts w:ascii="Arial" w:eastAsia="Times New Roman" w:hAnsi="Arial" w:cs="Arial"/>
          <w:color w:val="0000FF"/>
          <w:u w:val="single"/>
          <w:lang w:eastAsia="pt-BR"/>
        </w:rPr>
        <w:t>(Incluído pela Lei nº 12.971, de 2014)</w:t>
      </w:r>
      <w:r w:rsidRPr="0038664A">
        <w:rPr>
          <w:rFonts w:ascii="Arial" w:eastAsia="Times New Roman" w:hAnsi="Arial" w:cs="Arial"/>
          <w:color w:val="000000"/>
          <w:lang w:eastAsia="pt-BR"/>
        </w:rPr>
        <w:fldChar w:fldCharType="end"/>
      </w:r>
      <w:r w:rsidRPr="0038664A">
        <w:rPr>
          <w:rFonts w:ascii="Arial" w:eastAsia="Times New Roman" w:hAnsi="Arial" w:cs="Arial"/>
          <w:color w:val="000000"/>
          <w:lang w:eastAsia="pt-BR"/>
        </w:rPr>
        <w:t>    </w:t>
      </w:r>
      <w:hyperlink r:id="rId499" w:anchor="art20"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val="pt-PT" w:eastAsia="pt-BR"/>
        </w:rPr>
        <w:t>III - deixar de prestar socorro, quando possível fazê-lo sem risco pessoal, à vítima do acidente;        </w:t>
      </w:r>
      <w:r w:rsidRPr="0038664A">
        <w:rPr>
          <w:rFonts w:ascii="Arial" w:eastAsia="Times New Roman" w:hAnsi="Arial" w:cs="Arial"/>
          <w:color w:val="000000"/>
          <w:lang w:eastAsia="pt-BR"/>
        </w:rPr>
        <w:fldChar w:fldCharType="begin"/>
      </w:r>
      <w:r w:rsidRPr="0038664A">
        <w:rPr>
          <w:rFonts w:ascii="Arial" w:eastAsia="Times New Roman" w:hAnsi="Arial" w:cs="Arial"/>
          <w:color w:val="000000"/>
          <w:lang w:eastAsia="pt-BR"/>
        </w:rPr>
        <w:instrText xml:space="preserve"> HYPERLINK "http://www.planalto.gov.br/ccivil_03/_Ato2011-2014/2014/Lei/L12971.htm" \l "art1" </w:instrText>
      </w:r>
      <w:r w:rsidRPr="0038664A">
        <w:rPr>
          <w:rFonts w:ascii="Arial" w:eastAsia="Times New Roman" w:hAnsi="Arial" w:cs="Arial"/>
          <w:color w:val="000000"/>
          <w:lang w:eastAsia="pt-BR"/>
        </w:rPr>
        <w:fldChar w:fldCharType="separate"/>
      </w:r>
      <w:r w:rsidRPr="0038664A">
        <w:rPr>
          <w:rFonts w:ascii="Arial" w:eastAsia="Times New Roman" w:hAnsi="Arial" w:cs="Arial"/>
          <w:color w:val="0000FF"/>
          <w:u w:val="single"/>
          <w:lang w:eastAsia="pt-BR"/>
        </w:rPr>
        <w:t>(Incluído pela Lei nº 12.971, de 2014)</w:t>
      </w:r>
      <w:r w:rsidRPr="0038664A">
        <w:rPr>
          <w:rFonts w:ascii="Arial" w:eastAsia="Times New Roman" w:hAnsi="Arial" w:cs="Arial"/>
          <w:color w:val="000000"/>
          <w:lang w:eastAsia="pt-BR"/>
        </w:rPr>
        <w:fldChar w:fldCharType="end"/>
      </w:r>
      <w:r w:rsidRPr="0038664A">
        <w:rPr>
          <w:rFonts w:ascii="Arial" w:eastAsia="Times New Roman" w:hAnsi="Arial" w:cs="Arial"/>
          <w:color w:val="000000"/>
          <w:lang w:eastAsia="pt-BR"/>
        </w:rPr>
        <w:t>    </w:t>
      </w:r>
      <w:hyperlink r:id="rId500" w:anchor="art20"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val="pt-PT" w:eastAsia="pt-BR"/>
        </w:rPr>
        <w:t>IV - no exercício de sua profissão ou atividade, estiver conduzindo veículo de transporte de passageiros.         </w:t>
      </w:r>
      <w:r w:rsidRPr="0038664A">
        <w:rPr>
          <w:rFonts w:ascii="Arial" w:eastAsia="Times New Roman" w:hAnsi="Arial" w:cs="Arial"/>
          <w:color w:val="000000"/>
          <w:lang w:eastAsia="pt-BR"/>
        </w:rPr>
        <w:fldChar w:fldCharType="begin"/>
      </w:r>
      <w:r w:rsidRPr="0038664A">
        <w:rPr>
          <w:rFonts w:ascii="Arial" w:eastAsia="Times New Roman" w:hAnsi="Arial" w:cs="Arial"/>
          <w:color w:val="000000"/>
          <w:lang w:eastAsia="pt-BR"/>
        </w:rPr>
        <w:instrText xml:space="preserve"> HYPERLINK "http://www.planalto.gov.br/ccivil_03/_Ato2011-2014/2014/Lei/L12971.htm" \l "art1" </w:instrText>
      </w:r>
      <w:r w:rsidRPr="0038664A">
        <w:rPr>
          <w:rFonts w:ascii="Arial" w:eastAsia="Times New Roman" w:hAnsi="Arial" w:cs="Arial"/>
          <w:color w:val="000000"/>
          <w:lang w:eastAsia="pt-BR"/>
        </w:rPr>
        <w:fldChar w:fldCharType="separate"/>
      </w:r>
      <w:r w:rsidRPr="0038664A">
        <w:rPr>
          <w:rFonts w:ascii="Arial" w:eastAsia="Times New Roman" w:hAnsi="Arial" w:cs="Arial"/>
          <w:color w:val="0000FF"/>
          <w:u w:val="single"/>
          <w:lang w:eastAsia="pt-BR"/>
        </w:rPr>
        <w:t>(Incluído pela Lei nº 12.971, de 2014)</w:t>
      </w:r>
      <w:r w:rsidRPr="0038664A">
        <w:rPr>
          <w:rFonts w:ascii="Arial" w:eastAsia="Times New Roman" w:hAnsi="Arial" w:cs="Arial"/>
          <w:color w:val="000000"/>
          <w:lang w:eastAsia="pt-BR"/>
        </w:rPr>
        <w:fldChar w:fldCharType="end"/>
      </w:r>
      <w:r w:rsidRPr="0038664A">
        <w:rPr>
          <w:rFonts w:ascii="Arial" w:eastAsia="Times New Roman" w:hAnsi="Arial" w:cs="Arial"/>
          <w:color w:val="000000"/>
          <w:lang w:eastAsia="pt-BR"/>
        </w:rPr>
        <w:t>    </w:t>
      </w:r>
      <w:hyperlink r:id="rId501" w:anchor="art20"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lastRenderedPageBreak/>
        <w:t>        V -        </w:t>
      </w:r>
      <w:hyperlink r:id="rId502" w:anchor="art9" w:history="1">
        <w:r w:rsidRPr="0038664A">
          <w:rPr>
            <w:rFonts w:ascii="Arial" w:eastAsia="Times New Roman" w:hAnsi="Arial" w:cs="Arial"/>
            <w:color w:val="0000FF"/>
            <w:u w:val="single"/>
            <w:lang w:eastAsia="pt-BR"/>
          </w:rPr>
          <w:t>(Revogado pela Lei nº 11.705, de 2008)</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val="pt-PT" w:eastAsia="pt-BR"/>
        </w:rPr>
        <w:t>§ 2</w:t>
      </w:r>
      <w:r w:rsidRPr="0038664A">
        <w:rPr>
          <w:rFonts w:ascii="Arial" w:eastAsia="Times New Roman" w:hAnsi="Arial" w:cs="Arial"/>
          <w:color w:val="000000"/>
          <w:lang w:eastAsia="pt-BR"/>
        </w:rPr>
        <w:fldChar w:fldCharType="begin"/>
      </w:r>
      <w:r w:rsidRPr="0038664A">
        <w:rPr>
          <w:rFonts w:ascii="Arial" w:eastAsia="Times New Roman" w:hAnsi="Arial" w:cs="Arial"/>
          <w:color w:val="000000"/>
          <w:lang w:eastAsia="pt-BR"/>
        </w:rPr>
        <w:instrText xml:space="preserve"> HYPERLINK "http://www.planalto.gov.br/ccivil_03/leis/L9503Compilado.htm" \l "art302%C2%A72" </w:instrText>
      </w:r>
      <w:r w:rsidRPr="0038664A">
        <w:rPr>
          <w:rFonts w:ascii="Arial" w:eastAsia="Times New Roman" w:hAnsi="Arial" w:cs="Arial"/>
          <w:color w:val="000000"/>
          <w:lang w:eastAsia="pt-BR"/>
        </w:rPr>
        <w:fldChar w:fldCharType="separate"/>
      </w:r>
      <w:r w:rsidRPr="0038664A">
        <w:rPr>
          <w:rFonts w:ascii="Arial" w:eastAsia="Times New Roman" w:hAnsi="Arial" w:cs="Arial"/>
          <w:color w:val="000000"/>
          <w:vertAlign w:val="superscript"/>
          <w:lang w:eastAsia="pt-BR"/>
        </w:rPr>
        <w:t>o</w:t>
      </w:r>
      <w:r w:rsidRPr="0038664A">
        <w:rPr>
          <w:rFonts w:ascii="Arial" w:eastAsia="Times New Roman" w:hAnsi="Arial" w:cs="Arial"/>
          <w:color w:val="000000"/>
          <w:lang w:eastAsia="pt-BR"/>
        </w:rPr>
        <w:t>  </w:t>
      </w:r>
      <w:r w:rsidRPr="0038664A">
        <w:rPr>
          <w:rFonts w:ascii="Arial" w:eastAsia="Times New Roman" w:hAnsi="Arial" w:cs="Arial"/>
          <w:color w:val="000000"/>
          <w:lang w:eastAsia="pt-BR"/>
        </w:rPr>
        <w:fldChar w:fldCharType="end"/>
      </w:r>
      <w:r w:rsidRPr="0038664A">
        <w:rPr>
          <w:rFonts w:ascii="Arial" w:eastAsia="Times New Roman" w:hAnsi="Arial" w:cs="Arial"/>
          <w:color w:val="000000"/>
          <w:lang w:eastAsia="pt-BR"/>
        </w:rPr>
        <w:t>         </w:t>
      </w:r>
      <w:hyperlink r:id="rId503" w:anchor="art6" w:history="1">
        <w:r w:rsidRPr="0038664A">
          <w:rPr>
            <w:rFonts w:ascii="Arial" w:eastAsia="Times New Roman" w:hAnsi="Arial" w:cs="Arial"/>
            <w:color w:val="0000FF"/>
            <w:u w:val="single"/>
            <w:lang w:eastAsia="pt-BR"/>
          </w:rPr>
          <w:t>(Revogado pela Lei nº 13.281, de 2016)</w:t>
        </w:r>
      </w:hyperlink>
      <w:r w:rsidRPr="0038664A">
        <w:rPr>
          <w:rFonts w:ascii="Arial" w:eastAsia="Times New Roman" w:hAnsi="Arial" w:cs="Arial"/>
          <w:color w:val="000000"/>
          <w:lang w:eastAsia="pt-BR"/>
        </w:rPr>
        <w:t>      </w:t>
      </w:r>
      <w:hyperlink r:id="rId504"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 3</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Se o agente conduz veículo automotor sob a influência de álcool ou de qualquer outra substância psicoativa que determine dependência:</w:t>
      </w:r>
      <w:proofErr w:type="gramStart"/>
      <w:r w:rsidRPr="0038664A">
        <w:rPr>
          <w:rFonts w:ascii="Arial" w:eastAsia="Times New Roman" w:hAnsi="Arial" w:cs="Arial"/>
          <w:color w:val="000000"/>
          <w:lang w:eastAsia="pt-BR"/>
        </w:rPr>
        <w:t xml:space="preserve">  </w:t>
      </w:r>
      <w:proofErr w:type="gramEnd"/>
      <w:r w:rsidRPr="0038664A">
        <w:rPr>
          <w:rFonts w:ascii="Arial" w:eastAsia="Times New Roman" w:hAnsi="Arial" w:cs="Arial"/>
          <w:color w:val="000000"/>
          <w:lang w:eastAsia="pt-BR"/>
        </w:rPr>
        <w:t>    </w:t>
      </w:r>
      <w:hyperlink r:id="rId505" w:anchor="art3" w:history="1">
        <w:r w:rsidRPr="0038664A">
          <w:rPr>
            <w:rFonts w:ascii="Arial" w:eastAsia="Times New Roman" w:hAnsi="Arial" w:cs="Arial"/>
            <w:color w:val="0000FF"/>
            <w:u w:val="single"/>
            <w:lang w:eastAsia="pt-BR"/>
          </w:rPr>
          <w:t>(Incluído pela Lei nº 13.546, de 2017)</w:t>
        </w:r>
      </w:hyperlink>
      <w:r w:rsidRPr="0038664A">
        <w:rPr>
          <w:rFonts w:ascii="Arial" w:eastAsia="Times New Roman" w:hAnsi="Arial" w:cs="Arial"/>
          <w:color w:val="000000"/>
          <w:lang w:eastAsia="pt-BR"/>
        </w:rPr>
        <w:t>   </w:t>
      </w:r>
      <w:hyperlink r:id="rId506" w:anchor="art6" w:history="1">
        <w:r w:rsidRPr="0038664A">
          <w:rPr>
            <w:rFonts w:ascii="Arial" w:eastAsia="Times New Roman" w:hAnsi="Arial" w:cs="Arial"/>
            <w:color w:val="0000FF"/>
            <w:u w:val="single"/>
            <w:lang w:eastAsia="pt-BR"/>
          </w:rPr>
          <w:t>(Vigência)</w:t>
        </w:r>
      </w:hyperlink>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Penas - reclusão, de cinco a oito anos, e suspensão ou proibição do direito de se obter a permissão ou a habilitação para dirigir veículo automotor.      </w:t>
      </w:r>
      <w:hyperlink r:id="rId507" w:anchor="art3" w:history="1">
        <w:r w:rsidRPr="0038664A">
          <w:rPr>
            <w:rFonts w:ascii="Arial" w:eastAsia="Times New Roman" w:hAnsi="Arial" w:cs="Arial"/>
            <w:color w:val="0000FF"/>
            <w:u w:val="single"/>
            <w:lang w:eastAsia="pt-BR"/>
          </w:rPr>
          <w:t>(Incluído pela Lei nº 13.546, de 2017)</w:t>
        </w:r>
      </w:hyperlink>
      <w:r w:rsidRPr="0038664A">
        <w:rPr>
          <w:rFonts w:ascii="Arial" w:eastAsia="Times New Roman" w:hAnsi="Arial" w:cs="Arial"/>
          <w:color w:val="000000"/>
          <w:lang w:eastAsia="pt-BR"/>
        </w:rPr>
        <w:t>   </w:t>
      </w:r>
      <w:hyperlink r:id="rId508" w:anchor="art6"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303. Praticar lesão corporal culposa na direção de veículo automotor: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Penas - detenção, de seis meses a dois anos e suspensão ou proibição de se obter a permissão ou a habilitação para dirigir veículo automotor.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1</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val="pt-PT" w:eastAsia="pt-BR"/>
        </w:rPr>
        <w:t> Aumenta-se a pena de 1/3 (um terço) à metade, se ocorrer qualquer das hipóteses do § 1</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val="pt-PT" w:eastAsia="pt-BR"/>
        </w:rPr>
        <w:t> do art. 302.</w:t>
      </w:r>
      <w:r w:rsidRPr="0038664A">
        <w:rPr>
          <w:rFonts w:ascii="Arial" w:eastAsia="Times New Roman" w:hAnsi="Arial" w:cs="Arial"/>
          <w:color w:val="000000"/>
          <w:lang w:eastAsia="pt-BR"/>
        </w:rPr>
        <w:t>      </w:t>
      </w:r>
      <w:hyperlink r:id="rId509" w:anchor="art3" w:history="1">
        <w:r w:rsidRPr="0038664A">
          <w:rPr>
            <w:rFonts w:ascii="Arial" w:eastAsia="Times New Roman" w:hAnsi="Arial" w:cs="Arial"/>
            <w:color w:val="0000FF"/>
            <w:u w:val="single"/>
            <w:lang w:eastAsia="pt-BR"/>
          </w:rPr>
          <w:t>(Renumerado do parágrafo único pela Lei nº 13.546, de 2017)</w:t>
        </w:r>
      </w:hyperlink>
      <w:r w:rsidRPr="0038664A">
        <w:rPr>
          <w:rFonts w:ascii="Arial" w:eastAsia="Times New Roman" w:hAnsi="Arial" w:cs="Arial"/>
          <w:color w:val="000000"/>
          <w:lang w:eastAsia="pt-BR"/>
        </w:rPr>
        <w:t>   </w:t>
      </w:r>
      <w:hyperlink r:id="rId510" w:anchor="art6"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2</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A pena privativa de liberdade é de reclusão de dois a cinco anos, sem prejuízo das outras penas previstas neste artigo, se o agente conduz o veículo com capacidade psicomotora alterada em razão da influência de álcool ou de outra substância psicoativa que determine dependência, e se do crime resultar lesão corporal de natureza grave ou gravíssima.      </w:t>
      </w:r>
      <w:hyperlink r:id="rId511" w:anchor="art3" w:history="1">
        <w:r w:rsidRPr="0038664A">
          <w:rPr>
            <w:rFonts w:ascii="Arial" w:eastAsia="Times New Roman" w:hAnsi="Arial" w:cs="Arial"/>
            <w:color w:val="0000FF"/>
            <w:u w:val="single"/>
            <w:lang w:eastAsia="pt-BR"/>
          </w:rPr>
          <w:t>(Incluído pela Lei nº 13.546, de 2017)</w:t>
        </w:r>
      </w:hyperlink>
      <w:r w:rsidRPr="0038664A">
        <w:rPr>
          <w:rFonts w:ascii="Arial" w:eastAsia="Times New Roman" w:hAnsi="Arial" w:cs="Arial"/>
          <w:color w:val="000000"/>
          <w:lang w:eastAsia="pt-BR"/>
        </w:rPr>
        <w:t>   </w:t>
      </w:r>
      <w:hyperlink r:id="rId512" w:anchor="art6"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304. Deixar o condutor do veículo, na ocasião do acidente, de prestar imediato socorro à vítima, ou, não podendo fazê-lo diretamente, por justa causa, deixar de solicitar auxílio da autoridade pública: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Penas - detenção, de seis meses a um ano, ou multa, se o fato não constituir elemento de crime mais grave.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Parágrafo único. Incide nas penas previstas neste artigo o condutor do veículo, ainda que a sua omissão seja suprida por terceiros ou que se trate de vítima com morte instantânea ou com ferimentos leves.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305. Afastar-se o condutor do veículo do local do acidente, para fugir à responsabilidade penal ou civil que lhe possa ser atribuída: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Penas - detenção, de seis meses a um ano, ou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306.  Conduzir veículo automotor com capacidade psicomotora alterada em razão da influência de álcool ou de outra substância psicoativa que determine dependência:          </w:t>
      </w:r>
      <w:hyperlink r:id="rId513" w:anchor="art1" w:history="1">
        <w:r w:rsidRPr="0038664A">
          <w:rPr>
            <w:rFonts w:ascii="Arial" w:eastAsia="Times New Roman" w:hAnsi="Arial" w:cs="Arial"/>
            <w:color w:val="0000FF"/>
            <w:u w:val="single"/>
            <w:lang w:eastAsia="pt-BR"/>
          </w:rPr>
          <w:t>(Redação dada pela Lei nº 12.760, de 2012)</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Penas - detenção, de seis meses a três anos, multa e suspensão ou proibição de se obter a permissão ou a habilitação para dirigir veículo automotor.</w:t>
      </w:r>
    </w:p>
    <w:p w:rsidR="0038664A" w:rsidRPr="0038664A" w:rsidRDefault="0038664A" w:rsidP="0038664A">
      <w:pPr>
        <w:spacing w:after="0" w:line="240" w:lineRule="auto"/>
        <w:ind w:firstLine="570"/>
        <w:rPr>
          <w:rFonts w:ascii="Arial" w:eastAsia="Times New Roman" w:hAnsi="Arial" w:cs="Arial"/>
          <w:color w:val="000000"/>
          <w:lang w:eastAsia="pt-BR"/>
        </w:rPr>
      </w:pPr>
      <w:r w:rsidRPr="0038664A">
        <w:rPr>
          <w:rFonts w:ascii="Arial" w:eastAsia="Times New Roman" w:hAnsi="Arial" w:cs="Arial"/>
          <w:color w:val="000000"/>
          <w:lang w:eastAsia="pt-BR"/>
        </w:rPr>
        <w:t>§ 1</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As condutas previstas no caput</w:t>
      </w:r>
      <w:r w:rsidRPr="0038664A">
        <w:rPr>
          <w:rFonts w:ascii="Arial" w:eastAsia="Times New Roman" w:hAnsi="Arial" w:cs="Arial"/>
          <w:i/>
          <w:iCs/>
          <w:color w:val="000000"/>
          <w:lang w:eastAsia="pt-BR"/>
        </w:rPr>
        <w:t> </w:t>
      </w:r>
      <w:r w:rsidRPr="0038664A">
        <w:rPr>
          <w:rFonts w:ascii="Arial" w:eastAsia="Times New Roman" w:hAnsi="Arial" w:cs="Arial"/>
          <w:color w:val="000000"/>
          <w:lang w:eastAsia="pt-BR"/>
        </w:rPr>
        <w:t>serão constatadas por:           </w:t>
      </w:r>
      <w:hyperlink r:id="rId514" w:anchor="art1" w:history="1">
        <w:r w:rsidRPr="0038664A">
          <w:rPr>
            <w:rFonts w:ascii="Arial" w:eastAsia="Times New Roman" w:hAnsi="Arial" w:cs="Arial"/>
            <w:color w:val="0000FF"/>
            <w:u w:val="single"/>
            <w:lang w:eastAsia="pt-BR"/>
          </w:rPr>
          <w:t>(Incluído pela Lei nº 12.760, de 2012)</w:t>
        </w:r>
        <w:proofErr w:type="gramStart"/>
      </w:hyperlink>
      <w:proofErr w:type="gramEnd"/>
    </w:p>
    <w:p w:rsidR="0038664A" w:rsidRPr="0038664A" w:rsidRDefault="0038664A" w:rsidP="0038664A">
      <w:pPr>
        <w:spacing w:after="0" w:line="240" w:lineRule="auto"/>
        <w:ind w:firstLine="570"/>
        <w:rPr>
          <w:rFonts w:ascii="Arial" w:eastAsia="Times New Roman" w:hAnsi="Arial" w:cs="Arial"/>
          <w:color w:val="000000"/>
          <w:lang w:eastAsia="pt-BR"/>
        </w:rPr>
      </w:pPr>
      <w:r w:rsidRPr="0038664A">
        <w:rPr>
          <w:rFonts w:ascii="Arial" w:eastAsia="Times New Roman" w:hAnsi="Arial" w:cs="Arial"/>
          <w:color w:val="000000"/>
          <w:lang w:eastAsia="pt-BR"/>
        </w:rPr>
        <w:t xml:space="preserve">I - concentração igual ou superior a </w:t>
      </w:r>
      <w:proofErr w:type="gramStart"/>
      <w:r w:rsidRPr="0038664A">
        <w:rPr>
          <w:rFonts w:ascii="Arial" w:eastAsia="Times New Roman" w:hAnsi="Arial" w:cs="Arial"/>
          <w:color w:val="000000"/>
          <w:lang w:eastAsia="pt-BR"/>
        </w:rPr>
        <w:t>6</w:t>
      </w:r>
      <w:proofErr w:type="gramEnd"/>
      <w:r w:rsidRPr="0038664A">
        <w:rPr>
          <w:rFonts w:ascii="Arial" w:eastAsia="Times New Roman" w:hAnsi="Arial" w:cs="Arial"/>
          <w:color w:val="000000"/>
          <w:lang w:eastAsia="pt-BR"/>
        </w:rPr>
        <w:t xml:space="preserve"> decigramas de álcool por litro de sangue ou igual ou superior a 0,3 miligrama de álcool por litro de ar alveolar; ou           </w:t>
      </w:r>
      <w:hyperlink r:id="rId515" w:anchor="art1" w:history="1">
        <w:r w:rsidRPr="0038664A">
          <w:rPr>
            <w:rFonts w:ascii="Arial" w:eastAsia="Times New Roman" w:hAnsi="Arial" w:cs="Arial"/>
            <w:color w:val="0000FF"/>
            <w:u w:val="single"/>
            <w:lang w:eastAsia="pt-BR"/>
          </w:rPr>
          <w:t>(Incluído pela Lei nº 12.760, de 2012)</w:t>
        </w:r>
      </w:hyperlink>
    </w:p>
    <w:p w:rsidR="0038664A" w:rsidRPr="0038664A" w:rsidRDefault="0038664A" w:rsidP="0038664A">
      <w:pPr>
        <w:spacing w:after="0" w:line="240" w:lineRule="auto"/>
        <w:ind w:firstLine="570"/>
        <w:rPr>
          <w:rFonts w:ascii="Arial" w:eastAsia="Times New Roman" w:hAnsi="Arial" w:cs="Arial"/>
          <w:color w:val="000000"/>
          <w:lang w:eastAsia="pt-BR"/>
        </w:rPr>
      </w:pPr>
      <w:r w:rsidRPr="0038664A">
        <w:rPr>
          <w:rFonts w:ascii="Arial" w:eastAsia="Times New Roman" w:hAnsi="Arial" w:cs="Arial"/>
          <w:color w:val="000000"/>
          <w:lang w:eastAsia="pt-BR"/>
        </w:rPr>
        <w:t>II - sinais que indiquem, na forma disciplinada pelo Contran, alteração da capacidade psicomotora.           </w:t>
      </w:r>
      <w:hyperlink r:id="rId516" w:anchor="art1" w:history="1">
        <w:r w:rsidRPr="0038664A">
          <w:rPr>
            <w:rFonts w:ascii="Arial" w:eastAsia="Times New Roman" w:hAnsi="Arial" w:cs="Arial"/>
            <w:color w:val="0000FF"/>
            <w:u w:val="single"/>
            <w:lang w:eastAsia="pt-BR"/>
          </w:rPr>
          <w:t>(Incluído pela Lei nº 12.760, de 2012)</w:t>
        </w:r>
        <w:proofErr w:type="gramStart"/>
      </w:hyperlink>
      <w:proofErr w:type="gramEnd"/>
    </w:p>
    <w:p w:rsidR="0038664A" w:rsidRPr="0038664A" w:rsidRDefault="0038664A" w:rsidP="0038664A">
      <w:pPr>
        <w:spacing w:after="0" w:line="240" w:lineRule="auto"/>
        <w:ind w:firstLine="570"/>
        <w:rPr>
          <w:rFonts w:ascii="Arial" w:eastAsia="Times New Roman" w:hAnsi="Arial" w:cs="Arial"/>
          <w:color w:val="000000"/>
          <w:lang w:eastAsia="pt-BR"/>
        </w:rPr>
      </w:pPr>
      <w:r w:rsidRPr="0038664A">
        <w:rPr>
          <w:rFonts w:ascii="Arial" w:eastAsia="Times New Roman" w:hAnsi="Arial" w:cs="Arial"/>
          <w:color w:val="000000"/>
          <w:lang w:eastAsia="pt-BR"/>
        </w:rPr>
        <w:t>§ 2</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xml:space="preserve">  A verificação do disposto neste artigo poderá ser obtida mediante teste de alcoolemia ou toxicológico, exame clínico, perícia, vídeo, prova testemunhal ou outros meios de prova em </w:t>
      </w:r>
      <w:proofErr w:type="gramStart"/>
      <w:r w:rsidRPr="0038664A">
        <w:rPr>
          <w:rFonts w:ascii="Arial" w:eastAsia="Times New Roman" w:hAnsi="Arial" w:cs="Arial"/>
          <w:color w:val="000000"/>
          <w:lang w:eastAsia="pt-BR"/>
        </w:rPr>
        <w:t>direito admitidos, observado</w:t>
      </w:r>
      <w:proofErr w:type="gramEnd"/>
      <w:r w:rsidRPr="0038664A">
        <w:rPr>
          <w:rFonts w:ascii="Arial" w:eastAsia="Times New Roman" w:hAnsi="Arial" w:cs="Arial"/>
          <w:color w:val="000000"/>
          <w:lang w:eastAsia="pt-BR"/>
        </w:rPr>
        <w:t xml:space="preserve"> o direito à contraprova.         </w:t>
      </w:r>
      <w:r w:rsidRPr="0038664A">
        <w:rPr>
          <w:rFonts w:ascii="Arial" w:eastAsia="Times New Roman" w:hAnsi="Arial" w:cs="Arial"/>
          <w:color w:val="000000"/>
          <w:lang w:val="pt-PT" w:eastAsia="pt-BR"/>
        </w:rPr>
        <w:t> </w:t>
      </w:r>
      <w:r w:rsidRPr="0038664A">
        <w:rPr>
          <w:rFonts w:ascii="Arial" w:eastAsia="Times New Roman" w:hAnsi="Arial" w:cs="Arial"/>
          <w:color w:val="000000"/>
          <w:lang w:eastAsia="pt-BR"/>
        </w:rPr>
        <w:fldChar w:fldCharType="begin"/>
      </w:r>
      <w:r w:rsidRPr="0038664A">
        <w:rPr>
          <w:rFonts w:ascii="Arial" w:eastAsia="Times New Roman" w:hAnsi="Arial" w:cs="Arial"/>
          <w:color w:val="000000"/>
          <w:lang w:eastAsia="pt-BR"/>
        </w:rPr>
        <w:instrText xml:space="preserve"> HYPERLINK "http://www.planalto.gov.br/ccivil_03/_Ato2011-2014/2014/Lei/L12971.htm" \l "art1" </w:instrText>
      </w:r>
      <w:r w:rsidRPr="0038664A">
        <w:rPr>
          <w:rFonts w:ascii="Arial" w:eastAsia="Times New Roman" w:hAnsi="Arial" w:cs="Arial"/>
          <w:color w:val="000000"/>
          <w:lang w:eastAsia="pt-BR"/>
        </w:rPr>
        <w:fldChar w:fldCharType="separate"/>
      </w:r>
      <w:r w:rsidRPr="0038664A">
        <w:rPr>
          <w:rFonts w:ascii="Arial" w:eastAsia="Times New Roman" w:hAnsi="Arial" w:cs="Arial"/>
          <w:color w:val="0000FF"/>
          <w:u w:val="single"/>
          <w:lang w:eastAsia="pt-BR"/>
        </w:rPr>
        <w:t>(Redação dada pela Lei nº 12.971, de 2014)</w:t>
      </w:r>
      <w:r w:rsidRPr="0038664A">
        <w:rPr>
          <w:rFonts w:ascii="Arial" w:eastAsia="Times New Roman" w:hAnsi="Arial" w:cs="Arial"/>
          <w:color w:val="000000"/>
          <w:lang w:eastAsia="pt-BR"/>
        </w:rPr>
        <w:fldChar w:fldCharType="end"/>
      </w:r>
      <w:r w:rsidRPr="0038664A">
        <w:rPr>
          <w:rFonts w:ascii="Arial" w:eastAsia="Times New Roman" w:hAnsi="Arial" w:cs="Arial"/>
          <w:color w:val="000000"/>
          <w:lang w:eastAsia="pt-BR"/>
        </w:rPr>
        <w:t>    </w:t>
      </w:r>
      <w:hyperlink r:id="rId517" w:anchor="art20" w:history="1">
        <w:r w:rsidRPr="0038664A">
          <w:rPr>
            <w:rFonts w:ascii="Arial" w:eastAsia="Times New Roman" w:hAnsi="Arial" w:cs="Arial"/>
            <w:color w:val="0000FF"/>
            <w:u w:val="single"/>
            <w:lang w:eastAsia="pt-BR"/>
          </w:rPr>
          <w:t>(Vigência)</w:t>
        </w:r>
      </w:hyperlink>
    </w:p>
    <w:p w:rsidR="0038664A" w:rsidRPr="0038664A" w:rsidRDefault="0038664A" w:rsidP="0038664A">
      <w:pPr>
        <w:spacing w:after="0" w:line="240" w:lineRule="auto"/>
        <w:ind w:firstLine="570"/>
        <w:rPr>
          <w:rFonts w:ascii="Arial" w:eastAsia="Times New Roman" w:hAnsi="Arial" w:cs="Arial"/>
          <w:color w:val="000000"/>
          <w:lang w:eastAsia="pt-BR"/>
        </w:rPr>
      </w:pPr>
      <w:r w:rsidRPr="0038664A">
        <w:rPr>
          <w:rFonts w:ascii="Arial" w:eastAsia="Times New Roman" w:hAnsi="Arial" w:cs="Arial"/>
          <w:color w:val="000000"/>
          <w:lang w:eastAsia="pt-BR"/>
        </w:rPr>
        <w:t>§ 3</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O Contran disporá sobre a equivalência entre os distintos testes de alcoolemia ou toxicológicos para efeito de caracterização do crime tipificado neste artigo.         </w:t>
      </w:r>
      <w:r w:rsidRPr="0038664A">
        <w:rPr>
          <w:rFonts w:ascii="Arial" w:eastAsia="Times New Roman" w:hAnsi="Arial" w:cs="Arial"/>
          <w:color w:val="000000"/>
          <w:lang w:val="pt-PT" w:eastAsia="pt-BR"/>
        </w:rPr>
        <w:t> </w:t>
      </w:r>
      <w:r w:rsidRPr="0038664A">
        <w:rPr>
          <w:rFonts w:ascii="Arial" w:eastAsia="Times New Roman" w:hAnsi="Arial" w:cs="Arial"/>
          <w:color w:val="000000"/>
          <w:lang w:eastAsia="pt-BR"/>
        </w:rPr>
        <w:fldChar w:fldCharType="begin"/>
      </w:r>
      <w:r w:rsidRPr="0038664A">
        <w:rPr>
          <w:rFonts w:ascii="Arial" w:eastAsia="Times New Roman" w:hAnsi="Arial" w:cs="Arial"/>
          <w:color w:val="000000"/>
          <w:lang w:eastAsia="pt-BR"/>
        </w:rPr>
        <w:instrText xml:space="preserve"> HYPERLINK "http://www.planalto.gov.br/ccivil_03/_Ato2011-2014/2014/Lei/L12971.htm" \l "art1" </w:instrText>
      </w:r>
      <w:r w:rsidRPr="0038664A">
        <w:rPr>
          <w:rFonts w:ascii="Arial" w:eastAsia="Times New Roman" w:hAnsi="Arial" w:cs="Arial"/>
          <w:color w:val="000000"/>
          <w:lang w:eastAsia="pt-BR"/>
        </w:rPr>
        <w:fldChar w:fldCharType="separate"/>
      </w:r>
      <w:r w:rsidRPr="0038664A">
        <w:rPr>
          <w:rFonts w:ascii="Arial" w:eastAsia="Times New Roman" w:hAnsi="Arial" w:cs="Arial"/>
          <w:color w:val="0000FF"/>
          <w:u w:val="single"/>
          <w:lang w:eastAsia="pt-BR"/>
        </w:rPr>
        <w:t>(Redação dada pela Lei nº 12.971, de 2014)</w:t>
      </w:r>
      <w:r w:rsidRPr="0038664A">
        <w:rPr>
          <w:rFonts w:ascii="Arial" w:eastAsia="Times New Roman" w:hAnsi="Arial" w:cs="Arial"/>
          <w:color w:val="000000"/>
          <w:lang w:eastAsia="pt-BR"/>
        </w:rPr>
        <w:fldChar w:fldCharType="end"/>
      </w:r>
      <w:r w:rsidRPr="0038664A">
        <w:rPr>
          <w:rFonts w:ascii="Arial" w:eastAsia="Times New Roman" w:hAnsi="Arial" w:cs="Arial"/>
          <w:color w:val="000000"/>
          <w:lang w:eastAsia="pt-BR"/>
        </w:rPr>
        <w:t>    </w:t>
      </w:r>
      <w:hyperlink r:id="rId518" w:anchor="art20"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570"/>
        <w:rPr>
          <w:rFonts w:ascii="Arial" w:eastAsia="Times New Roman" w:hAnsi="Arial" w:cs="Arial"/>
          <w:color w:val="000000"/>
          <w:lang w:eastAsia="pt-BR"/>
        </w:rPr>
      </w:pPr>
      <w:r w:rsidRPr="0038664A">
        <w:rPr>
          <w:rFonts w:ascii="Arial" w:eastAsia="Times New Roman" w:hAnsi="Arial" w:cs="Arial"/>
          <w:color w:val="000000"/>
          <w:lang w:eastAsia="pt-BR"/>
        </w:rPr>
        <w:t>§ 4º</w:t>
      </w:r>
      <w:proofErr w:type="gramStart"/>
      <w:r w:rsidRPr="0038664A">
        <w:rPr>
          <w:rFonts w:ascii="Arial" w:eastAsia="Times New Roman" w:hAnsi="Arial" w:cs="Arial"/>
          <w:color w:val="000000"/>
          <w:lang w:eastAsia="pt-BR"/>
        </w:rPr>
        <w:t xml:space="preserve">  </w:t>
      </w:r>
      <w:proofErr w:type="gramEnd"/>
      <w:r w:rsidRPr="0038664A">
        <w:rPr>
          <w:rFonts w:ascii="Arial" w:eastAsia="Times New Roman" w:hAnsi="Arial" w:cs="Arial"/>
          <w:color w:val="000000"/>
          <w:lang w:eastAsia="pt-BR"/>
        </w:rPr>
        <w:t>Poderá ser empregado qualquer aparelho homologado pelo Instituto Nacional de Metrologia, Qualidade e Tecnologia - INMETRO - para se determinar o previsto no </w:t>
      </w:r>
      <w:r w:rsidRPr="0038664A">
        <w:rPr>
          <w:rFonts w:ascii="Arial" w:eastAsia="Times New Roman" w:hAnsi="Arial" w:cs="Arial"/>
          <w:b/>
          <w:bCs/>
          <w:color w:val="000000"/>
          <w:lang w:eastAsia="pt-BR"/>
        </w:rPr>
        <w:t>caput</w:t>
      </w:r>
      <w:r w:rsidRPr="0038664A">
        <w:rPr>
          <w:rFonts w:ascii="Arial" w:eastAsia="Times New Roman" w:hAnsi="Arial" w:cs="Arial"/>
          <w:color w:val="000000"/>
          <w:lang w:eastAsia="pt-BR"/>
        </w:rPr>
        <w:t>.      </w:t>
      </w:r>
      <w:hyperlink r:id="rId519" w:anchor="art18" w:history="1">
        <w:r w:rsidRPr="0038664A">
          <w:rPr>
            <w:rFonts w:ascii="Arial" w:eastAsia="Times New Roman" w:hAnsi="Arial" w:cs="Arial"/>
            <w:color w:val="0000FF"/>
            <w:u w:val="single"/>
            <w:lang w:eastAsia="pt-BR"/>
          </w:rPr>
          <w:t>(Incluído pela Lei nº 13.840, de 2019)</w:t>
        </w:r>
      </w:hyperlink>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307. Violar a suspensão ou a proibição de se obter a permissão ou a habilitação para dirigir veículo automotor imposta com fundamento neste Código: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Penas - detenção, de seis meses a um ano e multa, com nova imposição adicional de idêntico prazo de suspensão ou de proibição.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Parágrafo único. Nas mesmas penas incorre o condenado que deixa de entregar, no prazo estabelecido no § 1º do art. 293, a Permissão para Dirigir ou a Carteira de Habilitação.</w:t>
      </w:r>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 xml:space="preserve">Art. 308.  Participar, na direção de veículo automotor, em via pública, de corrida, disputa ou competição automobilística ou ainda de exibição ou demonstração de perícia em manobra de veículo </w:t>
      </w:r>
      <w:r w:rsidRPr="0038664A">
        <w:rPr>
          <w:rFonts w:ascii="Arial" w:eastAsia="Times New Roman" w:hAnsi="Arial" w:cs="Arial"/>
          <w:color w:val="000000"/>
          <w:lang w:eastAsia="pt-BR"/>
        </w:rPr>
        <w:lastRenderedPageBreak/>
        <w:t>automotor, não autorizada pela autoridade competente, gerando situação de risco à incolumidade pública ou privada:</w:t>
      </w:r>
      <w:proofErr w:type="gramStart"/>
      <w:r w:rsidRPr="0038664A">
        <w:rPr>
          <w:rFonts w:ascii="Arial" w:eastAsia="Times New Roman" w:hAnsi="Arial" w:cs="Arial"/>
          <w:color w:val="000000"/>
          <w:lang w:eastAsia="pt-BR"/>
        </w:rPr>
        <w:t xml:space="preserve">  </w:t>
      </w:r>
      <w:proofErr w:type="gramEnd"/>
      <w:r w:rsidRPr="0038664A">
        <w:rPr>
          <w:rFonts w:ascii="Arial" w:eastAsia="Times New Roman" w:hAnsi="Arial" w:cs="Arial"/>
          <w:color w:val="000000"/>
          <w:lang w:eastAsia="pt-BR"/>
        </w:rPr>
        <w:t>         </w:t>
      </w:r>
      <w:hyperlink r:id="rId520" w:anchor="art5" w:history="1">
        <w:r w:rsidRPr="0038664A">
          <w:rPr>
            <w:rFonts w:ascii="Arial" w:eastAsia="Times New Roman" w:hAnsi="Arial" w:cs="Arial"/>
            <w:color w:val="0000FF"/>
            <w:u w:val="single"/>
            <w:lang w:eastAsia="pt-BR"/>
          </w:rPr>
          <w:t>(Redação dada pela Lei nº 13.546, de 2017)</w:t>
        </w:r>
      </w:hyperlink>
      <w:r w:rsidRPr="0038664A">
        <w:rPr>
          <w:rFonts w:ascii="Arial" w:eastAsia="Times New Roman" w:hAnsi="Arial" w:cs="Arial"/>
          <w:color w:val="000000"/>
          <w:lang w:eastAsia="pt-BR"/>
        </w:rPr>
        <w:t>   </w:t>
      </w:r>
      <w:hyperlink r:id="rId521" w:anchor="art6" w:history="1">
        <w:r w:rsidRPr="0038664A">
          <w:rPr>
            <w:rFonts w:ascii="Arial" w:eastAsia="Times New Roman" w:hAnsi="Arial" w:cs="Arial"/>
            <w:color w:val="0000FF"/>
            <w:u w:val="single"/>
            <w:lang w:eastAsia="pt-BR"/>
          </w:rPr>
          <w:t>(Vigência)</w:t>
        </w:r>
      </w:hyperlink>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val="pt-PT" w:eastAsia="pt-BR"/>
        </w:rPr>
        <w:t xml:space="preserve">Penas - detenção, de </w:t>
      </w:r>
      <w:proofErr w:type="gramStart"/>
      <w:r w:rsidRPr="0038664A">
        <w:rPr>
          <w:rFonts w:ascii="Arial" w:eastAsia="Times New Roman" w:hAnsi="Arial" w:cs="Arial"/>
          <w:color w:val="000000"/>
          <w:lang w:val="pt-PT" w:eastAsia="pt-BR"/>
        </w:rPr>
        <w:t>6</w:t>
      </w:r>
      <w:proofErr w:type="gramEnd"/>
      <w:r w:rsidRPr="0038664A">
        <w:rPr>
          <w:rFonts w:ascii="Arial" w:eastAsia="Times New Roman" w:hAnsi="Arial" w:cs="Arial"/>
          <w:color w:val="000000"/>
          <w:lang w:val="pt-PT" w:eastAsia="pt-BR"/>
        </w:rPr>
        <w:t xml:space="preserve"> (seis) meses a 3 (três) anos, multa e suspensão ou proibição de se obter a permissão ou a habilitação para dirigir </w:t>
      </w:r>
      <w:r w:rsidRPr="0038664A">
        <w:rPr>
          <w:rFonts w:ascii="Arial" w:eastAsia="Times New Roman" w:hAnsi="Arial" w:cs="Arial"/>
          <w:color w:val="000000"/>
          <w:spacing w:val="20"/>
          <w:lang w:val="pt-PT" w:eastAsia="pt-BR"/>
        </w:rPr>
        <w:t>veículo</w:t>
      </w:r>
      <w:r w:rsidRPr="0038664A">
        <w:rPr>
          <w:rFonts w:ascii="Arial" w:eastAsia="Times New Roman" w:hAnsi="Arial" w:cs="Arial"/>
          <w:color w:val="000000"/>
          <w:lang w:val="pt-PT" w:eastAsia="pt-BR"/>
        </w:rPr>
        <w:t> automotor.</w:t>
      </w:r>
      <w:r w:rsidRPr="0038664A">
        <w:rPr>
          <w:rFonts w:ascii="Arial" w:eastAsia="Times New Roman" w:hAnsi="Arial" w:cs="Arial"/>
          <w:color w:val="000000"/>
          <w:lang w:eastAsia="pt-BR"/>
        </w:rPr>
        <w:t>          </w:t>
      </w:r>
      <w:hyperlink r:id="rId522" w:anchor="art1" w:history="1">
        <w:r w:rsidRPr="0038664A">
          <w:rPr>
            <w:rFonts w:ascii="Arial" w:eastAsia="Times New Roman" w:hAnsi="Arial" w:cs="Arial"/>
            <w:color w:val="0000FF"/>
            <w:u w:val="single"/>
            <w:lang w:eastAsia="pt-BR"/>
          </w:rPr>
          <w:t>(Redação dada pela Lei nº 12.971, de 2014)</w:t>
        </w:r>
      </w:hyperlink>
      <w:r w:rsidRPr="0038664A">
        <w:rPr>
          <w:rFonts w:ascii="Arial" w:eastAsia="Times New Roman" w:hAnsi="Arial" w:cs="Arial"/>
          <w:color w:val="000000"/>
          <w:lang w:eastAsia="pt-BR"/>
        </w:rPr>
        <w:t>    </w:t>
      </w:r>
      <w:hyperlink r:id="rId523" w:anchor="art20" w:history="1">
        <w:r w:rsidRPr="0038664A">
          <w:rPr>
            <w:rFonts w:ascii="Arial" w:eastAsia="Times New Roman" w:hAnsi="Arial" w:cs="Arial"/>
            <w:color w:val="0000FF"/>
            <w:u w:val="single"/>
            <w:lang w:eastAsia="pt-BR"/>
          </w:rPr>
          <w:t>(Vigência)</w:t>
        </w:r>
      </w:hyperlink>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val="pt-PT" w:eastAsia="pt-BR"/>
        </w:rPr>
        <w:t>§ 1</w:t>
      </w:r>
      <w:r w:rsidRPr="0038664A">
        <w:rPr>
          <w:rFonts w:ascii="Arial" w:eastAsia="Times New Roman" w:hAnsi="Arial" w:cs="Arial"/>
          <w:color w:val="000000"/>
          <w:u w:val="single"/>
          <w:vertAlign w:val="superscript"/>
          <w:lang w:val="pt-PT" w:eastAsia="pt-BR"/>
        </w:rPr>
        <w:t>o</w:t>
      </w:r>
      <w:r w:rsidRPr="0038664A">
        <w:rPr>
          <w:rFonts w:ascii="Arial" w:eastAsia="Times New Roman" w:hAnsi="Arial" w:cs="Arial"/>
          <w:color w:val="000000"/>
          <w:lang w:val="pt-PT" w:eastAsia="pt-BR"/>
        </w:rPr>
        <w:t xml:space="preserve">  Se da prática do crime previsto no caput resultar lesão corporal de natureza grave, e as circunstâncias demonstrarem que o agente não quis o resultado nem assumiu o risco de produzi-lo, a pena privativa de liberdade é de reclusão, de </w:t>
      </w:r>
      <w:proofErr w:type="gramStart"/>
      <w:r w:rsidRPr="0038664A">
        <w:rPr>
          <w:rFonts w:ascii="Arial" w:eastAsia="Times New Roman" w:hAnsi="Arial" w:cs="Arial"/>
          <w:color w:val="000000"/>
          <w:lang w:val="pt-PT" w:eastAsia="pt-BR"/>
        </w:rPr>
        <w:t>3</w:t>
      </w:r>
      <w:proofErr w:type="gramEnd"/>
      <w:r w:rsidRPr="0038664A">
        <w:rPr>
          <w:rFonts w:ascii="Arial" w:eastAsia="Times New Roman" w:hAnsi="Arial" w:cs="Arial"/>
          <w:color w:val="000000"/>
          <w:lang w:val="pt-PT" w:eastAsia="pt-BR"/>
        </w:rPr>
        <w:t xml:space="preserve"> (três) a 6 (seis) anos, sem prejuízo das outras penas previstas neste artigo.</w:t>
      </w:r>
      <w:r w:rsidRPr="0038664A">
        <w:rPr>
          <w:rFonts w:ascii="Arial" w:eastAsia="Times New Roman" w:hAnsi="Arial" w:cs="Arial"/>
          <w:color w:val="000000"/>
          <w:lang w:eastAsia="pt-BR"/>
        </w:rPr>
        <w:t>           </w:t>
      </w:r>
      <w:hyperlink r:id="rId524" w:anchor="art1" w:history="1">
        <w:r w:rsidRPr="0038664A">
          <w:rPr>
            <w:rFonts w:ascii="Arial" w:eastAsia="Times New Roman" w:hAnsi="Arial" w:cs="Arial"/>
            <w:color w:val="0000FF"/>
            <w:u w:val="single"/>
            <w:lang w:eastAsia="pt-BR"/>
          </w:rPr>
          <w:t>(Incluído pela Lei nº 12.971, de 2014)</w:t>
        </w:r>
      </w:hyperlink>
      <w:r w:rsidRPr="0038664A">
        <w:rPr>
          <w:rFonts w:ascii="Arial" w:eastAsia="Times New Roman" w:hAnsi="Arial" w:cs="Arial"/>
          <w:color w:val="000000"/>
          <w:lang w:eastAsia="pt-BR"/>
        </w:rPr>
        <w:t>    </w:t>
      </w:r>
      <w:hyperlink r:id="rId525" w:anchor="art20" w:history="1">
        <w:r w:rsidRPr="0038664A">
          <w:rPr>
            <w:rFonts w:ascii="Arial" w:eastAsia="Times New Roman" w:hAnsi="Arial" w:cs="Arial"/>
            <w:color w:val="0000FF"/>
            <w:u w:val="single"/>
            <w:lang w:eastAsia="pt-BR"/>
          </w:rPr>
          <w:t>(Vigência)</w:t>
        </w:r>
      </w:hyperlink>
      <w:r w:rsidRPr="0038664A">
        <w:rPr>
          <w:rFonts w:ascii="Arial" w:eastAsia="Times New Roman" w:hAnsi="Arial" w:cs="Arial"/>
          <w:color w:val="000000"/>
          <w:lang w:eastAsia="pt-BR"/>
        </w:rPr>
        <w:t> </w:t>
      </w:r>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 2</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xml:space="preserve">  Se da prática do crime previsto no caput resultar morte, e as circunstâncias demonstrarem que o agente não quis o resultado nem assumiu o risco de produzi-lo, a pena privativa de liberdade é de reclusão de </w:t>
      </w:r>
      <w:proofErr w:type="gramStart"/>
      <w:r w:rsidRPr="0038664A">
        <w:rPr>
          <w:rFonts w:ascii="Arial" w:eastAsia="Times New Roman" w:hAnsi="Arial" w:cs="Arial"/>
          <w:color w:val="000000"/>
          <w:lang w:eastAsia="pt-BR"/>
        </w:rPr>
        <w:t>5</w:t>
      </w:r>
      <w:proofErr w:type="gramEnd"/>
      <w:r w:rsidRPr="0038664A">
        <w:rPr>
          <w:rFonts w:ascii="Arial" w:eastAsia="Times New Roman" w:hAnsi="Arial" w:cs="Arial"/>
          <w:color w:val="000000"/>
          <w:lang w:eastAsia="pt-BR"/>
        </w:rPr>
        <w:t xml:space="preserve"> (cinco) a 10 (dez) anos, sem prejuízo das outras penas previstas neste artigo.         </w:t>
      </w:r>
      <w:hyperlink r:id="rId526" w:anchor="art1" w:history="1">
        <w:r w:rsidRPr="0038664A">
          <w:rPr>
            <w:rFonts w:ascii="Arial" w:eastAsia="Times New Roman" w:hAnsi="Arial" w:cs="Arial"/>
            <w:color w:val="0000FF"/>
            <w:u w:val="single"/>
            <w:lang w:eastAsia="pt-BR"/>
          </w:rPr>
          <w:t>(Incluído pela Lei nº 12.971, de 2014)</w:t>
        </w:r>
      </w:hyperlink>
      <w:r w:rsidRPr="0038664A">
        <w:rPr>
          <w:rFonts w:ascii="Arial" w:eastAsia="Times New Roman" w:hAnsi="Arial" w:cs="Arial"/>
          <w:color w:val="000000"/>
          <w:lang w:eastAsia="pt-BR"/>
        </w:rPr>
        <w:t>    </w:t>
      </w:r>
      <w:hyperlink r:id="rId527" w:anchor="art20" w:history="1">
        <w:r w:rsidRPr="0038664A">
          <w:rPr>
            <w:rFonts w:ascii="Arial" w:eastAsia="Times New Roman" w:hAnsi="Arial" w:cs="Arial"/>
            <w:color w:val="0000FF"/>
            <w:u w:val="single"/>
            <w:lang w:eastAsia="pt-BR"/>
          </w:rPr>
          <w:t>(Vigência)</w:t>
        </w:r>
      </w:hyperlink>
      <w:r w:rsidRPr="0038664A">
        <w:rPr>
          <w:rFonts w:ascii="Arial" w:eastAsia="Times New Roman" w:hAnsi="Arial" w:cs="Arial"/>
          <w:color w:val="000000"/>
          <w:lang w:eastAsia="pt-BR"/>
        </w:rPr>
        <w:t> </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309. Dirigir veículo automotor, em via pública, sem a devida Permissão para Dirigir ou Habilitação ou, ainda, se cassado o direito de dirigir, gerando perigo de dano: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Penas - detenção, de seis meses a um ano, ou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Art. 310. Permitir, confiar ou entregar </w:t>
      </w:r>
      <w:proofErr w:type="gramStart"/>
      <w:r w:rsidRPr="0038664A">
        <w:rPr>
          <w:rFonts w:ascii="Arial" w:eastAsia="Times New Roman" w:hAnsi="Arial" w:cs="Arial"/>
          <w:color w:val="000000"/>
          <w:lang w:eastAsia="pt-BR"/>
        </w:rPr>
        <w:t>a direção de veículo automotor a pessoa</w:t>
      </w:r>
      <w:proofErr w:type="gramEnd"/>
      <w:r w:rsidRPr="0038664A">
        <w:rPr>
          <w:rFonts w:ascii="Arial" w:eastAsia="Times New Roman" w:hAnsi="Arial" w:cs="Arial"/>
          <w:color w:val="000000"/>
          <w:lang w:eastAsia="pt-BR"/>
        </w:rPr>
        <w:t xml:space="preserve"> não habilitada, com habilitação cassada ou com o direito de dirigir suspenso, ou, ainda, a quem, por seu estado de saúde, física ou mental, ou por embriaguez, não esteja em condições de conduzi-lo com segurança: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Penas - detenção, de seis meses a um ano, ou multa.</w:t>
      </w:r>
    </w:p>
    <w:p w:rsidR="0038664A" w:rsidRPr="0038664A" w:rsidRDefault="0038664A" w:rsidP="0038664A">
      <w:pPr>
        <w:spacing w:after="0" w:line="240" w:lineRule="auto"/>
        <w:ind w:firstLine="525"/>
        <w:rPr>
          <w:rFonts w:ascii="Arial" w:eastAsia="Times New Roman" w:hAnsi="Arial" w:cs="Arial"/>
          <w:color w:val="000000"/>
          <w:lang w:eastAsia="pt-BR"/>
        </w:rPr>
      </w:pPr>
      <w:r w:rsidRPr="0038664A">
        <w:rPr>
          <w:rFonts w:ascii="Arial" w:eastAsia="Times New Roman" w:hAnsi="Arial" w:cs="Arial"/>
          <w:color w:val="000000"/>
          <w:lang w:eastAsia="pt-BR"/>
        </w:rPr>
        <w:t>Art. 310-A.  (</w:t>
      </w:r>
      <w:hyperlink r:id="rId528" w:history="1">
        <w:r w:rsidRPr="0038664A">
          <w:rPr>
            <w:rFonts w:ascii="Arial" w:eastAsia="Times New Roman" w:hAnsi="Arial" w:cs="Arial"/>
            <w:color w:val="0000FF"/>
            <w:u w:val="single"/>
            <w:lang w:eastAsia="pt-BR"/>
          </w:rPr>
          <w:t>VETADO</w:t>
        </w:r>
      </w:hyperlink>
      <w:r w:rsidRPr="0038664A">
        <w:rPr>
          <w:rFonts w:ascii="Arial" w:eastAsia="Times New Roman" w:hAnsi="Arial" w:cs="Arial"/>
          <w:color w:val="000000"/>
          <w:lang w:eastAsia="pt-BR"/>
        </w:rPr>
        <w:t>)           </w:t>
      </w:r>
      <w:hyperlink r:id="rId529" w:anchor="art6" w:history="1">
        <w:r w:rsidRPr="0038664A">
          <w:rPr>
            <w:rFonts w:ascii="Arial" w:eastAsia="Times New Roman" w:hAnsi="Arial" w:cs="Arial"/>
            <w:color w:val="0000FF"/>
            <w:u w:val="single"/>
            <w:lang w:eastAsia="pt-BR"/>
          </w:rPr>
          <w:t>(Incluído pela Lei nº 12.619, de 2012)</w:t>
        </w:r>
      </w:hyperlink>
      <w:r w:rsidRPr="0038664A">
        <w:rPr>
          <w:rFonts w:ascii="Arial" w:eastAsia="Times New Roman" w:hAnsi="Arial" w:cs="Arial"/>
          <w:color w:val="000000"/>
          <w:lang w:eastAsia="pt-BR"/>
        </w:rPr>
        <w:t> </w:t>
      </w:r>
      <w:hyperlink r:id="rId530" w:anchor="art12"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311. Trafegar em velocidade incompatível com a segurança nas proximidades de escolas, hospitais, estações de embarque e desembarque de passageiros, logradouros estreitos, ou onde haja grande movimentação ou concentração de pessoas, gerando perigo de dano: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Penas - detenção, de seis meses a um ano, ou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312. Inovar artificiosamente, em caso de acidente automobilístico com vítima, na pendência do respectivo procedimento policial preparatório, inquérito policial ou processo penal, o estado de lugar, de coisa ou de pessoa, a fim de induzir a erro o agente policial, o perito, ou juiz:</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Penas - detenção, de seis meses a um ano, ou multa.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Parágrafo único. Aplica-se o disposto neste artigo, ainda que não iniciados, quando da inovação, o procedimento preparatório, o inquérito ou o processo aos quais se refere.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312-A.</w:t>
      </w:r>
      <w:proofErr w:type="gramStart"/>
      <w:r w:rsidRPr="0038664A">
        <w:rPr>
          <w:rFonts w:ascii="Arial" w:eastAsia="Times New Roman" w:hAnsi="Arial" w:cs="Arial"/>
          <w:color w:val="000000"/>
          <w:lang w:eastAsia="pt-BR"/>
        </w:rPr>
        <w:t xml:space="preserve">  </w:t>
      </w:r>
      <w:proofErr w:type="gramEnd"/>
      <w:r w:rsidRPr="0038664A">
        <w:rPr>
          <w:rFonts w:ascii="Arial" w:eastAsia="Times New Roman" w:hAnsi="Arial" w:cs="Arial"/>
          <w:color w:val="000000"/>
          <w:lang w:eastAsia="pt-BR"/>
        </w:rPr>
        <w:t xml:space="preserve">Para os crimes relacionados nos </w:t>
      </w:r>
      <w:proofErr w:type="spellStart"/>
      <w:r w:rsidRPr="0038664A">
        <w:rPr>
          <w:rFonts w:ascii="Arial" w:eastAsia="Times New Roman" w:hAnsi="Arial" w:cs="Arial"/>
          <w:color w:val="000000"/>
          <w:lang w:eastAsia="pt-BR"/>
        </w:rPr>
        <w:t>arts</w:t>
      </w:r>
      <w:proofErr w:type="spellEnd"/>
      <w:r w:rsidRPr="0038664A">
        <w:rPr>
          <w:rFonts w:ascii="Arial" w:eastAsia="Times New Roman" w:hAnsi="Arial" w:cs="Arial"/>
          <w:color w:val="000000"/>
          <w:lang w:eastAsia="pt-BR"/>
        </w:rPr>
        <w:t>. 302 a 312 deste Código, nas situações em que o juiz aplicar a substituição de pena privativa de liberdade por pena restritiva de direitos, esta deverá ser de prestação de serviço à comunidade ou a entidades públicas, em uma das seguintes atividades:          </w:t>
      </w:r>
      <w:hyperlink r:id="rId531" w:anchor="art2" w:history="1">
        <w:r w:rsidRPr="0038664A">
          <w:rPr>
            <w:rFonts w:ascii="Arial" w:eastAsia="Times New Roman" w:hAnsi="Arial" w:cs="Arial"/>
            <w:color w:val="0000FF"/>
            <w:u w:val="single"/>
            <w:lang w:eastAsia="pt-BR"/>
          </w:rPr>
          <w:t>(Incluído pela Lei nº 13.281, de 2016)</w:t>
        </w:r>
      </w:hyperlink>
      <w:r w:rsidRPr="0038664A">
        <w:rPr>
          <w:rFonts w:ascii="Arial" w:eastAsia="Times New Roman" w:hAnsi="Arial" w:cs="Arial"/>
          <w:color w:val="000000"/>
          <w:lang w:eastAsia="pt-BR"/>
        </w:rPr>
        <w:t>      </w:t>
      </w:r>
      <w:hyperlink r:id="rId532"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I - trabalho, aos fins de semana, em equipes de resgate dos corpos de bombeiros e em outras unidades móveis especializadas no atendimento a vítimas de trânsito;          </w:t>
      </w:r>
      <w:hyperlink r:id="rId533" w:anchor="art2" w:history="1">
        <w:r w:rsidRPr="0038664A">
          <w:rPr>
            <w:rFonts w:ascii="Arial" w:eastAsia="Times New Roman" w:hAnsi="Arial" w:cs="Arial"/>
            <w:color w:val="0000FF"/>
            <w:u w:val="single"/>
            <w:lang w:eastAsia="pt-BR"/>
          </w:rPr>
          <w:t>(Incluído pela Lei nº 13.281, de 2016)</w:t>
        </w:r>
      </w:hyperlink>
      <w:r w:rsidRPr="0038664A">
        <w:rPr>
          <w:rFonts w:ascii="Arial" w:eastAsia="Times New Roman" w:hAnsi="Arial" w:cs="Arial"/>
          <w:color w:val="000000"/>
          <w:lang w:eastAsia="pt-BR"/>
        </w:rPr>
        <w:t>      </w:t>
      </w:r>
      <w:hyperlink r:id="rId534"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 xml:space="preserve">II - trabalho em unidades de pronto-socorro de hospitais da rede pública que recebem vítimas de acidente de trânsito e </w:t>
      </w:r>
      <w:proofErr w:type="spellStart"/>
      <w:r w:rsidRPr="0038664A">
        <w:rPr>
          <w:rFonts w:ascii="Arial" w:eastAsia="Times New Roman" w:hAnsi="Arial" w:cs="Arial"/>
          <w:color w:val="000000"/>
          <w:lang w:eastAsia="pt-BR"/>
        </w:rPr>
        <w:t>politraumatizados</w:t>
      </w:r>
      <w:proofErr w:type="spellEnd"/>
      <w:r w:rsidRPr="0038664A">
        <w:rPr>
          <w:rFonts w:ascii="Arial" w:eastAsia="Times New Roman" w:hAnsi="Arial" w:cs="Arial"/>
          <w:color w:val="000000"/>
          <w:lang w:eastAsia="pt-BR"/>
        </w:rPr>
        <w:t>;          </w:t>
      </w:r>
      <w:hyperlink r:id="rId535" w:anchor="art2" w:history="1">
        <w:r w:rsidRPr="0038664A">
          <w:rPr>
            <w:rFonts w:ascii="Arial" w:eastAsia="Times New Roman" w:hAnsi="Arial" w:cs="Arial"/>
            <w:color w:val="0000FF"/>
            <w:u w:val="single"/>
            <w:lang w:eastAsia="pt-BR"/>
          </w:rPr>
          <w:t>(Incluído pela Lei nº 13.281, de 2016)</w:t>
        </w:r>
      </w:hyperlink>
      <w:r w:rsidRPr="0038664A">
        <w:rPr>
          <w:rFonts w:ascii="Arial" w:eastAsia="Times New Roman" w:hAnsi="Arial" w:cs="Arial"/>
          <w:color w:val="000000"/>
          <w:lang w:eastAsia="pt-BR"/>
        </w:rPr>
        <w:t>      </w:t>
      </w:r>
      <w:hyperlink r:id="rId536"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III - trabalho em clínicas ou instituições especializadas na recuperação de acidentados de trânsito;          </w:t>
      </w:r>
      <w:hyperlink r:id="rId537" w:anchor="art2" w:history="1">
        <w:r w:rsidRPr="0038664A">
          <w:rPr>
            <w:rFonts w:ascii="Arial" w:eastAsia="Times New Roman" w:hAnsi="Arial" w:cs="Arial"/>
            <w:color w:val="0000FF"/>
            <w:u w:val="single"/>
            <w:lang w:eastAsia="pt-BR"/>
          </w:rPr>
          <w:t>(Incluído pela Lei nº 13.281, de 2016)</w:t>
        </w:r>
      </w:hyperlink>
      <w:r w:rsidRPr="0038664A">
        <w:rPr>
          <w:rFonts w:ascii="Arial" w:eastAsia="Times New Roman" w:hAnsi="Arial" w:cs="Arial"/>
          <w:color w:val="000000"/>
          <w:lang w:eastAsia="pt-BR"/>
        </w:rPr>
        <w:t>      </w:t>
      </w:r>
      <w:hyperlink r:id="rId538"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IV - outras atividades relacionadas ao resgate, atendimento e recuperação de vítimas de acidentes de trânsito.          </w:t>
      </w:r>
      <w:hyperlink r:id="rId539" w:anchor="art2" w:history="1">
        <w:r w:rsidRPr="0038664A">
          <w:rPr>
            <w:rFonts w:ascii="Arial" w:eastAsia="Times New Roman" w:hAnsi="Arial" w:cs="Arial"/>
            <w:color w:val="0000FF"/>
            <w:u w:val="single"/>
            <w:lang w:eastAsia="pt-BR"/>
          </w:rPr>
          <w:t>(Incluído pela Lei nº 13.281, de 2016)</w:t>
        </w:r>
      </w:hyperlink>
      <w:r w:rsidRPr="0038664A">
        <w:rPr>
          <w:rFonts w:ascii="Arial" w:eastAsia="Times New Roman" w:hAnsi="Arial" w:cs="Arial"/>
          <w:color w:val="000000"/>
          <w:lang w:eastAsia="pt-BR"/>
        </w:rPr>
        <w:t>      </w:t>
      </w:r>
      <w:hyperlink r:id="rId540"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jc w:val="center"/>
        <w:rPr>
          <w:rFonts w:ascii="Arial" w:eastAsia="Times New Roman" w:hAnsi="Arial" w:cs="Arial"/>
          <w:color w:val="000000"/>
          <w:lang w:eastAsia="pt-BR"/>
        </w:rPr>
      </w:pPr>
      <w:r w:rsidRPr="0038664A">
        <w:rPr>
          <w:rFonts w:ascii="Arial" w:eastAsia="Times New Roman" w:hAnsi="Arial" w:cs="Arial"/>
          <w:color w:val="000000"/>
          <w:lang w:eastAsia="pt-BR"/>
        </w:rPr>
        <w:t>CAPÍTULO XX</w:t>
      </w:r>
      <w:r w:rsidRPr="0038664A">
        <w:rPr>
          <w:rFonts w:ascii="Arial" w:eastAsia="Times New Roman" w:hAnsi="Arial" w:cs="Arial"/>
          <w:color w:val="000000"/>
          <w:lang w:eastAsia="pt-BR"/>
        </w:rPr>
        <w:br/>
        <w:t>DISPOSIÇÕES FINAIS E TRANSITÓRIAS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313. O Poder Executivo promoverá a nomeação dos membros do CONTRAN no prazo de sessenta dias da publicação deste Código.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314. O CONTRAN tem o prazo de duzentos e quarenta dias a partir da publicação deste Código para expedir as resoluções necessárias à sua melhor execução, bem como revisar todas as resoluções anteriores à sua publicação, dando prioridade àquelas que visam a diminuir o número de acidentes e a assegurar a proteção de pedestres.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Parágrafo único. As resoluções do CONTRAN, existentes até a data de publicação deste Código, continuam em vigor naquilo em que não conflitem com ele.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315. O Ministério da Educação e do Desporto, mediante proposta do CONTRAN, deverá, no prazo de duzentos e quarenta dias contado da publicação, estabelecer o currículo com conteúdo programático relativo à segurança e à educação de trânsito, a fim de atender o disposto neste Código.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lastRenderedPageBreak/>
        <w:t>        Art. 316. O prazo de notificação previsto no inciso II do parágrafo único do art. 281 só entrará em vigor após duzentos e quarenta dias contados da publicação desta Lei.</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317. Os órgãos e entidades de trânsito concederão prazo de até um ano para a adaptação dos veículos de condução de escolares e de aprendizagem às normas do inciso III do art. 136 e art. 154, respectivamente.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318.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319. Enquanto não forem baixadas novas normas pelo CONTRAN, continua em vigor o disposto no </w:t>
      </w:r>
      <w:hyperlink r:id="rId541" w:anchor="art92" w:history="1">
        <w:r w:rsidRPr="0038664A">
          <w:rPr>
            <w:rFonts w:ascii="Arial" w:eastAsia="Times New Roman" w:hAnsi="Arial" w:cs="Arial"/>
            <w:color w:val="0000FF"/>
            <w:u w:val="single"/>
            <w:lang w:eastAsia="pt-BR"/>
          </w:rPr>
          <w:t>art. 92 do Regulamento do Código Nacional de Trânsito - Decreto nº 62.127, de 16 de janeiro de 1968</w:t>
        </w:r>
      </w:hyperlink>
      <w:r w:rsidRPr="0038664A">
        <w:rPr>
          <w:rFonts w:ascii="Arial" w:eastAsia="Times New Roman" w:hAnsi="Arial" w:cs="Arial"/>
          <w:color w:val="000000"/>
          <w:lang w:eastAsia="pt-BR"/>
        </w:rPr>
        <w:t>.</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319-A.</w:t>
      </w:r>
      <w:proofErr w:type="gramStart"/>
      <w:r w:rsidRPr="0038664A">
        <w:rPr>
          <w:rFonts w:ascii="Arial" w:eastAsia="Times New Roman" w:hAnsi="Arial" w:cs="Arial"/>
          <w:color w:val="000000"/>
          <w:lang w:eastAsia="pt-BR"/>
        </w:rPr>
        <w:t xml:space="preserve">  </w:t>
      </w:r>
      <w:proofErr w:type="gramEnd"/>
      <w:r w:rsidRPr="0038664A">
        <w:rPr>
          <w:rFonts w:ascii="Arial" w:eastAsia="Times New Roman" w:hAnsi="Arial" w:cs="Arial"/>
          <w:color w:val="000000"/>
          <w:lang w:eastAsia="pt-BR"/>
        </w:rPr>
        <w:t>Os valores de multas constantes deste Código poderão ser corrigidos monetariamente pelo Contran, respeitado o limite da variação do Índice Nacional de Preços ao Consumidor Amplo (IPCA) no exercício anterior.          </w:t>
      </w:r>
      <w:hyperlink r:id="rId542" w:anchor="art2" w:history="1">
        <w:r w:rsidRPr="0038664A">
          <w:rPr>
            <w:rFonts w:ascii="Arial" w:eastAsia="Times New Roman" w:hAnsi="Arial" w:cs="Arial"/>
            <w:color w:val="0000FF"/>
            <w:u w:val="single"/>
            <w:lang w:eastAsia="pt-BR"/>
          </w:rPr>
          <w:t>(Incluído pela Lei nº 13.281, de 2016)</w:t>
        </w:r>
      </w:hyperlink>
      <w:r w:rsidRPr="0038664A">
        <w:rPr>
          <w:rFonts w:ascii="Arial" w:eastAsia="Times New Roman" w:hAnsi="Arial" w:cs="Arial"/>
          <w:color w:val="000000"/>
          <w:lang w:eastAsia="pt-BR"/>
        </w:rPr>
        <w:t>      </w:t>
      </w:r>
      <w:hyperlink r:id="rId543" w:anchor="art7" w:history="1">
        <w:r w:rsidRPr="0038664A">
          <w:rPr>
            <w:rFonts w:ascii="Arial" w:eastAsia="Times New Roman" w:hAnsi="Arial" w:cs="Arial"/>
            <w:color w:val="0000FF"/>
            <w:u w:val="single"/>
            <w:lang w:eastAsia="pt-BR"/>
          </w:rPr>
          <w:t>(Vigência)</w:t>
        </w:r>
      </w:hyperlink>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Parágrafo único. Os novos valores decorrentes do disposto no </w:t>
      </w:r>
      <w:r w:rsidRPr="0038664A">
        <w:rPr>
          <w:rFonts w:ascii="Arial" w:eastAsia="Times New Roman" w:hAnsi="Arial" w:cs="Arial"/>
          <w:b/>
          <w:bCs/>
          <w:color w:val="000000"/>
          <w:lang w:eastAsia="pt-BR"/>
        </w:rPr>
        <w:t>caput</w:t>
      </w:r>
      <w:r w:rsidRPr="0038664A">
        <w:rPr>
          <w:rFonts w:ascii="Arial" w:eastAsia="Times New Roman" w:hAnsi="Arial" w:cs="Arial"/>
          <w:color w:val="000000"/>
          <w:lang w:eastAsia="pt-BR"/>
        </w:rPr>
        <w:t> serão divulgados pelo Contran com, no mínimo, 90 (noventa) dias de antecedência de sua aplicação.          </w:t>
      </w:r>
      <w:hyperlink r:id="rId544" w:anchor="art2" w:history="1">
        <w:r w:rsidRPr="0038664A">
          <w:rPr>
            <w:rFonts w:ascii="Arial" w:eastAsia="Times New Roman" w:hAnsi="Arial" w:cs="Arial"/>
            <w:color w:val="0000FF"/>
            <w:u w:val="single"/>
            <w:lang w:eastAsia="pt-BR"/>
          </w:rPr>
          <w:t>(Incluído pela Lei nº 13.281, de 2016)</w:t>
        </w:r>
      </w:hyperlink>
      <w:r w:rsidRPr="0038664A">
        <w:rPr>
          <w:rFonts w:ascii="Arial" w:eastAsia="Times New Roman" w:hAnsi="Arial" w:cs="Arial"/>
          <w:color w:val="000000"/>
          <w:lang w:eastAsia="pt-BR"/>
        </w:rPr>
        <w:t>      </w:t>
      </w:r>
      <w:hyperlink r:id="rId545"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320. A receita arrecadada com a cobrança das multas de trânsito será aplicada, exclusivamente, em sinalização, engenharia de tráfego, de campo, policiamento, fiscalização e educação de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1</w:t>
      </w:r>
      <w:r w:rsidRPr="0038664A">
        <w:rPr>
          <w:rFonts w:ascii="Arial" w:eastAsia="Times New Roman" w:hAnsi="Arial" w:cs="Arial"/>
          <w:strike/>
          <w:color w:val="000000"/>
          <w:lang w:eastAsia="pt-BR"/>
        </w:rPr>
        <w:t>º</w:t>
      </w:r>
      <w:r w:rsidRPr="0038664A">
        <w:rPr>
          <w:rFonts w:ascii="Arial" w:eastAsia="Times New Roman" w:hAnsi="Arial" w:cs="Arial"/>
          <w:color w:val="000000"/>
          <w:lang w:eastAsia="pt-BR"/>
        </w:rPr>
        <w:t>  O percentual de cinco por cento do valor das multas de trânsito arrecadadas será depositado, mensalmente, na conta de fundo de âmbito nacional destinado à segurança e educação de trânsito.          </w:t>
      </w:r>
      <w:hyperlink r:id="rId546" w:anchor="art2" w:history="1">
        <w:r w:rsidRPr="0038664A">
          <w:rPr>
            <w:rFonts w:ascii="Arial" w:eastAsia="Times New Roman" w:hAnsi="Arial" w:cs="Arial"/>
            <w:color w:val="0000FF"/>
            <w:u w:val="single"/>
            <w:lang w:eastAsia="pt-BR"/>
          </w:rPr>
          <w:t>(Redação dada pela Lei nº 13.281, de 2016)</w:t>
        </w:r>
      </w:hyperlink>
      <w:r w:rsidRPr="0038664A">
        <w:rPr>
          <w:rFonts w:ascii="Arial" w:eastAsia="Times New Roman" w:hAnsi="Arial" w:cs="Arial"/>
          <w:color w:val="000000"/>
          <w:lang w:eastAsia="pt-BR"/>
        </w:rPr>
        <w:t>      </w:t>
      </w:r>
      <w:hyperlink r:id="rId547"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2</w:t>
      </w:r>
      <w:r w:rsidRPr="0038664A">
        <w:rPr>
          <w:rFonts w:ascii="Arial" w:eastAsia="Times New Roman" w:hAnsi="Arial" w:cs="Arial"/>
          <w:strike/>
          <w:color w:val="000000"/>
          <w:lang w:eastAsia="pt-BR"/>
        </w:rPr>
        <w:t>º</w:t>
      </w:r>
      <w:r w:rsidRPr="0038664A">
        <w:rPr>
          <w:rFonts w:ascii="Arial" w:eastAsia="Times New Roman" w:hAnsi="Arial" w:cs="Arial"/>
          <w:color w:val="000000"/>
          <w:lang w:eastAsia="pt-BR"/>
        </w:rPr>
        <w:t>  O órgão responsável deverá publicar, anualmente, na rede mundial de computadores (internet), dados sobre a receita arrecadada com a cobrança de multas de trânsito e sua destinação.          </w:t>
      </w:r>
      <w:hyperlink r:id="rId548" w:anchor="art2" w:history="1">
        <w:r w:rsidRPr="0038664A">
          <w:rPr>
            <w:rFonts w:ascii="Arial" w:eastAsia="Times New Roman" w:hAnsi="Arial" w:cs="Arial"/>
            <w:color w:val="0000FF"/>
            <w:u w:val="single"/>
            <w:lang w:eastAsia="pt-BR"/>
          </w:rPr>
          <w:t>(Incluído pela Lei nº 13. 281, de 2016)</w:t>
        </w:r>
      </w:hyperlink>
      <w:r w:rsidRPr="0038664A">
        <w:rPr>
          <w:rFonts w:ascii="Arial" w:eastAsia="Times New Roman" w:hAnsi="Arial" w:cs="Arial"/>
          <w:color w:val="000000"/>
          <w:lang w:eastAsia="pt-BR"/>
        </w:rPr>
        <w:t>      </w:t>
      </w:r>
      <w:hyperlink r:id="rId549"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320-A.</w:t>
      </w:r>
      <w:proofErr w:type="gramStart"/>
      <w:r w:rsidRPr="0038664A">
        <w:rPr>
          <w:rFonts w:ascii="Arial" w:eastAsia="Times New Roman" w:hAnsi="Arial" w:cs="Arial"/>
          <w:color w:val="000000"/>
          <w:lang w:eastAsia="pt-BR"/>
        </w:rPr>
        <w:t xml:space="preserve">  </w:t>
      </w:r>
      <w:proofErr w:type="gramEnd"/>
      <w:r w:rsidRPr="0038664A">
        <w:rPr>
          <w:rFonts w:ascii="Arial" w:eastAsia="Times New Roman" w:hAnsi="Arial" w:cs="Arial"/>
          <w:color w:val="000000"/>
          <w:lang w:eastAsia="pt-BR"/>
        </w:rPr>
        <w:t>Os órgãos e as entidades do Sistema Nacional de Trânsito poderão integrar-se para a ampliação e o aprimoramento da fiscalização de trânsito, inclusive por meio do compartilhamento da receita arrecadada com a cobrança das multas de trânsito.          </w:t>
      </w:r>
      <w:hyperlink r:id="rId550" w:anchor="art3" w:history="1">
        <w:r w:rsidRPr="0038664A">
          <w:rPr>
            <w:rFonts w:ascii="Arial" w:eastAsia="Times New Roman" w:hAnsi="Arial" w:cs="Arial"/>
            <w:color w:val="0000FF"/>
            <w:u w:val="single"/>
            <w:lang w:eastAsia="pt-BR"/>
          </w:rPr>
          <w:t>(Redação dada pela Lei nº 13.281, de 2016)</w:t>
        </w:r>
      </w:hyperlink>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321.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322.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323. O CONTRAN, em cento e oitenta dias, fixará a metodologia de aferição de peso de veículos, estabelecendo percentuais de tolerância, sendo durante este período suspensa a vigência das penalidades previstas no inciso V do art. 231, aplicando-se a penalidade de vinte UFIR por duzentos quilogramas ou fração de excesso.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Parágrafo único. Os limites de tolerância a que se refere este artigo, até a sua fixação pelo CONTRAN, são aqueles estabelecidos pela </w:t>
      </w:r>
      <w:hyperlink r:id="rId551" w:history="1">
        <w:r w:rsidRPr="0038664A">
          <w:rPr>
            <w:rFonts w:ascii="Arial" w:eastAsia="Times New Roman" w:hAnsi="Arial" w:cs="Arial"/>
            <w:color w:val="0000FF"/>
            <w:u w:val="single"/>
            <w:lang w:eastAsia="pt-BR"/>
          </w:rPr>
          <w:t>Lei nº 7.408, de 25 de novembro de 1985</w:t>
        </w:r>
      </w:hyperlink>
      <w:r w:rsidRPr="0038664A">
        <w:rPr>
          <w:rFonts w:ascii="Arial" w:eastAsia="Times New Roman" w:hAnsi="Arial" w:cs="Arial"/>
          <w:color w:val="000000"/>
          <w:lang w:eastAsia="pt-BR"/>
        </w:rPr>
        <w:t>.</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324.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Art. 325.  As repartições de trânsito conservarão por, no mínimo, </w:t>
      </w:r>
      <w:proofErr w:type="gramStart"/>
      <w:r w:rsidRPr="0038664A">
        <w:rPr>
          <w:rFonts w:ascii="Arial" w:eastAsia="Times New Roman" w:hAnsi="Arial" w:cs="Arial"/>
          <w:color w:val="000000"/>
          <w:lang w:eastAsia="pt-BR"/>
        </w:rPr>
        <w:t>5</w:t>
      </w:r>
      <w:proofErr w:type="gramEnd"/>
      <w:r w:rsidRPr="0038664A">
        <w:rPr>
          <w:rFonts w:ascii="Arial" w:eastAsia="Times New Roman" w:hAnsi="Arial" w:cs="Arial"/>
          <w:color w:val="000000"/>
          <w:lang w:eastAsia="pt-BR"/>
        </w:rPr>
        <w:t xml:space="preserve"> (cinco) anos os documentos relativos à habilitação de condutores, ao registro e ao licenciamento de veículos e aos autos de infração de trânsito.          </w:t>
      </w:r>
      <w:hyperlink r:id="rId552" w:anchor="art2" w:history="1">
        <w:r w:rsidRPr="0038664A">
          <w:rPr>
            <w:rFonts w:ascii="Arial" w:eastAsia="Times New Roman" w:hAnsi="Arial" w:cs="Arial"/>
            <w:color w:val="0000FF"/>
            <w:u w:val="single"/>
            <w:lang w:eastAsia="pt-BR"/>
          </w:rPr>
          <w:t>(Redação dada pela Lei nº 13.281, de 2016)</w:t>
        </w:r>
      </w:hyperlink>
      <w:r w:rsidRPr="0038664A">
        <w:rPr>
          <w:rFonts w:ascii="Arial" w:eastAsia="Times New Roman" w:hAnsi="Arial" w:cs="Arial"/>
          <w:color w:val="000000"/>
          <w:lang w:eastAsia="pt-BR"/>
        </w:rPr>
        <w:t>      </w:t>
      </w:r>
      <w:hyperlink r:id="rId553" w:anchor="art7" w:history="1">
        <w:r w:rsidRPr="0038664A">
          <w:rPr>
            <w:rFonts w:ascii="Arial" w:eastAsia="Times New Roman" w:hAnsi="Arial" w:cs="Arial"/>
            <w:color w:val="0000FF"/>
            <w:u w:val="single"/>
            <w:lang w:eastAsia="pt-BR"/>
          </w:rPr>
          <w:t>(Vigência)</w:t>
        </w:r>
      </w:hyperlink>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 1</w:t>
      </w:r>
      <w:r w:rsidRPr="0038664A">
        <w:rPr>
          <w:rFonts w:ascii="Arial" w:eastAsia="Times New Roman" w:hAnsi="Arial" w:cs="Arial"/>
          <w:strike/>
          <w:color w:val="000000"/>
          <w:lang w:eastAsia="pt-BR"/>
        </w:rPr>
        <w:t>º</w:t>
      </w:r>
      <w:r w:rsidRPr="0038664A">
        <w:rPr>
          <w:rFonts w:ascii="Arial" w:eastAsia="Times New Roman" w:hAnsi="Arial" w:cs="Arial"/>
          <w:color w:val="000000"/>
          <w:lang w:eastAsia="pt-BR"/>
        </w:rPr>
        <w:t> Os documentos previstos no </w:t>
      </w:r>
      <w:r w:rsidRPr="0038664A">
        <w:rPr>
          <w:rFonts w:ascii="Arial" w:eastAsia="Times New Roman" w:hAnsi="Arial" w:cs="Arial"/>
          <w:b/>
          <w:bCs/>
          <w:color w:val="000000"/>
          <w:lang w:eastAsia="pt-BR"/>
        </w:rPr>
        <w:t>caput</w:t>
      </w:r>
      <w:r w:rsidRPr="0038664A">
        <w:rPr>
          <w:rFonts w:ascii="Arial" w:eastAsia="Times New Roman" w:hAnsi="Arial" w:cs="Arial"/>
          <w:color w:val="000000"/>
          <w:lang w:eastAsia="pt-BR"/>
        </w:rPr>
        <w:t xml:space="preserve"> poderão ser gerados e tramitados eletronicamente, bem como arquivados e armazenados em meio digital, desde que assegurada </w:t>
      </w:r>
      <w:proofErr w:type="gramStart"/>
      <w:r w:rsidRPr="0038664A">
        <w:rPr>
          <w:rFonts w:ascii="Arial" w:eastAsia="Times New Roman" w:hAnsi="Arial" w:cs="Arial"/>
          <w:color w:val="000000"/>
          <w:lang w:eastAsia="pt-BR"/>
        </w:rPr>
        <w:t>a</w:t>
      </w:r>
      <w:proofErr w:type="gramEnd"/>
      <w:r w:rsidRPr="0038664A">
        <w:rPr>
          <w:rFonts w:ascii="Arial" w:eastAsia="Times New Roman" w:hAnsi="Arial" w:cs="Arial"/>
          <w:color w:val="000000"/>
          <w:lang w:eastAsia="pt-BR"/>
        </w:rPr>
        <w:t xml:space="preserve"> autenticidade, a fidedignidade, a confiabilidade e a segurança das informações, e serão válidos para todos os efeitos legais, sendo dispensada, nesse caso, a sua guarda física.          </w:t>
      </w:r>
      <w:hyperlink r:id="rId554" w:anchor="art2" w:history="1">
        <w:r w:rsidRPr="0038664A">
          <w:rPr>
            <w:rFonts w:ascii="Arial" w:eastAsia="Times New Roman" w:hAnsi="Arial" w:cs="Arial"/>
            <w:color w:val="0000FF"/>
            <w:u w:val="single"/>
            <w:lang w:eastAsia="pt-BR"/>
          </w:rPr>
          <w:t>(Incluído pela Lei nº 13.281, de 2016)</w:t>
        </w:r>
      </w:hyperlink>
      <w:r w:rsidRPr="0038664A">
        <w:rPr>
          <w:rFonts w:ascii="Arial" w:eastAsia="Times New Roman" w:hAnsi="Arial" w:cs="Arial"/>
          <w:color w:val="000000"/>
          <w:lang w:eastAsia="pt-BR"/>
        </w:rPr>
        <w:t>      </w:t>
      </w:r>
      <w:hyperlink r:id="rId555" w:anchor="art7" w:history="1">
        <w:r w:rsidRPr="0038664A">
          <w:rPr>
            <w:rFonts w:ascii="Arial" w:eastAsia="Times New Roman" w:hAnsi="Arial" w:cs="Arial"/>
            <w:color w:val="0000FF"/>
            <w:u w:val="single"/>
            <w:lang w:eastAsia="pt-BR"/>
          </w:rPr>
          <w:t>(Vigência)</w:t>
        </w:r>
      </w:hyperlink>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 2</w:t>
      </w:r>
      <w:r w:rsidRPr="0038664A">
        <w:rPr>
          <w:rFonts w:ascii="Arial" w:eastAsia="Times New Roman" w:hAnsi="Arial" w:cs="Arial"/>
          <w:strike/>
          <w:color w:val="000000"/>
          <w:lang w:eastAsia="pt-BR"/>
        </w:rPr>
        <w:t>º</w:t>
      </w:r>
      <w:r w:rsidRPr="0038664A">
        <w:rPr>
          <w:rFonts w:ascii="Arial" w:eastAsia="Times New Roman" w:hAnsi="Arial" w:cs="Arial"/>
          <w:color w:val="000000"/>
          <w:lang w:eastAsia="pt-BR"/>
        </w:rPr>
        <w:t>  O Contran regulamentará a geração, a tramitação, o arquivamento, o armazenamento e a eliminação de documentos eletrônicos e físicos gerados em decorrência da aplicação das disposições deste Código.          </w:t>
      </w:r>
      <w:hyperlink r:id="rId556" w:anchor="art2" w:history="1">
        <w:r w:rsidRPr="0038664A">
          <w:rPr>
            <w:rFonts w:ascii="Arial" w:eastAsia="Times New Roman" w:hAnsi="Arial" w:cs="Arial"/>
            <w:color w:val="0000FF"/>
            <w:u w:val="single"/>
            <w:lang w:eastAsia="pt-BR"/>
          </w:rPr>
          <w:t>(Incluído pela Lei nº 13.281, de 2016)</w:t>
        </w:r>
      </w:hyperlink>
      <w:r w:rsidRPr="0038664A">
        <w:rPr>
          <w:rFonts w:ascii="Arial" w:eastAsia="Times New Roman" w:hAnsi="Arial" w:cs="Arial"/>
          <w:color w:val="000000"/>
          <w:lang w:eastAsia="pt-BR"/>
        </w:rPr>
        <w:t>      </w:t>
      </w:r>
      <w:hyperlink r:id="rId557"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 3</w:t>
      </w:r>
      <w:r w:rsidRPr="0038664A">
        <w:rPr>
          <w:rFonts w:ascii="Arial" w:eastAsia="Times New Roman" w:hAnsi="Arial" w:cs="Arial"/>
          <w:strike/>
          <w:color w:val="000000"/>
          <w:lang w:eastAsia="pt-BR"/>
        </w:rPr>
        <w:t>º</w:t>
      </w:r>
      <w:r w:rsidRPr="0038664A">
        <w:rPr>
          <w:rFonts w:ascii="Arial" w:eastAsia="Times New Roman" w:hAnsi="Arial" w:cs="Arial"/>
          <w:color w:val="000000"/>
          <w:lang w:eastAsia="pt-BR"/>
        </w:rPr>
        <w:t>  Na hipótese prevista nos §§ 1</w:t>
      </w:r>
      <w:r w:rsidRPr="0038664A">
        <w:rPr>
          <w:rFonts w:ascii="Arial" w:eastAsia="Times New Roman" w:hAnsi="Arial" w:cs="Arial"/>
          <w:strike/>
          <w:color w:val="000000"/>
          <w:lang w:eastAsia="pt-BR"/>
        </w:rPr>
        <w:t>º</w:t>
      </w:r>
      <w:r w:rsidRPr="0038664A">
        <w:rPr>
          <w:rFonts w:ascii="Arial" w:eastAsia="Times New Roman" w:hAnsi="Arial" w:cs="Arial"/>
          <w:color w:val="000000"/>
          <w:lang w:eastAsia="pt-BR"/>
        </w:rPr>
        <w:t> e 2</w:t>
      </w:r>
      <w:r w:rsidRPr="0038664A">
        <w:rPr>
          <w:rFonts w:ascii="Arial" w:eastAsia="Times New Roman" w:hAnsi="Arial" w:cs="Arial"/>
          <w:strike/>
          <w:color w:val="000000"/>
          <w:lang w:eastAsia="pt-BR"/>
        </w:rPr>
        <w:t>º</w:t>
      </w:r>
      <w:r w:rsidRPr="0038664A">
        <w:rPr>
          <w:rFonts w:ascii="Arial" w:eastAsia="Times New Roman" w:hAnsi="Arial" w:cs="Arial"/>
          <w:color w:val="000000"/>
          <w:lang w:eastAsia="pt-BR"/>
        </w:rPr>
        <w:t xml:space="preserve">, o sistema deverá ser certificado digitalmente, atendidos os requisitos de autenticidade, integridade, validade jurídica e interoperabilidade da Infraestrutura de Chaves </w:t>
      </w:r>
      <w:proofErr w:type="gramStart"/>
      <w:r w:rsidRPr="0038664A">
        <w:rPr>
          <w:rFonts w:ascii="Arial" w:eastAsia="Times New Roman" w:hAnsi="Arial" w:cs="Arial"/>
          <w:color w:val="000000"/>
          <w:lang w:eastAsia="pt-BR"/>
        </w:rPr>
        <w:t>Públicas Brasileira</w:t>
      </w:r>
      <w:proofErr w:type="gramEnd"/>
      <w:r w:rsidRPr="0038664A">
        <w:rPr>
          <w:rFonts w:ascii="Arial" w:eastAsia="Times New Roman" w:hAnsi="Arial" w:cs="Arial"/>
          <w:color w:val="000000"/>
          <w:lang w:eastAsia="pt-BR"/>
        </w:rPr>
        <w:t xml:space="preserve"> (ICP-Brasil).          </w:t>
      </w:r>
      <w:hyperlink r:id="rId558" w:anchor="art2" w:history="1">
        <w:r w:rsidRPr="0038664A">
          <w:rPr>
            <w:rFonts w:ascii="Arial" w:eastAsia="Times New Roman" w:hAnsi="Arial" w:cs="Arial"/>
            <w:color w:val="0000FF"/>
            <w:u w:val="single"/>
            <w:lang w:eastAsia="pt-BR"/>
          </w:rPr>
          <w:t>(Incluído pela Lei nº 13.281, de 2016)</w:t>
        </w:r>
      </w:hyperlink>
      <w:r w:rsidRPr="0038664A">
        <w:rPr>
          <w:rFonts w:ascii="Arial" w:eastAsia="Times New Roman" w:hAnsi="Arial" w:cs="Arial"/>
          <w:color w:val="000000"/>
          <w:lang w:eastAsia="pt-BR"/>
        </w:rPr>
        <w:t>      </w:t>
      </w:r>
      <w:hyperlink r:id="rId559" w:anchor="art7" w:history="1">
        <w:r w:rsidRPr="0038664A">
          <w:rPr>
            <w:rFonts w:ascii="Arial" w:eastAsia="Times New Roman" w:hAnsi="Arial" w:cs="Arial"/>
            <w:color w:val="0000FF"/>
            <w:u w:val="single"/>
            <w:lang w:eastAsia="pt-BR"/>
          </w:rPr>
          <w:t>(Vigência)</w:t>
        </w:r>
      </w:hyperlink>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326. A Semana Nacional de Trânsito será comemorada anualmente no período compreendido entre 18 e 25 de setembro.</w:t>
      </w:r>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Art. 326-A.</w:t>
      </w:r>
      <w:proofErr w:type="gramStart"/>
      <w:r w:rsidRPr="0038664A">
        <w:rPr>
          <w:rFonts w:ascii="Arial" w:eastAsia="Times New Roman" w:hAnsi="Arial" w:cs="Arial"/>
          <w:color w:val="000000"/>
          <w:lang w:eastAsia="pt-BR"/>
        </w:rPr>
        <w:t xml:space="preserve">  </w:t>
      </w:r>
      <w:proofErr w:type="gramEnd"/>
      <w:r w:rsidRPr="0038664A">
        <w:rPr>
          <w:rFonts w:ascii="Arial" w:eastAsia="Times New Roman" w:hAnsi="Arial" w:cs="Arial"/>
          <w:color w:val="000000"/>
          <w:lang w:eastAsia="pt-BR"/>
        </w:rPr>
        <w:t xml:space="preserve">A atuação dos integrantes do Sistema Nacional de Trânsito, no que se refere à política de segurança no trânsito, deverá voltar-se prioritariamente para o cumprimento de metas anuais de redução de índice de mortos por grupo de veículos e de índice de mortos por grupo de habitantes, ambos apurados por Estado e por ano, detalhando-se os dados levantados e as ações </w:t>
      </w:r>
      <w:r w:rsidRPr="0038664A">
        <w:rPr>
          <w:rFonts w:ascii="Arial" w:eastAsia="Times New Roman" w:hAnsi="Arial" w:cs="Arial"/>
          <w:color w:val="000000"/>
          <w:lang w:eastAsia="pt-BR"/>
        </w:rPr>
        <w:lastRenderedPageBreak/>
        <w:t>realizadas por vias federais, estaduais e municipais.                </w:t>
      </w:r>
      <w:hyperlink r:id="rId560" w:anchor="art5" w:history="1">
        <w:r w:rsidRPr="0038664A">
          <w:rPr>
            <w:rFonts w:ascii="Arial" w:eastAsia="Times New Roman" w:hAnsi="Arial" w:cs="Arial"/>
            <w:color w:val="0000FF"/>
            <w:u w:val="single"/>
            <w:lang w:eastAsia="pt-BR"/>
          </w:rPr>
          <w:t>(Incluído pela Lei nº 13.614, de 2018)</w:t>
        </w:r>
      </w:hyperlink>
      <w:r w:rsidRPr="0038664A">
        <w:rPr>
          <w:rFonts w:ascii="Arial" w:eastAsia="Times New Roman" w:hAnsi="Arial" w:cs="Arial"/>
          <w:color w:val="000000"/>
          <w:lang w:eastAsia="pt-BR"/>
        </w:rPr>
        <w:t>      </w:t>
      </w:r>
      <w:hyperlink r:id="rId561" w:anchor="art6" w:history="1">
        <w:r w:rsidRPr="0038664A">
          <w:rPr>
            <w:rFonts w:ascii="Arial" w:eastAsia="Times New Roman" w:hAnsi="Arial" w:cs="Arial"/>
            <w:color w:val="0000FF"/>
            <w:u w:val="single"/>
            <w:lang w:eastAsia="pt-BR"/>
          </w:rPr>
          <w:t>(Vigência)</w:t>
        </w:r>
      </w:hyperlink>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 1</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O objetivo geral do estabelecimento de metas é, ao final do prazo de dez anos, reduzir à metade, no mínimo, o índice nacional de mortos por grupo de veículos e o índice nacional de mortos por grupo de habitantes, relativamente aos índices apurados no ano da entrada em vigor da lei que cria o Plano Nacional de Redução de Mortes e Lesões no Trânsito (</w:t>
      </w:r>
      <w:proofErr w:type="spellStart"/>
      <w:r w:rsidRPr="0038664A">
        <w:rPr>
          <w:rFonts w:ascii="Arial" w:eastAsia="Times New Roman" w:hAnsi="Arial" w:cs="Arial"/>
          <w:color w:val="000000"/>
          <w:lang w:eastAsia="pt-BR"/>
        </w:rPr>
        <w:t>Pnatrans</w:t>
      </w:r>
      <w:proofErr w:type="spellEnd"/>
      <w:r w:rsidRPr="0038664A">
        <w:rPr>
          <w:rFonts w:ascii="Arial" w:eastAsia="Times New Roman" w:hAnsi="Arial" w:cs="Arial"/>
          <w:color w:val="000000"/>
          <w:lang w:eastAsia="pt-BR"/>
        </w:rPr>
        <w:t>).                </w:t>
      </w:r>
      <w:hyperlink r:id="rId562" w:anchor="art5" w:history="1">
        <w:r w:rsidRPr="0038664A">
          <w:rPr>
            <w:rFonts w:ascii="Arial" w:eastAsia="Times New Roman" w:hAnsi="Arial" w:cs="Arial"/>
            <w:color w:val="0000FF"/>
            <w:u w:val="single"/>
            <w:lang w:eastAsia="pt-BR"/>
          </w:rPr>
          <w:t>(Incluído pela Lei nº 13.614, de 2018)</w:t>
        </w:r>
      </w:hyperlink>
      <w:r w:rsidRPr="0038664A">
        <w:rPr>
          <w:rFonts w:ascii="Arial" w:eastAsia="Times New Roman" w:hAnsi="Arial" w:cs="Arial"/>
          <w:color w:val="000000"/>
          <w:lang w:eastAsia="pt-BR"/>
        </w:rPr>
        <w:t>      </w:t>
      </w:r>
      <w:hyperlink r:id="rId563" w:anchor="art6"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 2</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As metas expressam a diferença a menor, em base percentual, entre os índices mais recentes, oficialmente apurados, e os índices que se pretende alcançar.                </w:t>
      </w:r>
      <w:hyperlink r:id="rId564" w:anchor="art5" w:history="1">
        <w:r w:rsidRPr="0038664A">
          <w:rPr>
            <w:rFonts w:ascii="Arial" w:eastAsia="Times New Roman" w:hAnsi="Arial" w:cs="Arial"/>
            <w:color w:val="0000FF"/>
            <w:u w:val="single"/>
            <w:lang w:eastAsia="pt-BR"/>
          </w:rPr>
          <w:t>(Incluído pela Lei nº 13.614, de 2018)</w:t>
        </w:r>
      </w:hyperlink>
      <w:r w:rsidRPr="0038664A">
        <w:rPr>
          <w:rFonts w:ascii="Arial" w:eastAsia="Times New Roman" w:hAnsi="Arial" w:cs="Arial"/>
          <w:color w:val="000000"/>
          <w:lang w:eastAsia="pt-BR"/>
        </w:rPr>
        <w:t>      </w:t>
      </w:r>
      <w:hyperlink r:id="rId565" w:anchor="art6"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 3</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A decisão que fixar as metas anuais estabelecerá as respectivas margens de tolerância.                </w:t>
      </w:r>
      <w:hyperlink r:id="rId566" w:anchor="art5" w:history="1">
        <w:r w:rsidRPr="0038664A">
          <w:rPr>
            <w:rFonts w:ascii="Arial" w:eastAsia="Times New Roman" w:hAnsi="Arial" w:cs="Arial"/>
            <w:color w:val="0000FF"/>
            <w:u w:val="single"/>
            <w:lang w:eastAsia="pt-BR"/>
          </w:rPr>
          <w:t>(Incluído pela Lei nº 13.614, de 2018)</w:t>
        </w:r>
      </w:hyperlink>
      <w:r w:rsidRPr="0038664A">
        <w:rPr>
          <w:rFonts w:ascii="Arial" w:eastAsia="Times New Roman" w:hAnsi="Arial" w:cs="Arial"/>
          <w:color w:val="000000"/>
          <w:lang w:eastAsia="pt-BR"/>
        </w:rPr>
        <w:t>      </w:t>
      </w:r>
      <w:hyperlink r:id="rId567" w:anchor="art6"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 4</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xml:space="preserve">  As metas serão fixadas pelo Contran para cada um dos Estados da Federação e para o Distrito Federal, mediante propostas fundamentadas dos </w:t>
      </w:r>
      <w:proofErr w:type="spellStart"/>
      <w:r w:rsidRPr="0038664A">
        <w:rPr>
          <w:rFonts w:ascii="Arial" w:eastAsia="Times New Roman" w:hAnsi="Arial" w:cs="Arial"/>
          <w:color w:val="000000"/>
          <w:lang w:eastAsia="pt-BR"/>
        </w:rPr>
        <w:t>Cetran</w:t>
      </w:r>
      <w:proofErr w:type="spellEnd"/>
      <w:r w:rsidRPr="0038664A">
        <w:rPr>
          <w:rFonts w:ascii="Arial" w:eastAsia="Times New Roman" w:hAnsi="Arial" w:cs="Arial"/>
          <w:color w:val="000000"/>
          <w:lang w:eastAsia="pt-BR"/>
        </w:rPr>
        <w:t xml:space="preserve">, do </w:t>
      </w:r>
      <w:proofErr w:type="spellStart"/>
      <w:r w:rsidRPr="0038664A">
        <w:rPr>
          <w:rFonts w:ascii="Arial" w:eastAsia="Times New Roman" w:hAnsi="Arial" w:cs="Arial"/>
          <w:color w:val="000000"/>
          <w:lang w:eastAsia="pt-BR"/>
        </w:rPr>
        <w:t>Contrandife</w:t>
      </w:r>
      <w:proofErr w:type="spellEnd"/>
      <w:r w:rsidRPr="0038664A">
        <w:rPr>
          <w:rFonts w:ascii="Arial" w:eastAsia="Times New Roman" w:hAnsi="Arial" w:cs="Arial"/>
          <w:color w:val="000000"/>
          <w:lang w:eastAsia="pt-BR"/>
        </w:rPr>
        <w:t xml:space="preserve"> e do Departamento de Polícia Rodoviária Federal, no âmbito das respectivas circunscrições.                </w:t>
      </w:r>
      <w:hyperlink r:id="rId568" w:anchor="art5" w:history="1">
        <w:r w:rsidRPr="0038664A">
          <w:rPr>
            <w:rFonts w:ascii="Arial" w:eastAsia="Times New Roman" w:hAnsi="Arial" w:cs="Arial"/>
            <w:color w:val="0000FF"/>
            <w:u w:val="single"/>
            <w:lang w:eastAsia="pt-BR"/>
          </w:rPr>
          <w:t>(Incluído pela Lei nº 13.614, de 2018)</w:t>
        </w:r>
      </w:hyperlink>
      <w:r w:rsidRPr="0038664A">
        <w:rPr>
          <w:rFonts w:ascii="Arial" w:eastAsia="Times New Roman" w:hAnsi="Arial" w:cs="Arial"/>
          <w:color w:val="000000"/>
          <w:lang w:eastAsia="pt-BR"/>
        </w:rPr>
        <w:t>      </w:t>
      </w:r>
      <w:hyperlink r:id="rId569" w:anchor="art6"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 5</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xml:space="preserve">  Antes de submeterem as propostas ao Contran, os </w:t>
      </w:r>
      <w:proofErr w:type="spellStart"/>
      <w:r w:rsidRPr="0038664A">
        <w:rPr>
          <w:rFonts w:ascii="Arial" w:eastAsia="Times New Roman" w:hAnsi="Arial" w:cs="Arial"/>
          <w:color w:val="000000"/>
          <w:lang w:eastAsia="pt-BR"/>
        </w:rPr>
        <w:t>Cetran</w:t>
      </w:r>
      <w:proofErr w:type="spellEnd"/>
      <w:r w:rsidRPr="0038664A">
        <w:rPr>
          <w:rFonts w:ascii="Arial" w:eastAsia="Times New Roman" w:hAnsi="Arial" w:cs="Arial"/>
          <w:color w:val="000000"/>
          <w:lang w:eastAsia="pt-BR"/>
        </w:rPr>
        <w:t xml:space="preserve">, o </w:t>
      </w:r>
      <w:proofErr w:type="spellStart"/>
      <w:r w:rsidRPr="0038664A">
        <w:rPr>
          <w:rFonts w:ascii="Arial" w:eastAsia="Times New Roman" w:hAnsi="Arial" w:cs="Arial"/>
          <w:color w:val="000000"/>
          <w:lang w:eastAsia="pt-BR"/>
        </w:rPr>
        <w:t>Contrandife</w:t>
      </w:r>
      <w:proofErr w:type="spellEnd"/>
      <w:r w:rsidRPr="0038664A">
        <w:rPr>
          <w:rFonts w:ascii="Arial" w:eastAsia="Times New Roman" w:hAnsi="Arial" w:cs="Arial"/>
          <w:color w:val="000000"/>
          <w:lang w:eastAsia="pt-BR"/>
        </w:rPr>
        <w:t xml:space="preserve"> e o Departamento de Polícia Rodoviária Federal realizarão consulta ou audiência pública para manifestação da sociedade sobre as metas a serem propostas.                </w:t>
      </w:r>
      <w:hyperlink r:id="rId570" w:anchor="art5" w:history="1">
        <w:r w:rsidRPr="0038664A">
          <w:rPr>
            <w:rFonts w:ascii="Arial" w:eastAsia="Times New Roman" w:hAnsi="Arial" w:cs="Arial"/>
            <w:color w:val="0000FF"/>
            <w:u w:val="single"/>
            <w:lang w:eastAsia="pt-BR"/>
          </w:rPr>
          <w:t>(Incluído pela Lei nº 13.614, de 2018)</w:t>
        </w:r>
      </w:hyperlink>
      <w:r w:rsidRPr="0038664A">
        <w:rPr>
          <w:rFonts w:ascii="Arial" w:eastAsia="Times New Roman" w:hAnsi="Arial" w:cs="Arial"/>
          <w:color w:val="000000"/>
          <w:lang w:eastAsia="pt-BR"/>
        </w:rPr>
        <w:t>      </w:t>
      </w:r>
      <w:hyperlink r:id="rId571" w:anchor="art6"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 6</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xml:space="preserve">  As propostas dos </w:t>
      </w:r>
      <w:proofErr w:type="spellStart"/>
      <w:r w:rsidRPr="0038664A">
        <w:rPr>
          <w:rFonts w:ascii="Arial" w:eastAsia="Times New Roman" w:hAnsi="Arial" w:cs="Arial"/>
          <w:color w:val="000000"/>
          <w:lang w:eastAsia="pt-BR"/>
        </w:rPr>
        <w:t>Cetran</w:t>
      </w:r>
      <w:proofErr w:type="spellEnd"/>
      <w:r w:rsidRPr="0038664A">
        <w:rPr>
          <w:rFonts w:ascii="Arial" w:eastAsia="Times New Roman" w:hAnsi="Arial" w:cs="Arial"/>
          <w:color w:val="000000"/>
          <w:lang w:eastAsia="pt-BR"/>
        </w:rPr>
        <w:t xml:space="preserve">, do </w:t>
      </w:r>
      <w:proofErr w:type="spellStart"/>
      <w:r w:rsidRPr="0038664A">
        <w:rPr>
          <w:rFonts w:ascii="Arial" w:eastAsia="Times New Roman" w:hAnsi="Arial" w:cs="Arial"/>
          <w:color w:val="000000"/>
          <w:lang w:eastAsia="pt-BR"/>
        </w:rPr>
        <w:t>Contrandife</w:t>
      </w:r>
      <w:proofErr w:type="spellEnd"/>
      <w:r w:rsidRPr="0038664A">
        <w:rPr>
          <w:rFonts w:ascii="Arial" w:eastAsia="Times New Roman" w:hAnsi="Arial" w:cs="Arial"/>
          <w:color w:val="000000"/>
          <w:lang w:eastAsia="pt-BR"/>
        </w:rPr>
        <w:t xml:space="preserve"> e do Departamento de Polícia Rodoviária Federal serão encaminhadas ao Contran até o dia 1</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de agosto de cada ano, acompanhadas de relatório analítico a respeito do cumprimento das metas fixadas para o ano anterior e de exposição de ações, projetos ou programas, com os respectivos orçamentos, por meio dos quais se pretende cumprir as metas propostas para o ano seguinte.                </w:t>
      </w:r>
      <w:hyperlink r:id="rId572" w:anchor="art5" w:history="1">
        <w:r w:rsidRPr="0038664A">
          <w:rPr>
            <w:rFonts w:ascii="Arial" w:eastAsia="Times New Roman" w:hAnsi="Arial" w:cs="Arial"/>
            <w:color w:val="0000FF"/>
            <w:u w:val="single"/>
            <w:lang w:eastAsia="pt-BR"/>
          </w:rPr>
          <w:t>(Incluído pela Lei nº 13.614, de 2018)</w:t>
        </w:r>
      </w:hyperlink>
      <w:r w:rsidRPr="0038664A">
        <w:rPr>
          <w:rFonts w:ascii="Arial" w:eastAsia="Times New Roman" w:hAnsi="Arial" w:cs="Arial"/>
          <w:color w:val="000000"/>
          <w:lang w:eastAsia="pt-BR"/>
        </w:rPr>
        <w:t>      </w:t>
      </w:r>
      <w:hyperlink r:id="rId573" w:anchor="art6"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 7</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As metas fixadas serão divulgadas em setembro, durante a Semana Nacional de Trânsito, assim como o desempenho, absoluto e relativo, de cada Estado e do Distrito Federal no cumprimento das metas vigentes no ano anterior, detalhados os dados levantados e as ações realizadas por vias federais, estaduais e municipais, devendo tais informações permanecer à disposição do público na rede mundial de computadores, em sítio eletrônico do órgão máximo executivo de trânsito da União.                </w:t>
      </w:r>
      <w:hyperlink r:id="rId574" w:anchor="art5" w:history="1">
        <w:r w:rsidRPr="0038664A">
          <w:rPr>
            <w:rFonts w:ascii="Arial" w:eastAsia="Times New Roman" w:hAnsi="Arial" w:cs="Arial"/>
            <w:color w:val="0000FF"/>
            <w:u w:val="single"/>
            <w:lang w:eastAsia="pt-BR"/>
          </w:rPr>
          <w:t>(Incluído pela Lei nº 13.614, de 2018)</w:t>
        </w:r>
      </w:hyperlink>
      <w:r w:rsidRPr="0038664A">
        <w:rPr>
          <w:rFonts w:ascii="Arial" w:eastAsia="Times New Roman" w:hAnsi="Arial" w:cs="Arial"/>
          <w:color w:val="000000"/>
          <w:lang w:eastAsia="pt-BR"/>
        </w:rPr>
        <w:t>      </w:t>
      </w:r>
      <w:hyperlink r:id="rId575" w:anchor="art6"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 8</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O Contran, ouvidos o Departamento de Polícia Rodoviária Federal e demais órgãos do Sistema Nacional de Trânsito, definirá as fórmulas para apuração dos índices de que trata este artigo, assim como a metodologia para a coleta e o tratamento dos dados estatísticos necessários para a composição dos termos das fórmulas.                </w:t>
      </w:r>
      <w:hyperlink r:id="rId576" w:anchor="art5" w:history="1">
        <w:r w:rsidRPr="0038664A">
          <w:rPr>
            <w:rFonts w:ascii="Arial" w:eastAsia="Times New Roman" w:hAnsi="Arial" w:cs="Arial"/>
            <w:color w:val="0000FF"/>
            <w:u w:val="single"/>
            <w:lang w:eastAsia="pt-BR"/>
          </w:rPr>
          <w:t>(Incluído pela Lei nº 13.614, de 2018)</w:t>
        </w:r>
      </w:hyperlink>
      <w:r w:rsidRPr="0038664A">
        <w:rPr>
          <w:rFonts w:ascii="Arial" w:eastAsia="Times New Roman" w:hAnsi="Arial" w:cs="Arial"/>
          <w:color w:val="000000"/>
          <w:lang w:eastAsia="pt-BR"/>
        </w:rPr>
        <w:t>      </w:t>
      </w:r>
      <w:hyperlink r:id="rId577" w:anchor="art6"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 9</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Os dados estatísticos coletados em cada Estado e no Distrito Federal serão tratados e consolidados pelo respectivo órgão ou entidade executivos de trânsito, que os repassará ao órgão máximo executivo de trânsito da União até o dia 1</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de março, por meio do sistema de registro nacional de acidentes e estatísticas de trânsito.                </w:t>
      </w:r>
      <w:hyperlink r:id="rId578" w:anchor="art5" w:history="1">
        <w:r w:rsidRPr="0038664A">
          <w:rPr>
            <w:rFonts w:ascii="Arial" w:eastAsia="Times New Roman" w:hAnsi="Arial" w:cs="Arial"/>
            <w:color w:val="0000FF"/>
            <w:u w:val="single"/>
            <w:lang w:eastAsia="pt-BR"/>
          </w:rPr>
          <w:t>(Incluído pela Lei nº 13.614, de 2018)</w:t>
        </w:r>
      </w:hyperlink>
      <w:r w:rsidRPr="0038664A">
        <w:rPr>
          <w:rFonts w:ascii="Arial" w:eastAsia="Times New Roman" w:hAnsi="Arial" w:cs="Arial"/>
          <w:color w:val="000000"/>
          <w:lang w:eastAsia="pt-BR"/>
        </w:rPr>
        <w:t>      </w:t>
      </w:r>
      <w:hyperlink r:id="rId579" w:anchor="art6"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 xml:space="preserve">§ 10.  Os dados estatísticos sujeitos à consolidação pelo órgão ou entidade </w:t>
      </w:r>
      <w:proofErr w:type="gramStart"/>
      <w:r w:rsidRPr="0038664A">
        <w:rPr>
          <w:rFonts w:ascii="Arial" w:eastAsia="Times New Roman" w:hAnsi="Arial" w:cs="Arial"/>
          <w:color w:val="000000"/>
          <w:lang w:eastAsia="pt-BR"/>
        </w:rPr>
        <w:t>executivos de trânsito do Estado ou do Distrito Federal</w:t>
      </w:r>
      <w:proofErr w:type="gramEnd"/>
      <w:r w:rsidRPr="0038664A">
        <w:rPr>
          <w:rFonts w:ascii="Arial" w:eastAsia="Times New Roman" w:hAnsi="Arial" w:cs="Arial"/>
          <w:color w:val="000000"/>
          <w:lang w:eastAsia="pt-BR"/>
        </w:rPr>
        <w:t xml:space="preserve"> compreendem os coletados naquela circunscrição:                </w:t>
      </w:r>
      <w:hyperlink r:id="rId580" w:anchor="art5" w:history="1">
        <w:r w:rsidRPr="0038664A">
          <w:rPr>
            <w:rFonts w:ascii="Arial" w:eastAsia="Times New Roman" w:hAnsi="Arial" w:cs="Arial"/>
            <w:color w:val="0000FF"/>
            <w:u w:val="single"/>
            <w:lang w:eastAsia="pt-BR"/>
          </w:rPr>
          <w:t>(Incluído pela Lei nº 13.614, de 2018)</w:t>
        </w:r>
      </w:hyperlink>
      <w:r w:rsidRPr="0038664A">
        <w:rPr>
          <w:rFonts w:ascii="Arial" w:eastAsia="Times New Roman" w:hAnsi="Arial" w:cs="Arial"/>
          <w:color w:val="000000"/>
          <w:lang w:eastAsia="pt-BR"/>
        </w:rPr>
        <w:t>      </w:t>
      </w:r>
      <w:hyperlink r:id="rId581" w:anchor="art6" w:history="1">
        <w:r w:rsidRPr="0038664A">
          <w:rPr>
            <w:rFonts w:ascii="Arial" w:eastAsia="Times New Roman" w:hAnsi="Arial" w:cs="Arial"/>
            <w:color w:val="0000FF"/>
            <w:u w:val="single"/>
            <w:lang w:eastAsia="pt-BR"/>
          </w:rPr>
          <w:t>(Vigência)</w:t>
        </w:r>
      </w:hyperlink>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I - pela Polícia Rodoviária Federal e pelo órgão executivo rodoviário da União;                </w:t>
      </w:r>
      <w:hyperlink r:id="rId582" w:anchor="art5" w:history="1">
        <w:r w:rsidRPr="0038664A">
          <w:rPr>
            <w:rFonts w:ascii="Arial" w:eastAsia="Times New Roman" w:hAnsi="Arial" w:cs="Arial"/>
            <w:color w:val="0000FF"/>
            <w:u w:val="single"/>
            <w:lang w:eastAsia="pt-BR"/>
          </w:rPr>
          <w:t>(Incluído pela Lei nº 13.614, de 2018)</w:t>
        </w:r>
      </w:hyperlink>
      <w:r w:rsidRPr="0038664A">
        <w:rPr>
          <w:rFonts w:ascii="Arial" w:eastAsia="Times New Roman" w:hAnsi="Arial" w:cs="Arial"/>
          <w:color w:val="000000"/>
          <w:lang w:eastAsia="pt-BR"/>
        </w:rPr>
        <w:t>      </w:t>
      </w:r>
      <w:hyperlink r:id="rId583" w:anchor="art6"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II - pela Polícia Militar e pelo órgão ou entidade executivos rodoviários do Estado ou do Distrito Federal;                </w:t>
      </w:r>
      <w:hyperlink r:id="rId584" w:anchor="art5" w:history="1">
        <w:r w:rsidRPr="0038664A">
          <w:rPr>
            <w:rFonts w:ascii="Arial" w:eastAsia="Times New Roman" w:hAnsi="Arial" w:cs="Arial"/>
            <w:color w:val="0000FF"/>
            <w:u w:val="single"/>
            <w:lang w:eastAsia="pt-BR"/>
          </w:rPr>
          <w:t>(Incluído pela Lei nº 13.614, de 2018)</w:t>
        </w:r>
      </w:hyperlink>
      <w:r w:rsidRPr="0038664A">
        <w:rPr>
          <w:rFonts w:ascii="Arial" w:eastAsia="Times New Roman" w:hAnsi="Arial" w:cs="Arial"/>
          <w:color w:val="000000"/>
          <w:lang w:eastAsia="pt-BR"/>
        </w:rPr>
        <w:t>      </w:t>
      </w:r>
      <w:hyperlink r:id="rId585" w:anchor="art6"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III - pelos órgãos ou entidades executivos rodoviários e pelos órgãos ou entidades executivos de trânsito dos Municípios.                </w:t>
      </w:r>
      <w:hyperlink r:id="rId586" w:anchor="art5" w:history="1">
        <w:r w:rsidRPr="0038664A">
          <w:rPr>
            <w:rFonts w:ascii="Arial" w:eastAsia="Times New Roman" w:hAnsi="Arial" w:cs="Arial"/>
            <w:color w:val="0000FF"/>
            <w:u w:val="single"/>
            <w:lang w:eastAsia="pt-BR"/>
          </w:rPr>
          <w:t>(Incluído pela Lei nº 13.614, de 2018)</w:t>
        </w:r>
      </w:hyperlink>
      <w:r w:rsidRPr="0038664A">
        <w:rPr>
          <w:rFonts w:ascii="Arial" w:eastAsia="Times New Roman" w:hAnsi="Arial" w:cs="Arial"/>
          <w:color w:val="000000"/>
          <w:lang w:eastAsia="pt-BR"/>
        </w:rPr>
        <w:t>      </w:t>
      </w:r>
      <w:hyperlink r:id="rId587" w:anchor="art6"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 11.  O cálculo dos índices, para cada Estado e para o Distrito Federal, será feito pelo órgão máximo executivo de trânsito da União, ouvidos o Departamento de Polícia Rodoviária Federal e demais órgãos do Sistema Nacional de Trânsito.                </w:t>
      </w:r>
      <w:hyperlink r:id="rId588" w:anchor="art5" w:history="1">
        <w:r w:rsidRPr="0038664A">
          <w:rPr>
            <w:rFonts w:ascii="Arial" w:eastAsia="Times New Roman" w:hAnsi="Arial" w:cs="Arial"/>
            <w:color w:val="0000FF"/>
            <w:u w:val="single"/>
            <w:lang w:eastAsia="pt-BR"/>
          </w:rPr>
          <w:t>(Incluído pela Lei nº 13.614, de 2018)</w:t>
        </w:r>
      </w:hyperlink>
      <w:r w:rsidRPr="0038664A">
        <w:rPr>
          <w:rFonts w:ascii="Arial" w:eastAsia="Times New Roman" w:hAnsi="Arial" w:cs="Arial"/>
          <w:color w:val="000000"/>
          <w:lang w:eastAsia="pt-BR"/>
        </w:rPr>
        <w:t>      </w:t>
      </w:r>
      <w:hyperlink r:id="rId589" w:anchor="art6"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 12.  Os índices serão divulgados oficialmente até o dia 31 de março de cada ano.                </w:t>
      </w:r>
      <w:hyperlink r:id="rId590" w:anchor="art5" w:history="1">
        <w:r w:rsidRPr="0038664A">
          <w:rPr>
            <w:rFonts w:ascii="Arial" w:eastAsia="Times New Roman" w:hAnsi="Arial" w:cs="Arial"/>
            <w:color w:val="0000FF"/>
            <w:u w:val="single"/>
            <w:lang w:eastAsia="pt-BR"/>
          </w:rPr>
          <w:t>(Incluído pela Lei nº 13.614, de 2018)</w:t>
        </w:r>
      </w:hyperlink>
      <w:r w:rsidRPr="0038664A">
        <w:rPr>
          <w:rFonts w:ascii="Arial" w:eastAsia="Times New Roman" w:hAnsi="Arial" w:cs="Arial"/>
          <w:color w:val="000000"/>
          <w:lang w:eastAsia="pt-BR"/>
        </w:rPr>
        <w:t>      </w:t>
      </w:r>
      <w:hyperlink r:id="rId591" w:anchor="art6"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 xml:space="preserve">§ 13.  Com base em índices parciais, apurados no decorrer do ano, o Contran, os </w:t>
      </w:r>
      <w:proofErr w:type="spellStart"/>
      <w:r w:rsidRPr="0038664A">
        <w:rPr>
          <w:rFonts w:ascii="Arial" w:eastAsia="Times New Roman" w:hAnsi="Arial" w:cs="Arial"/>
          <w:color w:val="000000"/>
          <w:lang w:eastAsia="pt-BR"/>
        </w:rPr>
        <w:t>Cetran</w:t>
      </w:r>
      <w:proofErr w:type="spellEnd"/>
      <w:r w:rsidRPr="0038664A">
        <w:rPr>
          <w:rFonts w:ascii="Arial" w:eastAsia="Times New Roman" w:hAnsi="Arial" w:cs="Arial"/>
          <w:color w:val="000000"/>
          <w:lang w:eastAsia="pt-BR"/>
        </w:rPr>
        <w:t xml:space="preserve"> e o </w:t>
      </w:r>
      <w:proofErr w:type="spellStart"/>
      <w:r w:rsidRPr="0038664A">
        <w:rPr>
          <w:rFonts w:ascii="Arial" w:eastAsia="Times New Roman" w:hAnsi="Arial" w:cs="Arial"/>
          <w:color w:val="000000"/>
          <w:lang w:eastAsia="pt-BR"/>
        </w:rPr>
        <w:t>Contrandife</w:t>
      </w:r>
      <w:proofErr w:type="spellEnd"/>
      <w:r w:rsidRPr="0038664A">
        <w:rPr>
          <w:rFonts w:ascii="Arial" w:eastAsia="Times New Roman" w:hAnsi="Arial" w:cs="Arial"/>
          <w:color w:val="000000"/>
          <w:lang w:eastAsia="pt-BR"/>
        </w:rPr>
        <w:t xml:space="preserve"> poderão recomendar aos integrantes do Sistema Nacional de Trânsito alterações nas ações, projetos e programas em desenvolvimento ou previstos, com o fim de atingir as metas fixadas </w:t>
      </w:r>
      <w:r w:rsidRPr="0038664A">
        <w:rPr>
          <w:rFonts w:ascii="Arial" w:eastAsia="Times New Roman" w:hAnsi="Arial" w:cs="Arial"/>
          <w:color w:val="000000"/>
          <w:lang w:eastAsia="pt-BR"/>
        </w:rPr>
        <w:lastRenderedPageBreak/>
        <w:t>para cada um dos Estados e para o Distrito Federal.                </w:t>
      </w:r>
      <w:hyperlink r:id="rId592" w:anchor="art5" w:history="1">
        <w:r w:rsidRPr="0038664A">
          <w:rPr>
            <w:rFonts w:ascii="Arial" w:eastAsia="Times New Roman" w:hAnsi="Arial" w:cs="Arial"/>
            <w:color w:val="0000FF"/>
            <w:u w:val="single"/>
            <w:lang w:eastAsia="pt-BR"/>
          </w:rPr>
          <w:t>(Incluído pela Lei nº 13.614, de 2018)</w:t>
        </w:r>
      </w:hyperlink>
      <w:r w:rsidRPr="0038664A">
        <w:rPr>
          <w:rFonts w:ascii="Arial" w:eastAsia="Times New Roman" w:hAnsi="Arial" w:cs="Arial"/>
          <w:color w:val="000000"/>
          <w:lang w:eastAsia="pt-BR"/>
        </w:rPr>
        <w:t>      </w:t>
      </w:r>
      <w:hyperlink r:id="rId593" w:anchor="art6"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 14.  A partir da análise de desempenho a que se refere o § 7</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deste artigo, o Contran elaborará e divulgará, também durante a Semana Nacional de Trânsito:                </w:t>
      </w:r>
      <w:hyperlink r:id="rId594" w:anchor="art5" w:history="1">
        <w:r w:rsidRPr="0038664A">
          <w:rPr>
            <w:rFonts w:ascii="Arial" w:eastAsia="Times New Roman" w:hAnsi="Arial" w:cs="Arial"/>
            <w:color w:val="0000FF"/>
            <w:u w:val="single"/>
            <w:lang w:eastAsia="pt-BR"/>
          </w:rPr>
          <w:t>(Incluído pela Lei nº 13.614, de 2018)</w:t>
        </w:r>
      </w:hyperlink>
      <w:r w:rsidRPr="0038664A">
        <w:rPr>
          <w:rFonts w:ascii="Arial" w:eastAsia="Times New Roman" w:hAnsi="Arial" w:cs="Arial"/>
          <w:color w:val="000000"/>
          <w:lang w:eastAsia="pt-BR"/>
        </w:rPr>
        <w:t>      </w:t>
      </w:r>
      <w:hyperlink r:id="rId595" w:anchor="art6"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I - duas classificações ordenadas dos Estados e do Distrito Federal, uma referente ao ano analisado e outra que considere a evolução do desempenho dos Estados e do Distrito Federal desde o início das análises;                </w:t>
      </w:r>
      <w:hyperlink r:id="rId596" w:anchor="art5" w:history="1">
        <w:r w:rsidRPr="0038664A">
          <w:rPr>
            <w:rFonts w:ascii="Arial" w:eastAsia="Times New Roman" w:hAnsi="Arial" w:cs="Arial"/>
            <w:color w:val="0000FF"/>
            <w:u w:val="single"/>
            <w:lang w:eastAsia="pt-BR"/>
          </w:rPr>
          <w:t>(Incluído pela Lei nº 13.614, de 2018)</w:t>
        </w:r>
      </w:hyperlink>
      <w:r w:rsidRPr="0038664A">
        <w:rPr>
          <w:rFonts w:ascii="Arial" w:eastAsia="Times New Roman" w:hAnsi="Arial" w:cs="Arial"/>
          <w:color w:val="000000"/>
          <w:lang w:eastAsia="pt-BR"/>
        </w:rPr>
        <w:t>      </w:t>
      </w:r>
      <w:hyperlink r:id="rId597" w:anchor="art6"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II - relatório a respeito do cumprimento do objetivo geral do estabelecimento de metas previsto no § 1</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deste artigo.                </w:t>
      </w:r>
      <w:hyperlink r:id="rId598" w:anchor="art5" w:history="1">
        <w:r w:rsidRPr="0038664A">
          <w:rPr>
            <w:rFonts w:ascii="Arial" w:eastAsia="Times New Roman" w:hAnsi="Arial" w:cs="Arial"/>
            <w:color w:val="0000FF"/>
            <w:u w:val="single"/>
            <w:lang w:eastAsia="pt-BR"/>
          </w:rPr>
          <w:t>(Incluído pela Lei nº 13.614, de 2018)</w:t>
        </w:r>
      </w:hyperlink>
      <w:r w:rsidRPr="0038664A">
        <w:rPr>
          <w:rFonts w:ascii="Arial" w:eastAsia="Times New Roman" w:hAnsi="Arial" w:cs="Arial"/>
          <w:color w:val="000000"/>
          <w:lang w:eastAsia="pt-BR"/>
        </w:rPr>
        <w:t>      </w:t>
      </w:r>
      <w:hyperlink r:id="rId599" w:anchor="art6"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327. A partir da publicação deste Código, somente poderão ser fabricados e licenciados veículos que obedeçam aos limites de peso e dimensões fixados na forma desta Lei, ressalvados os que vierem a ser regulamentados pelo CONTRAN.</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Parágrafo único.  (VETADO</w:t>
      </w:r>
      <w:proofErr w:type="gramStart"/>
      <w:r w:rsidRPr="0038664A">
        <w:rPr>
          <w:rFonts w:ascii="Arial" w:eastAsia="Times New Roman" w:hAnsi="Arial" w:cs="Arial"/>
          <w:color w:val="000000"/>
          <w:lang w:eastAsia="pt-BR"/>
        </w:rPr>
        <w:t>)</w:t>
      </w:r>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328. O veículo apreendido ou removido a qualquer título e não reclamado por seu proprietário dentro do prazo de sessenta dias, contado da data de recolhimento, será avaliado e levado a leilão, a ser realizado preferencialmente por meio eletrônico.          </w:t>
      </w:r>
      <w:hyperlink r:id="rId600" w:anchor="art2" w:history="1">
        <w:r w:rsidRPr="0038664A">
          <w:rPr>
            <w:rFonts w:ascii="Arial" w:eastAsia="Times New Roman" w:hAnsi="Arial" w:cs="Arial"/>
            <w:color w:val="0000FF"/>
            <w:u w:val="single"/>
            <w:lang w:eastAsia="pt-BR"/>
          </w:rPr>
          <w:t>(Redação dada pela Lei nº 13.160, de 2015)</w:t>
        </w:r>
        <w:proofErr w:type="gramStart"/>
      </w:hyperlink>
      <w:proofErr w:type="gramEnd"/>
    </w:p>
    <w:p w:rsidR="0038664A" w:rsidRPr="0038664A" w:rsidRDefault="0038664A" w:rsidP="0038664A">
      <w:pPr>
        <w:spacing w:after="0" w:line="240" w:lineRule="auto"/>
        <w:ind w:firstLine="567"/>
        <w:rPr>
          <w:rFonts w:ascii="Arial" w:eastAsia="Times New Roman" w:hAnsi="Arial" w:cs="Arial"/>
          <w:color w:val="000000"/>
          <w:lang w:eastAsia="pt-BR"/>
        </w:rPr>
      </w:pPr>
      <w:r w:rsidRPr="0038664A">
        <w:rPr>
          <w:rFonts w:ascii="Arial" w:eastAsia="Times New Roman" w:hAnsi="Arial" w:cs="Arial"/>
          <w:color w:val="000000"/>
          <w:lang w:eastAsia="pt-BR"/>
        </w:rPr>
        <w:t>§ 1</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Publicado o edital do leilão, a preparação poderá ser iniciada após trinta dias, contados da data de recolhimento do veículo, o qual será classificado em duas categorias:</w:t>
      </w:r>
      <w:proofErr w:type="gramStart"/>
      <w:r w:rsidRPr="0038664A">
        <w:rPr>
          <w:rFonts w:ascii="Arial" w:eastAsia="Times New Roman" w:hAnsi="Arial" w:cs="Arial"/>
          <w:color w:val="000000"/>
          <w:lang w:eastAsia="pt-BR"/>
        </w:rPr>
        <w:t xml:space="preserve">  </w:t>
      </w:r>
      <w:proofErr w:type="gramEnd"/>
      <w:r w:rsidRPr="0038664A">
        <w:rPr>
          <w:rFonts w:ascii="Arial" w:eastAsia="Times New Roman" w:hAnsi="Arial" w:cs="Arial"/>
          <w:color w:val="000000"/>
          <w:lang w:eastAsia="pt-BR"/>
        </w:rPr>
        <w:t>        </w:t>
      </w:r>
      <w:hyperlink r:id="rId601" w:anchor="art2" w:history="1">
        <w:r w:rsidRPr="0038664A">
          <w:rPr>
            <w:rFonts w:ascii="Arial" w:eastAsia="Times New Roman" w:hAnsi="Arial" w:cs="Arial"/>
            <w:color w:val="0000FF"/>
            <w:u w:val="single"/>
            <w:lang w:eastAsia="pt-BR"/>
          </w:rPr>
          <w:t>(Incluído pela Lei nº 13.160, de 2015)</w:t>
        </w:r>
      </w:hyperlink>
    </w:p>
    <w:p w:rsidR="0038664A" w:rsidRPr="0038664A" w:rsidRDefault="0038664A" w:rsidP="0038664A">
      <w:pPr>
        <w:spacing w:after="0" w:line="240" w:lineRule="auto"/>
        <w:ind w:firstLine="567"/>
        <w:rPr>
          <w:rFonts w:ascii="Arial" w:eastAsia="Times New Roman" w:hAnsi="Arial" w:cs="Arial"/>
          <w:color w:val="000000"/>
          <w:lang w:eastAsia="pt-BR"/>
        </w:rPr>
      </w:pPr>
      <w:r w:rsidRPr="0038664A">
        <w:rPr>
          <w:rFonts w:ascii="Arial" w:eastAsia="Times New Roman" w:hAnsi="Arial" w:cs="Arial"/>
          <w:color w:val="000000"/>
          <w:lang w:eastAsia="pt-BR"/>
        </w:rPr>
        <w:t>I – conservado, quando apresenta condições de segurança para trafegar; e</w:t>
      </w:r>
      <w:proofErr w:type="gramStart"/>
      <w:r w:rsidRPr="0038664A">
        <w:rPr>
          <w:rFonts w:ascii="Arial" w:eastAsia="Times New Roman" w:hAnsi="Arial" w:cs="Arial"/>
          <w:color w:val="000000"/>
          <w:lang w:eastAsia="pt-BR"/>
        </w:rPr>
        <w:t xml:space="preserve">  </w:t>
      </w:r>
      <w:proofErr w:type="gramEnd"/>
      <w:r w:rsidRPr="0038664A">
        <w:rPr>
          <w:rFonts w:ascii="Arial" w:eastAsia="Times New Roman" w:hAnsi="Arial" w:cs="Arial"/>
          <w:color w:val="000000"/>
          <w:lang w:eastAsia="pt-BR"/>
        </w:rPr>
        <w:t>        </w:t>
      </w:r>
      <w:hyperlink r:id="rId602" w:anchor="art2" w:history="1">
        <w:r w:rsidRPr="0038664A">
          <w:rPr>
            <w:rFonts w:ascii="Arial" w:eastAsia="Times New Roman" w:hAnsi="Arial" w:cs="Arial"/>
            <w:color w:val="0000FF"/>
            <w:u w:val="single"/>
            <w:lang w:eastAsia="pt-BR"/>
          </w:rPr>
          <w:t>(Incluído pela Lei nº 13.160, de 2015)</w:t>
        </w:r>
      </w:hyperlink>
    </w:p>
    <w:p w:rsidR="0038664A" w:rsidRPr="0038664A" w:rsidRDefault="0038664A" w:rsidP="0038664A">
      <w:pPr>
        <w:spacing w:after="0" w:line="240" w:lineRule="auto"/>
        <w:ind w:firstLine="567"/>
        <w:rPr>
          <w:rFonts w:ascii="Arial" w:eastAsia="Times New Roman" w:hAnsi="Arial" w:cs="Arial"/>
          <w:color w:val="000000"/>
          <w:lang w:eastAsia="pt-BR"/>
        </w:rPr>
      </w:pPr>
      <w:r w:rsidRPr="0038664A">
        <w:rPr>
          <w:rFonts w:ascii="Arial" w:eastAsia="Times New Roman" w:hAnsi="Arial" w:cs="Arial"/>
          <w:color w:val="000000"/>
          <w:lang w:eastAsia="pt-BR"/>
        </w:rPr>
        <w:t>II – sucata, quando não está apto a trafegar.          </w:t>
      </w:r>
      <w:hyperlink r:id="rId603" w:anchor="art2" w:history="1">
        <w:r w:rsidRPr="0038664A">
          <w:rPr>
            <w:rFonts w:ascii="Arial" w:eastAsia="Times New Roman" w:hAnsi="Arial" w:cs="Arial"/>
            <w:color w:val="0000FF"/>
            <w:u w:val="single"/>
            <w:lang w:eastAsia="pt-BR"/>
          </w:rPr>
          <w:t>(Incluído pela Lei nº 13.160, de 2015)</w:t>
        </w:r>
        <w:proofErr w:type="gramStart"/>
      </w:hyperlink>
      <w:proofErr w:type="gramEnd"/>
    </w:p>
    <w:p w:rsidR="0038664A" w:rsidRPr="0038664A" w:rsidRDefault="0038664A" w:rsidP="0038664A">
      <w:pPr>
        <w:spacing w:after="0" w:line="240" w:lineRule="auto"/>
        <w:ind w:firstLine="567"/>
        <w:rPr>
          <w:rFonts w:ascii="Arial" w:eastAsia="Times New Roman" w:hAnsi="Arial" w:cs="Arial"/>
          <w:color w:val="000000"/>
          <w:lang w:eastAsia="pt-BR"/>
        </w:rPr>
      </w:pPr>
      <w:r w:rsidRPr="0038664A">
        <w:rPr>
          <w:rFonts w:ascii="Arial" w:eastAsia="Times New Roman" w:hAnsi="Arial" w:cs="Arial"/>
          <w:color w:val="000000"/>
          <w:lang w:eastAsia="pt-BR"/>
        </w:rPr>
        <w:t>§ 2</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Se não houver oferta igual ou superior ao valor da avaliação, o lote será incluído no leilão seguinte, quando será arrematado pelo maior lance, desde que por valor não inferior a cinquenta por cento do avaliado.          </w:t>
      </w:r>
      <w:hyperlink r:id="rId604" w:anchor="art2" w:history="1">
        <w:r w:rsidRPr="0038664A">
          <w:rPr>
            <w:rFonts w:ascii="Arial" w:eastAsia="Times New Roman" w:hAnsi="Arial" w:cs="Arial"/>
            <w:color w:val="0000FF"/>
            <w:u w:val="single"/>
            <w:lang w:eastAsia="pt-BR"/>
          </w:rPr>
          <w:t>(Incluído pela Lei nº 13.160, de 2015)</w:t>
        </w:r>
        <w:proofErr w:type="gramStart"/>
      </w:hyperlink>
      <w:proofErr w:type="gramEnd"/>
    </w:p>
    <w:p w:rsidR="0038664A" w:rsidRPr="0038664A" w:rsidRDefault="0038664A" w:rsidP="0038664A">
      <w:pPr>
        <w:spacing w:after="0" w:line="240" w:lineRule="auto"/>
        <w:ind w:firstLine="567"/>
        <w:rPr>
          <w:rFonts w:ascii="Arial" w:eastAsia="Times New Roman" w:hAnsi="Arial" w:cs="Arial"/>
          <w:color w:val="000000"/>
          <w:lang w:eastAsia="pt-BR"/>
        </w:rPr>
      </w:pPr>
      <w:r w:rsidRPr="0038664A">
        <w:rPr>
          <w:rFonts w:ascii="Arial" w:eastAsia="Times New Roman" w:hAnsi="Arial" w:cs="Arial"/>
          <w:color w:val="000000"/>
          <w:lang w:eastAsia="pt-BR"/>
        </w:rPr>
        <w:t>§ 3</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Mesmo classificado como conservado, o veículo que for levado a leilão por duas vezes e não for arrematado será leiloado como sucata.          </w:t>
      </w:r>
      <w:hyperlink r:id="rId605" w:anchor="art2" w:history="1">
        <w:r w:rsidRPr="0038664A">
          <w:rPr>
            <w:rFonts w:ascii="Arial" w:eastAsia="Times New Roman" w:hAnsi="Arial" w:cs="Arial"/>
            <w:color w:val="0000FF"/>
            <w:u w:val="single"/>
            <w:lang w:eastAsia="pt-BR"/>
          </w:rPr>
          <w:t>(Incluído pela Lei nº 13.160, de 2015)</w:t>
        </w:r>
        <w:proofErr w:type="gramStart"/>
      </w:hyperlink>
      <w:proofErr w:type="gramEnd"/>
    </w:p>
    <w:p w:rsidR="0038664A" w:rsidRPr="0038664A" w:rsidRDefault="0038664A" w:rsidP="0038664A">
      <w:pPr>
        <w:spacing w:after="0" w:line="240" w:lineRule="auto"/>
        <w:ind w:firstLine="567"/>
        <w:rPr>
          <w:rFonts w:ascii="Arial" w:eastAsia="Times New Roman" w:hAnsi="Arial" w:cs="Arial"/>
          <w:color w:val="000000"/>
          <w:lang w:eastAsia="pt-BR"/>
        </w:rPr>
      </w:pPr>
      <w:r w:rsidRPr="0038664A">
        <w:rPr>
          <w:rFonts w:ascii="Arial" w:eastAsia="Times New Roman" w:hAnsi="Arial" w:cs="Arial"/>
          <w:color w:val="000000"/>
          <w:lang w:eastAsia="pt-BR"/>
        </w:rPr>
        <w:t>§ 4</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É vedado o retorno do veículo leiloado como sucata à circulação.          </w:t>
      </w:r>
      <w:hyperlink r:id="rId606" w:anchor="art2" w:history="1">
        <w:r w:rsidRPr="0038664A">
          <w:rPr>
            <w:rFonts w:ascii="Arial" w:eastAsia="Times New Roman" w:hAnsi="Arial" w:cs="Arial"/>
            <w:color w:val="0000FF"/>
            <w:u w:val="single"/>
            <w:lang w:eastAsia="pt-BR"/>
          </w:rPr>
          <w:t>(Incluído pela Lei nº 13.160, de 2015)</w:t>
        </w:r>
        <w:proofErr w:type="gramStart"/>
      </w:hyperlink>
      <w:proofErr w:type="gramEnd"/>
    </w:p>
    <w:p w:rsidR="0038664A" w:rsidRPr="0038664A" w:rsidRDefault="0038664A" w:rsidP="0038664A">
      <w:pPr>
        <w:spacing w:after="0" w:line="240" w:lineRule="auto"/>
        <w:ind w:firstLine="567"/>
        <w:rPr>
          <w:rFonts w:ascii="Arial" w:eastAsia="Times New Roman" w:hAnsi="Arial" w:cs="Arial"/>
          <w:color w:val="000000"/>
          <w:lang w:eastAsia="pt-BR"/>
        </w:rPr>
      </w:pPr>
      <w:r w:rsidRPr="0038664A">
        <w:rPr>
          <w:rFonts w:ascii="Arial" w:eastAsia="Times New Roman" w:hAnsi="Arial" w:cs="Arial"/>
          <w:color w:val="000000"/>
          <w:lang w:eastAsia="pt-BR"/>
        </w:rPr>
        <w:t>§ 5</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A cobrança das despesas com estada no depósito será limitada ao prazo de seis meses.          </w:t>
      </w:r>
      <w:hyperlink r:id="rId607" w:anchor="art2" w:history="1">
        <w:r w:rsidRPr="0038664A">
          <w:rPr>
            <w:rFonts w:ascii="Arial" w:eastAsia="Times New Roman" w:hAnsi="Arial" w:cs="Arial"/>
            <w:color w:val="0000FF"/>
            <w:u w:val="single"/>
            <w:lang w:eastAsia="pt-BR"/>
          </w:rPr>
          <w:t>(Incluído pela Lei nº 13.160, de 2015)</w:t>
        </w:r>
        <w:proofErr w:type="gramStart"/>
      </w:hyperlink>
      <w:proofErr w:type="gramEnd"/>
    </w:p>
    <w:p w:rsidR="0038664A" w:rsidRPr="0038664A" w:rsidRDefault="0038664A" w:rsidP="0038664A">
      <w:pPr>
        <w:spacing w:after="0" w:line="240" w:lineRule="auto"/>
        <w:ind w:firstLine="567"/>
        <w:rPr>
          <w:rFonts w:ascii="Arial" w:eastAsia="Times New Roman" w:hAnsi="Arial" w:cs="Arial"/>
          <w:color w:val="000000"/>
          <w:lang w:eastAsia="pt-BR"/>
        </w:rPr>
      </w:pPr>
      <w:r w:rsidRPr="0038664A">
        <w:rPr>
          <w:rFonts w:ascii="Arial" w:eastAsia="Times New Roman" w:hAnsi="Arial" w:cs="Arial"/>
          <w:color w:val="000000"/>
          <w:lang w:eastAsia="pt-BR"/>
        </w:rPr>
        <w:t>§ 6</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Os valores arrecadados em leilão deverão ser utilizados para custeio da realização do leilão, dividindo-se os custos entre os veículos arrematados, proporcionalmente ao valor da arrematação, e destinando-se os valores remanescentes, na seguinte ordem, para:</w:t>
      </w:r>
      <w:proofErr w:type="gramStart"/>
      <w:r w:rsidRPr="0038664A">
        <w:rPr>
          <w:rFonts w:ascii="Arial" w:eastAsia="Times New Roman" w:hAnsi="Arial" w:cs="Arial"/>
          <w:color w:val="000000"/>
          <w:lang w:eastAsia="pt-BR"/>
        </w:rPr>
        <w:t xml:space="preserve">  </w:t>
      </w:r>
      <w:proofErr w:type="gramEnd"/>
      <w:r w:rsidRPr="0038664A">
        <w:rPr>
          <w:rFonts w:ascii="Arial" w:eastAsia="Times New Roman" w:hAnsi="Arial" w:cs="Arial"/>
          <w:color w:val="000000"/>
          <w:lang w:eastAsia="pt-BR"/>
        </w:rPr>
        <w:t>        </w:t>
      </w:r>
      <w:hyperlink r:id="rId608" w:anchor="art2" w:history="1">
        <w:r w:rsidRPr="0038664A">
          <w:rPr>
            <w:rFonts w:ascii="Arial" w:eastAsia="Times New Roman" w:hAnsi="Arial" w:cs="Arial"/>
            <w:color w:val="0000FF"/>
            <w:u w:val="single"/>
            <w:lang w:eastAsia="pt-BR"/>
          </w:rPr>
          <w:t>(Incluído pela Lei nº 13.160, de 2015)</w:t>
        </w:r>
      </w:hyperlink>
    </w:p>
    <w:p w:rsidR="0038664A" w:rsidRPr="0038664A" w:rsidRDefault="0038664A" w:rsidP="0038664A">
      <w:pPr>
        <w:spacing w:after="0" w:line="240" w:lineRule="auto"/>
        <w:ind w:firstLine="567"/>
        <w:rPr>
          <w:rFonts w:ascii="Arial" w:eastAsia="Times New Roman" w:hAnsi="Arial" w:cs="Arial"/>
          <w:color w:val="000000"/>
          <w:lang w:eastAsia="pt-BR"/>
        </w:rPr>
      </w:pPr>
      <w:r w:rsidRPr="0038664A">
        <w:rPr>
          <w:rFonts w:ascii="Arial" w:eastAsia="Times New Roman" w:hAnsi="Arial" w:cs="Arial"/>
          <w:color w:val="000000"/>
          <w:lang w:eastAsia="pt-BR"/>
        </w:rPr>
        <w:t>I – as despesas com remoção e estada;</w:t>
      </w:r>
      <w:proofErr w:type="gramStart"/>
      <w:r w:rsidRPr="0038664A">
        <w:rPr>
          <w:rFonts w:ascii="Arial" w:eastAsia="Times New Roman" w:hAnsi="Arial" w:cs="Arial"/>
          <w:color w:val="000000"/>
          <w:lang w:eastAsia="pt-BR"/>
        </w:rPr>
        <w:t xml:space="preserve">  </w:t>
      </w:r>
      <w:proofErr w:type="gramEnd"/>
      <w:r w:rsidRPr="0038664A">
        <w:rPr>
          <w:rFonts w:ascii="Arial" w:eastAsia="Times New Roman" w:hAnsi="Arial" w:cs="Arial"/>
          <w:color w:val="000000"/>
          <w:lang w:eastAsia="pt-BR"/>
        </w:rPr>
        <w:t>        </w:t>
      </w:r>
      <w:hyperlink r:id="rId609" w:anchor="art2" w:history="1">
        <w:r w:rsidRPr="0038664A">
          <w:rPr>
            <w:rFonts w:ascii="Arial" w:eastAsia="Times New Roman" w:hAnsi="Arial" w:cs="Arial"/>
            <w:color w:val="0000FF"/>
            <w:u w:val="single"/>
            <w:lang w:eastAsia="pt-BR"/>
          </w:rPr>
          <w:t>(Incluído pela Lei nº 13.160, de 2015)</w:t>
        </w:r>
      </w:hyperlink>
    </w:p>
    <w:p w:rsidR="0038664A" w:rsidRPr="0038664A" w:rsidRDefault="0038664A" w:rsidP="0038664A">
      <w:pPr>
        <w:spacing w:after="0" w:line="240" w:lineRule="auto"/>
        <w:ind w:firstLine="567"/>
        <w:rPr>
          <w:rFonts w:ascii="Arial" w:eastAsia="Times New Roman" w:hAnsi="Arial" w:cs="Arial"/>
          <w:color w:val="000000"/>
          <w:lang w:eastAsia="pt-BR"/>
        </w:rPr>
      </w:pPr>
      <w:r w:rsidRPr="0038664A">
        <w:rPr>
          <w:rFonts w:ascii="Arial" w:eastAsia="Times New Roman" w:hAnsi="Arial" w:cs="Arial"/>
          <w:color w:val="000000"/>
          <w:lang w:eastAsia="pt-BR"/>
        </w:rPr>
        <w:t>II – os tributos vinculados ao veículo, na forma do § 10;</w:t>
      </w:r>
      <w:proofErr w:type="gramStart"/>
      <w:r w:rsidRPr="0038664A">
        <w:rPr>
          <w:rFonts w:ascii="Arial" w:eastAsia="Times New Roman" w:hAnsi="Arial" w:cs="Arial"/>
          <w:color w:val="000000"/>
          <w:lang w:eastAsia="pt-BR"/>
        </w:rPr>
        <w:t xml:space="preserve">  </w:t>
      </w:r>
      <w:proofErr w:type="gramEnd"/>
      <w:r w:rsidRPr="0038664A">
        <w:rPr>
          <w:rFonts w:ascii="Arial" w:eastAsia="Times New Roman" w:hAnsi="Arial" w:cs="Arial"/>
          <w:color w:val="000000"/>
          <w:lang w:eastAsia="pt-BR"/>
        </w:rPr>
        <w:t>        </w:t>
      </w:r>
      <w:hyperlink r:id="rId610" w:anchor="art2" w:history="1">
        <w:r w:rsidRPr="0038664A">
          <w:rPr>
            <w:rFonts w:ascii="Arial" w:eastAsia="Times New Roman" w:hAnsi="Arial" w:cs="Arial"/>
            <w:color w:val="0000FF"/>
            <w:u w:val="single"/>
            <w:lang w:eastAsia="pt-BR"/>
          </w:rPr>
          <w:t>(Incluído pela Lei nº 13.160, de 2015)</w:t>
        </w:r>
      </w:hyperlink>
    </w:p>
    <w:p w:rsidR="0038664A" w:rsidRPr="0038664A" w:rsidRDefault="0038664A" w:rsidP="0038664A">
      <w:pPr>
        <w:spacing w:after="0" w:line="240" w:lineRule="auto"/>
        <w:ind w:firstLine="567"/>
        <w:rPr>
          <w:rFonts w:ascii="Arial" w:eastAsia="Times New Roman" w:hAnsi="Arial" w:cs="Arial"/>
          <w:color w:val="000000"/>
          <w:lang w:eastAsia="pt-BR"/>
        </w:rPr>
      </w:pPr>
      <w:r w:rsidRPr="0038664A">
        <w:rPr>
          <w:rFonts w:ascii="Arial" w:eastAsia="Times New Roman" w:hAnsi="Arial" w:cs="Arial"/>
          <w:color w:val="000000"/>
          <w:lang w:eastAsia="pt-BR"/>
        </w:rPr>
        <w:t>III – os credores trabalhistas, tributários e titulares de crédito com garantia real, segundo a ordem de preferência estabelecida no </w:t>
      </w:r>
      <w:hyperlink r:id="rId611" w:anchor="art186" w:history="1">
        <w:r w:rsidRPr="0038664A">
          <w:rPr>
            <w:rFonts w:ascii="Arial" w:eastAsia="Times New Roman" w:hAnsi="Arial" w:cs="Arial"/>
            <w:color w:val="0000FF"/>
            <w:u w:val="single"/>
            <w:lang w:eastAsia="pt-BR"/>
          </w:rPr>
          <w:t>art. 186 da Lei n</w:t>
        </w:r>
        <w:r w:rsidRPr="0038664A">
          <w:rPr>
            <w:rFonts w:ascii="Arial" w:eastAsia="Times New Roman" w:hAnsi="Arial" w:cs="Arial"/>
            <w:color w:val="0000FF"/>
            <w:u w:val="single"/>
            <w:vertAlign w:val="superscript"/>
            <w:lang w:eastAsia="pt-BR"/>
          </w:rPr>
          <w:t>o</w:t>
        </w:r>
        <w:r w:rsidRPr="0038664A">
          <w:rPr>
            <w:rFonts w:ascii="Arial" w:eastAsia="Times New Roman" w:hAnsi="Arial" w:cs="Arial"/>
            <w:color w:val="0000FF"/>
            <w:u w:val="single"/>
            <w:lang w:eastAsia="pt-BR"/>
          </w:rPr>
          <w:t> 5.172, de 25 de outubro de 1966 (Código Tributário Nacional)</w:t>
        </w:r>
      </w:hyperlink>
      <w:r w:rsidRPr="0038664A">
        <w:rPr>
          <w:rFonts w:ascii="Arial" w:eastAsia="Times New Roman" w:hAnsi="Arial" w:cs="Arial"/>
          <w:color w:val="000000"/>
          <w:lang w:eastAsia="pt-BR"/>
        </w:rPr>
        <w:t>;         </w:t>
      </w:r>
      <w:hyperlink r:id="rId612" w:anchor="art2" w:history="1">
        <w:r w:rsidRPr="0038664A">
          <w:rPr>
            <w:rFonts w:ascii="Arial" w:eastAsia="Times New Roman" w:hAnsi="Arial" w:cs="Arial"/>
            <w:color w:val="0000FF"/>
            <w:u w:val="single"/>
            <w:lang w:eastAsia="pt-BR"/>
          </w:rPr>
          <w:t>(Incluído pela Lei nº 13.160, de 2015)</w:t>
        </w:r>
        <w:proofErr w:type="gramStart"/>
      </w:hyperlink>
      <w:proofErr w:type="gramEnd"/>
    </w:p>
    <w:p w:rsidR="0038664A" w:rsidRPr="0038664A" w:rsidRDefault="0038664A" w:rsidP="0038664A">
      <w:pPr>
        <w:spacing w:after="0" w:line="240" w:lineRule="auto"/>
        <w:ind w:firstLine="567"/>
        <w:rPr>
          <w:rFonts w:ascii="Arial" w:eastAsia="Times New Roman" w:hAnsi="Arial" w:cs="Arial"/>
          <w:color w:val="000000"/>
          <w:lang w:eastAsia="pt-BR"/>
        </w:rPr>
      </w:pPr>
      <w:r w:rsidRPr="0038664A">
        <w:rPr>
          <w:rFonts w:ascii="Arial" w:eastAsia="Times New Roman" w:hAnsi="Arial" w:cs="Arial"/>
          <w:color w:val="000000"/>
          <w:lang w:eastAsia="pt-BR"/>
        </w:rPr>
        <w:t>IV – as multas devidas ao órgão ou à entidade responsável pelo leilão;</w:t>
      </w:r>
      <w:proofErr w:type="gramStart"/>
      <w:r w:rsidRPr="0038664A">
        <w:rPr>
          <w:rFonts w:ascii="Arial" w:eastAsia="Times New Roman" w:hAnsi="Arial" w:cs="Arial"/>
          <w:color w:val="000000"/>
          <w:lang w:eastAsia="pt-BR"/>
        </w:rPr>
        <w:t xml:space="preserve">  </w:t>
      </w:r>
      <w:proofErr w:type="gramEnd"/>
      <w:r w:rsidRPr="0038664A">
        <w:rPr>
          <w:rFonts w:ascii="Arial" w:eastAsia="Times New Roman" w:hAnsi="Arial" w:cs="Arial"/>
          <w:color w:val="000000"/>
          <w:lang w:eastAsia="pt-BR"/>
        </w:rPr>
        <w:t>        </w:t>
      </w:r>
      <w:hyperlink r:id="rId613" w:anchor="art2" w:history="1">
        <w:r w:rsidRPr="0038664A">
          <w:rPr>
            <w:rFonts w:ascii="Arial" w:eastAsia="Times New Roman" w:hAnsi="Arial" w:cs="Arial"/>
            <w:color w:val="0000FF"/>
            <w:u w:val="single"/>
            <w:lang w:eastAsia="pt-BR"/>
          </w:rPr>
          <w:t>(Incluído pela Lei nº 13.160, de 2015)</w:t>
        </w:r>
      </w:hyperlink>
    </w:p>
    <w:p w:rsidR="0038664A" w:rsidRPr="0038664A" w:rsidRDefault="0038664A" w:rsidP="0038664A">
      <w:pPr>
        <w:spacing w:after="0" w:line="240" w:lineRule="auto"/>
        <w:ind w:firstLine="567"/>
        <w:rPr>
          <w:rFonts w:ascii="Arial" w:eastAsia="Times New Roman" w:hAnsi="Arial" w:cs="Arial"/>
          <w:color w:val="000000"/>
          <w:lang w:eastAsia="pt-BR"/>
        </w:rPr>
      </w:pPr>
      <w:r w:rsidRPr="0038664A">
        <w:rPr>
          <w:rFonts w:ascii="Arial" w:eastAsia="Times New Roman" w:hAnsi="Arial" w:cs="Arial"/>
          <w:color w:val="000000"/>
          <w:lang w:eastAsia="pt-BR"/>
        </w:rPr>
        <w:t>V – as demais multas devidas aos órgãos integrantes do Sistema Nacional de Trânsito, segundo a ordem cronológica; e</w:t>
      </w:r>
      <w:proofErr w:type="gramStart"/>
      <w:r w:rsidRPr="0038664A">
        <w:rPr>
          <w:rFonts w:ascii="Arial" w:eastAsia="Times New Roman" w:hAnsi="Arial" w:cs="Arial"/>
          <w:color w:val="000000"/>
          <w:lang w:eastAsia="pt-BR"/>
        </w:rPr>
        <w:t xml:space="preserve">  </w:t>
      </w:r>
      <w:proofErr w:type="gramEnd"/>
      <w:r w:rsidRPr="0038664A">
        <w:rPr>
          <w:rFonts w:ascii="Arial" w:eastAsia="Times New Roman" w:hAnsi="Arial" w:cs="Arial"/>
          <w:color w:val="000000"/>
          <w:lang w:eastAsia="pt-BR"/>
        </w:rPr>
        <w:t>        </w:t>
      </w:r>
      <w:hyperlink r:id="rId614" w:anchor="art2" w:history="1">
        <w:r w:rsidRPr="0038664A">
          <w:rPr>
            <w:rFonts w:ascii="Arial" w:eastAsia="Times New Roman" w:hAnsi="Arial" w:cs="Arial"/>
            <w:color w:val="0000FF"/>
            <w:u w:val="single"/>
            <w:lang w:eastAsia="pt-BR"/>
          </w:rPr>
          <w:t>(Incluído pela Lei nº 13.160, de 2015)</w:t>
        </w:r>
      </w:hyperlink>
    </w:p>
    <w:p w:rsidR="0038664A" w:rsidRPr="0038664A" w:rsidRDefault="0038664A" w:rsidP="0038664A">
      <w:pPr>
        <w:spacing w:after="0" w:line="240" w:lineRule="auto"/>
        <w:ind w:firstLine="567"/>
        <w:rPr>
          <w:rFonts w:ascii="Arial" w:eastAsia="Times New Roman" w:hAnsi="Arial" w:cs="Arial"/>
          <w:color w:val="000000"/>
          <w:lang w:eastAsia="pt-BR"/>
        </w:rPr>
      </w:pPr>
      <w:r w:rsidRPr="0038664A">
        <w:rPr>
          <w:rFonts w:ascii="Arial" w:eastAsia="Times New Roman" w:hAnsi="Arial" w:cs="Arial"/>
          <w:color w:val="000000"/>
          <w:lang w:eastAsia="pt-BR"/>
        </w:rPr>
        <w:t>VI – os demais créditos, segundo a ordem de preferência legal.          </w:t>
      </w:r>
      <w:hyperlink r:id="rId615" w:anchor="art2" w:history="1">
        <w:r w:rsidRPr="0038664A">
          <w:rPr>
            <w:rFonts w:ascii="Arial" w:eastAsia="Times New Roman" w:hAnsi="Arial" w:cs="Arial"/>
            <w:color w:val="0000FF"/>
            <w:u w:val="single"/>
            <w:lang w:eastAsia="pt-BR"/>
          </w:rPr>
          <w:t>(Incluído pela Lei nº 13.160, de 2015)</w:t>
        </w:r>
        <w:proofErr w:type="gramStart"/>
      </w:hyperlink>
      <w:proofErr w:type="gramEnd"/>
    </w:p>
    <w:p w:rsidR="0038664A" w:rsidRPr="0038664A" w:rsidRDefault="0038664A" w:rsidP="0038664A">
      <w:pPr>
        <w:spacing w:after="0" w:line="240" w:lineRule="auto"/>
        <w:ind w:firstLine="567"/>
        <w:rPr>
          <w:rFonts w:ascii="Arial" w:eastAsia="Times New Roman" w:hAnsi="Arial" w:cs="Arial"/>
          <w:color w:val="000000"/>
          <w:lang w:eastAsia="pt-BR"/>
        </w:rPr>
      </w:pPr>
      <w:r w:rsidRPr="0038664A">
        <w:rPr>
          <w:rFonts w:ascii="Arial" w:eastAsia="Times New Roman" w:hAnsi="Arial" w:cs="Arial"/>
          <w:color w:val="000000"/>
          <w:lang w:eastAsia="pt-BR"/>
        </w:rPr>
        <w:t>§ 7</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Sendo insuficiente o valor arrecadado para quitar os débitos incidentes sobre o veículo, a situação será comunicada aos credores.          </w:t>
      </w:r>
      <w:hyperlink r:id="rId616" w:anchor="art2" w:history="1">
        <w:r w:rsidRPr="0038664A">
          <w:rPr>
            <w:rFonts w:ascii="Arial" w:eastAsia="Times New Roman" w:hAnsi="Arial" w:cs="Arial"/>
            <w:color w:val="0000FF"/>
            <w:u w:val="single"/>
            <w:lang w:eastAsia="pt-BR"/>
          </w:rPr>
          <w:t>(Incluído pela Lei nº 13.160, de 2015)</w:t>
        </w:r>
        <w:proofErr w:type="gramStart"/>
      </w:hyperlink>
      <w:proofErr w:type="gramEnd"/>
    </w:p>
    <w:p w:rsidR="0038664A" w:rsidRPr="0038664A" w:rsidRDefault="0038664A" w:rsidP="0038664A">
      <w:pPr>
        <w:spacing w:after="0" w:line="240" w:lineRule="auto"/>
        <w:ind w:firstLine="567"/>
        <w:rPr>
          <w:rFonts w:ascii="Arial" w:eastAsia="Times New Roman" w:hAnsi="Arial" w:cs="Arial"/>
          <w:color w:val="000000"/>
          <w:lang w:eastAsia="pt-BR"/>
        </w:rPr>
      </w:pPr>
      <w:r w:rsidRPr="0038664A">
        <w:rPr>
          <w:rFonts w:ascii="Arial" w:eastAsia="Times New Roman" w:hAnsi="Arial" w:cs="Arial"/>
          <w:color w:val="000000"/>
          <w:lang w:eastAsia="pt-BR"/>
        </w:rPr>
        <w:t>§ 8</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Os órgãos públicos responsáveis serão comunicados do leilão previamente para que formalizem a desvinculação dos ônus incidentes sobre o veículo no prazo máximo de dez dias.          </w:t>
      </w:r>
      <w:hyperlink r:id="rId617" w:anchor="art2" w:history="1">
        <w:r w:rsidRPr="0038664A">
          <w:rPr>
            <w:rFonts w:ascii="Arial" w:eastAsia="Times New Roman" w:hAnsi="Arial" w:cs="Arial"/>
            <w:color w:val="0000FF"/>
            <w:u w:val="single"/>
            <w:lang w:eastAsia="pt-BR"/>
          </w:rPr>
          <w:t>(Incluído pela Lei nº 13.160, de 2015)</w:t>
        </w:r>
        <w:proofErr w:type="gramStart"/>
      </w:hyperlink>
      <w:proofErr w:type="gramEnd"/>
    </w:p>
    <w:p w:rsidR="0038664A" w:rsidRPr="0038664A" w:rsidRDefault="0038664A" w:rsidP="0038664A">
      <w:pPr>
        <w:spacing w:after="0" w:line="240" w:lineRule="auto"/>
        <w:ind w:firstLine="567"/>
        <w:rPr>
          <w:rFonts w:ascii="Arial" w:eastAsia="Times New Roman" w:hAnsi="Arial" w:cs="Arial"/>
          <w:color w:val="000000"/>
          <w:lang w:eastAsia="pt-BR"/>
        </w:rPr>
      </w:pPr>
      <w:r w:rsidRPr="0038664A">
        <w:rPr>
          <w:rFonts w:ascii="Arial" w:eastAsia="Times New Roman" w:hAnsi="Arial" w:cs="Arial"/>
          <w:color w:val="000000"/>
          <w:lang w:eastAsia="pt-BR"/>
        </w:rPr>
        <w:t>§ 9</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Os débitos incidentes sobre o veículo antes da alienação administrativa ficam dele automaticamente desvinculados, sem prejuízo da cobrança contra o proprietário anterior.          </w:t>
      </w:r>
      <w:hyperlink r:id="rId618" w:anchor="art2" w:history="1">
        <w:r w:rsidRPr="0038664A">
          <w:rPr>
            <w:rFonts w:ascii="Arial" w:eastAsia="Times New Roman" w:hAnsi="Arial" w:cs="Arial"/>
            <w:color w:val="0000FF"/>
            <w:u w:val="single"/>
            <w:lang w:eastAsia="pt-BR"/>
          </w:rPr>
          <w:t>(Incluído pela Lei nº 13.160, de 2015)</w:t>
        </w:r>
        <w:proofErr w:type="gramStart"/>
      </w:hyperlink>
      <w:proofErr w:type="gramEnd"/>
    </w:p>
    <w:p w:rsidR="0038664A" w:rsidRPr="0038664A" w:rsidRDefault="0038664A" w:rsidP="0038664A">
      <w:pPr>
        <w:spacing w:after="0" w:line="240" w:lineRule="auto"/>
        <w:ind w:firstLine="567"/>
        <w:rPr>
          <w:rFonts w:ascii="Arial" w:eastAsia="Times New Roman" w:hAnsi="Arial" w:cs="Arial"/>
          <w:color w:val="000000"/>
          <w:lang w:eastAsia="pt-BR"/>
        </w:rPr>
      </w:pPr>
      <w:r w:rsidRPr="0038664A">
        <w:rPr>
          <w:rFonts w:ascii="Arial" w:eastAsia="Times New Roman" w:hAnsi="Arial" w:cs="Arial"/>
          <w:color w:val="000000"/>
          <w:lang w:eastAsia="pt-BR"/>
        </w:rPr>
        <w:lastRenderedPageBreak/>
        <w:t>§ 10. Aplica-se o disposto no § 9</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inclusive ao débito relativo a tributo cujo fato gerador seja a propriedade, o domínio útil, a posse, a circulação ou o licenciamento de veículo.          </w:t>
      </w:r>
      <w:hyperlink r:id="rId619" w:anchor="art2" w:history="1">
        <w:r w:rsidRPr="0038664A">
          <w:rPr>
            <w:rFonts w:ascii="Arial" w:eastAsia="Times New Roman" w:hAnsi="Arial" w:cs="Arial"/>
            <w:color w:val="0000FF"/>
            <w:u w:val="single"/>
            <w:lang w:eastAsia="pt-BR"/>
          </w:rPr>
          <w:t>(Incluído pela Lei nº 13.160, de 2015)</w:t>
        </w:r>
        <w:proofErr w:type="gramStart"/>
      </w:hyperlink>
      <w:proofErr w:type="gramEnd"/>
    </w:p>
    <w:p w:rsidR="0038664A" w:rsidRPr="0038664A" w:rsidRDefault="0038664A" w:rsidP="0038664A">
      <w:pPr>
        <w:spacing w:after="0" w:line="240" w:lineRule="auto"/>
        <w:ind w:firstLine="567"/>
        <w:rPr>
          <w:rFonts w:ascii="Arial" w:eastAsia="Times New Roman" w:hAnsi="Arial" w:cs="Arial"/>
          <w:color w:val="000000"/>
          <w:lang w:eastAsia="pt-BR"/>
        </w:rPr>
      </w:pPr>
      <w:r w:rsidRPr="0038664A">
        <w:rPr>
          <w:rFonts w:ascii="Arial" w:eastAsia="Times New Roman" w:hAnsi="Arial" w:cs="Arial"/>
          <w:color w:val="000000"/>
          <w:lang w:eastAsia="pt-BR"/>
        </w:rPr>
        <w:t>§ 11. Na hipótese de o antigo proprietário reaver o veículo, por qualquer meio, os débitos serão novamente vinculados ao bem, aplicando-se, nesse caso, o disposto nos §§ 1</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2</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e 3</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do art. 271.          </w:t>
      </w:r>
      <w:hyperlink r:id="rId620" w:anchor="art2" w:history="1">
        <w:r w:rsidRPr="0038664A">
          <w:rPr>
            <w:rFonts w:ascii="Arial" w:eastAsia="Times New Roman" w:hAnsi="Arial" w:cs="Arial"/>
            <w:color w:val="0000FF"/>
            <w:u w:val="single"/>
            <w:lang w:eastAsia="pt-BR"/>
          </w:rPr>
          <w:t>(Incluído pela Lei nº 13.160, de 2015)</w:t>
        </w:r>
        <w:proofErr w:type="gramStart"/>
      </w:hyperlink>
      <w:proofErr w:type="gramEnd"/>
    </w:p>
    <w:p w:rsidR="0038664A" w:rsidRPr="0038664A" w:rsidRDefault="0038664A" w:rsidP="0038664A">
      <w:pPr>
        <w:spacing w:after="0" w:line="240" w:lineRule="auto"/>
        <w:ind w:firstLine="567"/>
        <w:rPr>
          <w:rFonts w:ascii="Arial" w:eastAsia="Times New Roman" w:hAnsi="Arial" w:cs="Arial"/>
          <w:color w:val="000000"/>
          <w:lang w:eastAsia="pt-BR"/>
        </w:rPr>
      </w:pPr>
      <w:r w:rsidRPr="0038664A">
        <w:rPr>
          <w:rFonts w:ascii="Arial" w:eastAsia="Times New Roman" w:hAnsi="Arial" w:cs="Arial"/>
          <w:color w:val="000000"/>
          <w:lang w:eastAsia="pt-BR"/>
        </w:rPr>
        <w:t>§ 12. Quitados os débitos, o saldo remanescente será depositado em conta específica do órgão responsável pela realização do leilão e ficará à disposição do antigo proprietário, devendo ser expedida notificação a ele, no máximo em trinta dias após a realização do leilão, para o levantamento do valor no prazo de cinco anos, após os quais o valor será transferido, definitivamente, para o fundo a que se refere o parágrafo único do art. 320.          </w:t>
      </w:r>
      <w:hyperlink r:id="rId621" w:anchor="art2" w:history="1">
        <w:r w:rsidRPr="0038664A">
          <w:rPr>
            <w:rFonts w:ascii="Arial" w:eastAsia="Times New Roman" w:hAnsi="Arial" w:cs="Arial"/>
            <w:color w:val="0000FF"/>
            <w:u w:val="single"/>
            <w:lang w:eastAsia="pt-BR"/>
          </w:rPr>
          <w:t>(Incluído pela Lei nº 13.160, de 2015)</w:t>
        </w:r>
        <w:proofErr w:type="gramStart"/>
      </w:hyperlink>
      <w:proofErr w:type="gramEnd"/>
    </w:p>
    <w:p w:rsidR="0038664A" w:rsidRPr="0038664A" w:rsidRDefault="0038664A" w:rsidP="0038664A">
      <w:pPr>
        <w:spacing w:after="0" w:line="240" w:lineRule="auto"/>
        <w:ind w:firstLine="567"/>
        <w:rPr>
          <w:rFonts w:ascii="Arial" w:eastAsia="Times New Roman" w:hAnsi="Arial" w:cs="Arial"/>
          <w:color w:val="000000"/>
          <w:lang w:eastAsia="pt-BR"/>
        </w:rPr>
      </w:pPr>
      <w:r w:rsidRPr="0038664A">
        <w:rPr>
          <w:rFonts w:ascii="Arial" w:eastAsia="Times New Roman" w:hAnsi="Arial" w:cs="Arial"/>
          <w:color w:val="000000"/>
          <w:lang w:eastAsia="pt-BR"/>
        </w:rPr>
        <w:t xml:space="preserve">§ 13. Aplica-se o disposto neste artigo, no que </w:t>
      </w:r>
      <w:proofErr w:type="gramStart"/>
      <w:r w:rsidRPr="0038664A">
        <w:rPr>
          <w:rFonts w:ascii="Arial" w:eastAsia="Times New Roman" w:hAnsi="Arial" w:cs="Arial"/>
          <w:color w:val="000000"/>
          <w:lang w:eastAsia="pt-BR"/>
        </w:rPr>
        <w:t>couber,</w:t>
      </w:r>
      <w:proofErr w:type="gramEnd"/>
      <w:r w:rsidRPr="0038664A">
        <w:rPr>
          <w:rFonts w:ascii="Arial" w:eastAsia="Times New Roman" w:hAnsi="Arial" w:cs="Arial"/>
          <w:color w:val="000000"/>
          <w:lang w:eastAsia="pt-BR"/>
        </w:rPr>
        <w:t xml:space="preserve"> ao animal recolhido, a qualquer título, e não reclamado por seu proprietário no prazo de sessenta dias, a contar da data de recolhimento, conforme regulamentação do CONTRAN.          </w:t>
      </w:r>
      <w:hyperlink r:id="rId622" w:anchor="art2" w:history="1">
        <w:r w:rsidRPr="0038664A">
          <w:rPr>
            <w:rFonts w:ascii="Arial" w:eastAsia="Times New Roman" w:hAnsi="Arial" w:cs="Arial"/>
            <w:color w:val="0000FF"/>
            <w:u w:val="single"/>
            <w:lang w:eastAsia="pt-BR"/>
          </w:rPr>
          <w:t>(Incluído pela Lei nº 13.160, de 2015)</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 14.  Se identificada a existência de restrição policial ou judicial sobre o prontuário do veículo, a autoridade responsável pela restrição será notificada para a retirada do bem do depósito, mediante a quitação das despesas com remoção e estada, ou para a autorização do leilão nos termos deste artigo.          </w:t>
      </w:r>
      <w:hyperlink r:id="rId623" w:anchor="art2" w:history="1">
        <w:r w:rsidRPr="0038664A">
          <w:rPr>
            <w:rFonts w:ascii="Arial" w:eastAsia="Times New Roman" w:hAnsi="Arial" w:cs="Arial"/>
            <w:color w:val="0000FF"/>
            <w:u w:val="single"/>
            <w:lang w:eastAsia="pt-BR"/>
          </w:rPr>
          <w:t>(Redação dada pela Lei nº 13.281, de 2016)</w:t>
        </w:r>
      </w:hyperlink>
      <w:r w:rsidRPr="0038664A">
        <w:rPr>
          <w:rFonts w:ascii="Arial" w:eastAsia="Times New Roman" w:hAnsi="Arial" w:cs="Arial"/>
          <w:color w:val="000000"/>
          <w:lang w:eastAsia="pt-BR"/>
        </w:rPr>
        <w:t>      </w:t>
      </w:r>
      <w:hyperlink r:id="rId624"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  § 15.  Se no prazo de 60 (sessenta) dias, a contar da notificação de que trata o § 14, não houver manifestação da autoridade responsável pela restrição judicial ou policial, estará o órgão de trânsito autorizado a promover o leilão do veículo nos termos deste artigo.          </w:t>
      </w:r>
      <w:hyperlink r:id="rId625" w:anchor="art2" w:history="1">
        <w:r w:rsidRPr="0038664A">
          <w:rPr>
            <w:rFonts w:ascii="Arial" w:eastAsia="Times New Roman" w:hAnsi="Arial" w:cs="Arial"/>
            <w:color w:val="0000FF"/>
            <w:u w:val="single"/>
            <w:lang w:eastAsia="pt-BR"/>
          </w:rPr>
          <w:t>(Incluído pela Lei nº 13.281, de 2016)</w:t>
        </w:r>
      </w:hyperlink>
      <w:r w:rsidRPr="0038664A">
        <w:rPr>
          <w:rFonts w:ascii="Arial" w:eastAsia="Times New Roman" w:hAnsi="Arial" w:cs="Arial"/>
          <w:color w:val="000000"/>
          <w:lang w:eastAsia="pt-BR"/>
        </w:rPr>
        <w:t>      </w:t>
      </w:r>
      <w:hyperlink r:id="rId626"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 xml:space="preserve">  § 16.  Os veículos, sucatas e materiais inservíveis de bens automotores que se encontrarem nos depósitos há mais de </w:t>
      </w:r>
      <w:proofErr w:type="gramStart"/>
      <w:r w:rsidRPr="0038664A">
        <w:rPr>
          <w:rFonts w:ascii="Arial" w:eastAsia="Times New Roman" w:hAnsi="Arial" w:cs="Arial"/>
          <w:color w:val="000000"/>
          <w:lang w:eastAsia="pt-BR"/>
        </w:rPr>
        <w:t>1</w:t>
      </w:r>
      <w:proofErr w:type="gramEnd"/>
      <w:r w:rsidRPr="0038664A">
        <w:rPr>
          <w:rFonts w:ascii="Arial" w:eastAsia="Times New Roman" w:hAnsi="Arial" w:cs="Arial"/>
          <w:color w:val="000000"/>
          <w:lang w:eastAsia="pt-BR"/>
        </w:rPr>
        <w:t xml:space="preserve"> (um) ano poderão ser destinados à reciclagem, independentemente da existência de restrições sobre o veículo.          </w:t>
      </w:r>
      <w:hyperlink r:id="rId627" w:anchor="art2" w:history="1">
        <w:r w:rsidRPr="0038664A">
          <w:rPr>
            <w:rFonts w:ascii="Arial" w:eastAsia="Times New Roman" w:hAnsi="Arial" w:cs="Arial"/>
            <w:color w:val="0000FF"/>
            <w:u w:val="single"/>
            <w:lang w:eastAsia="pt-BR"/>
          </w:rPr>
          <w:t>(Incluído pela Lei nº 13.281, de 2016)</w:t>
        </w:r>
      </w:hyperlink>
      <w:r w:rsidRPr="0038664A">
        <w:rPr>
          <w:rFonts w:ascii="Arial" w:eastAsia="Times New Roman" w:hAnsi="Arial" w:cs="Arial"/>
          <w:color w:val="000000"/>
          <w:lang w:eastAsia="pt-BR"/>
        </w:rPr>
        <w:t>      </w:t>
      </w:r>
      <w:hyperlink r:id="rId628" w:anchor="art7" w:history="1">
        <w:r w:rsidRPr="0038664A">
          <w:rPr>
            <w:rFonts w:ascii="Arial" w:eastAsia="Times New Roman" w:hAnsi="Arial" w:cs="Arial"/>
            <w:color w:val="0000FF"/>
            <w:u w:val="single"/>
            <w:lang w:eastAsia="pt-BR"/>
          </w:rPr>
          <w:t>(Vigência)</w:t>
        </w:r>
      </w:hyperlink>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  § 17.  O procedimento de hasta pública na hipótese do § 16 será realizado por lote de tonelagem de material ferroso, observando-se, no que couber, o disposto neste artigo, condicionando-se a entrega do material arrematado aos procedimentos necessários à descaracterização total do bem e à destinação exclusiva, ambientalmente adequada, à reciclagem siderúrgica, vedado qualquer aproveitamento de peças e partes.          </w:t>
      </w:r>
      <w:hyperlink r:id="rId629" w:anchor="art2" w:history="1">
        <w:r w:rsidRPr="0038664A">
          <w:rPr>
            <w:rFonts w:ascii="Arial" w:eastAsia="Times New Roman" w:hAnsi="Arial" w:cs="Arial"/>
            <w:color w:val="0000FF"/>
            <w:u w:val="single"/>
            <w:lang w:eastAsia="pt-BR"/>
          </w:rPr>
          <w:t>(Incluído pela Lei nº 13.281, de 2016)</w:t>
        </w:r>
      </w:hyperlink>
      <w:r w:rsidRPr="0038664A">
        <w:rPr>
          <w:rFonts w:ascii="Arial" w:eastAsia="Times New Roman" w:hAnsi="Arial" w:cs="Arial"/>
          <w:color w:val="000000"/>
          <w:lang w:eastAsia="pt-BR"/>
        </w:rPr>
        <w:t>      </w:t>
      </w:r>
      <w:hyperlink r:id="rId630"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ind w:firstLine="450"/>
        <w:rPr>
          <w:rFonts w:ascii="Arial" w:eastAsia="Times New Roman" w:hAnsi="Arial" w:cs="Arial"/>
          <w:color w:val="000000"/>
          <w:lang w:eastAsia="pt-BR"/>
        </w:rPr>
      </w:pPr>
      <w:r w:rsidRPr="0038664A">
        <w:rPr>
          <w:rFonts w:ascii="Arial" w:eastAsia="Times New Roman" w:hAnsi="Arial" w:cs="Arial"/>
          <w:color w:val="000000"/>
          <w:lang w:eastAsia="pt-BR"/>
        </w:rPr>
        <w:t>  § 18.  Os veículos sinistrados irrecuperáveis queimados, adulterados ou estrangeiros, bem como aqueles sem possibilidade de regularização perante o órgão de trânsito, serão destinados à reciclagem, independentemente do período em que estejam em depósito, respeitado o prazo previsto no </w:t>
      </w:r>
      <w:r w:rsidRPr="0038664A">
        <w:rPr>
          <w:rFonts w:ascii="Arial" w:eastAsia="Times New Roman" w:hAnsi="Arial" w:cs="Arial"/>
          <w:b/>
          <w:bCs/>
          <w:color w:val="000000"/>
          <w:lang w:eastAsia="pt-BR"/>
        </w:rPr>
        <w:t>caput</w:t>
      </w:r>
      <w:r w:rsidRPr="0038664A">
        <w:rPr>
          <w:rFonts w:ascii="Arial" w:eastAsia="Times New Roman" w:hAnsi="Arial" w:cs="Arial"/>
          <w:color w:val="000000"/>
          <w:lang w:eastAsia="pt-BR"/>
        </w:rPr>
        <w:t> deste artigo, sempre que a autoridade responsável pelo leilão julgar ser essa a medida apropriada.          </w:t>
      </w:r>
      <w:hyperlink r:id="rId631" w:anchor="art2" w:history="1">
        <w:r w:rsidRPr="0038664A">
          <w:rPr>
            <w:rFonts w:ascii="Arial" w:eastAsia="Times New Roman" w:hAnsi="Arial" w:cs="Arial"/>
            <w:color w:val="0000FF"/>
            <w:u w:val="single"/>
            <w:lang w:eastAsia="pt-BR"/>
          </w:rPr>
          <w:t>(Incluído pela Lei nº 13.281, de 2016)</w:t>
        </w:r>
      </w:hyperlink>
      <w:r w:rsidRPr="0038664A">
        <w:rPr>
          <w:rFonts w:ascii="Arial" w:eastAsia="Times New Roman" w:hAnsi="Arial" w:cs="Arial"/>
          <w:color w:val="000000"/>
          <w:lang w:eastAsia="pt-BR"/>
        </w:rPr>
        <w:t>      </w:t>
      </w:r>
      <w:hyperlink r:id="rId632" w:anchor="art7" w:history="1">
        <w:r w:rsidRPr="0038664A">
          <w:rPr>
            <w:rFonts w:ascii="Arial" w:eastAsia="Times New Roman" w:hAnsi="Arial" w:cs="Arial"/>
            <w:color w:val="0000FF"/>
            <w:u w:val="single"/>
            <w:lang w:eastAsia="pt-BR"/>
          </w:rPr>
          <w:t>(Vigência)</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Art. 329. Os condutores dos veículos de que tratam os </w:t>
      </w:r>
      <w:proofErr w:type="spellStart"/>
      <w:r w:rsidRPr="0038664A">
        <w:rPr>
          <w:rFonts w:ascii="Arial" w:eastAsia="Times New Roman" w:hAnsi="Arial" w:cs="Arial"/>
          <w:color w:val="000000"/>
          <w:lang w:eastAsia="pt-BR"/>
        </w:rPr>
        <w:t>arts</w:t>
      </w:r>
      <w:proofErr w:type="spellEnd"/>
      <w:r w:rsidRPr="0038664A">
        <w:rPr>
          <w:rFonts w:ascii="Arial" w:eastAsia="Times New Roman" w:hAnsi="Arial" w:cs="Arial"/>
          <w:color w:val="000000"/>
          <w:lang w:eastAsia="pt-BR"/>
        </w:rPr>
        <w:t>. 135 e 136, para exercerem suas atividades, deverão apresentar, previamente, certidão negativa do registro de distribuição criminal relativamente aos crimes de homicídio, roubo, estupro e corrupção de menores, renovável a cada cinco anos, junto ao órgão responsável pela respectiva concessão ou autorização.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330. Os estabelecimentos onde se executem reformas ou recuperação de veículos e os que comprem, vendam ou desmontem veículos, usados ou não, são obrigados a possuir livros de registro de seu movimento de entrada e saída e de uso de placas de experiência, conforme modelos aprovados e rubricados pelos órgãos de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1º Os livros indicarão: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 - data de entrada do veículo no estabelecimento;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 - nome, endereço e identidade do proprietário ou vendedor;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III - data da saída ou baixa, nos casos de desmontagem;</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IV - nome, endereço e identidade do comprador;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 - características do veículo constantes do seu certificado de registro;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 - número da placa de experiência.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2º Os livros terão suas páginas numeradas tipograficamente e serão encadernados ou em folhas soltas, sendo que, no primeiro caso, conterão termo de abertura e encerramento lavrados pelo proprietário e rubricados pela repartição de trânsito, enquanto, no segundo, todas as folhas serão autenticadas pela repartição de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3º A entrada e a saída de veículos nos estabelecimentos referidos neste artigo registrar-se-ão no mesmo dia em que se verificarem assinaladas, inclusive, as horas a elas correspondentes, podendo os veículos irregulares lá encontrados ou suas sucatas ser apreendidos ou retidos para sua completa regularização.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lastRenderedPageBreak/>
        <w:t>        § 4º As autoridades de trânsito e as autoridades policiais terão acesso aos livros sempre que o solicitarem, não podendo, entretanto, retirá-los do estabelecimento.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5º A falta de escrituração dos livros, o atraso, a fraude ao realizá-lo e a recusa de sua exibição serão punidas com a multa prevista para as infrações gravíssimas, independente das demais cominações legais cabíveis.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6</w:t>
      </w:r>
      <w:r w:rsidRPr="0038664A">
        <w:rPr>
          <w:rFonts w:ascii="Arial" w:eastAsia="Times New Roman" w:hAnsi="Arial" w:cs="Arial"/>
          <w:color w:val="000000"/>
          <w:u w:val="single"/>
          <w:vertAlign w:val="superscript"/>
          <w:lang w:eastAsia="pt-BR"/>
        </w:rPr>
        <w:t>o</w:t>
      </w:r>
      <w:r w:rsidRPr="0038664A">
        <w:rPr>
          <w:rFonts w:ascii="Arial" w:eastAsia="Times New Roman" w:hAnsi="Arial" w:cs="Arial"/>
          <w:color w:val="000000"/>
          <w:lang w:eastAsia="pt-BR"/>
        </w:rPr>
        <w:t> Os livros previstos neste artigo poderão ser substituídos por sistema eletrônico, na forma regulamentada pelo Contran.         </w:t>
      </w:r>
      <w:hyperlink r:id="rId633" w:anchor="art1" w:history="1">
        <w:r w:rsidRPr="0038664A">
          <w:rPr>
            <w:rFonts w:ascii="Arial" w:eastAsia="Times New Roman" w:hAnsi="Arial" w:cs="Arial"/>
            <w:color w:val="0000FF"/>
            <w:u w:val="single"/>
            <w:lang w:eastAsia="pt-BR"/>
          </w:rPr>
          <w:t>(Incluído pela Lei nº 13.154, de 2015)</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331. Até a nomeação e posse dos membros que passarão a integrar os colegiados destinados ao julgamento dos recursos administrativos previstos na Seção II do Capítulo XVIII deste Código, o julgamento dos recursos ficará a cargo dos órgãos ora existentes.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332. Os órgãos e entidades integrantes do Sistema Nacional de Trânsito proporcionarão aos membros do CONTRAN, CETRAN e CONTRANDIFE, em serviço, todas as facilidades para o cumprimento de sua missão, fornecendo-lhes as informações que solicitarem, permitindo-lhes inspecionar a execução de quaisquer serviços e deverão atender prontamente suas requisições.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Art. 333. O CONTRAN estabelecerá, em até cento e vinte dias após a nomeação de seus membros, as disposições previstas nos </w:t>
      </w:r>
      <w:proofErr w:type="spellStart"/>
      <w:r w:rsidRPr="0038664A">
        <w:rPr>
          <w:rFonts w:ascii="Arial" w:eastAsia="Times New Roman" w:hAnsi="Arial" w:cs="Arial"/>
          <w:color w:val="000000"/>
          <w:lang w:eastAsia="pt-BR"/>
        </w:rPr>
        <w:t>arts</w:t>
      </w:r>
      <w:proofErr w:type="spellEnd"/>
      <w:r w:rsidRPr="0038664A">
        <w:rPr>
          <w:rFonts w:ascii="Arial" w:eastAsia="Times New Roman" w:hAnsi="Arial" w:cs="Arial"/>
          <w:color w:val="000000"/>
          <w:lang w:eastAsia="pt-BR"/>
        </w:rPr>
        <w:t>. 91 e 92, que terão de ser atendidas pelos órgãos e entidades executivos de trânsito e executivos rodoviários para exercerem suas competências.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1º Os órgãos e entidades de trânsito já existentes terão prazo de um ano, após a edição das normas, para se adequarem às novas disposições estabelecidas pelo CONTRAN, conforme disposto neste artigo.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 2º Os órgãos e entidades de trânsito a serem criados exercerão as competências previstas neste Código em cumprimento às exigências estabelecidas pelo CONTRAN, conforme disposto neste artigo, acompanhados pelo respectivo CETRAN, se órgão ou entidade municipal, ou CONTRAN, se órgão ou entidade estadual, do Distrito Federal ou da União, passando a integrar o Sistema Nacional de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334. As ondulações transversais existentes deverão ser homologadas pelo órgão ou entidade competente no prazo de um ano, a partir da publicação deste Código, devendo ser retiradas em caso contrário.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335.  (VETADO)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Art. 336. Aplicam-se os sinais de trânsito previstos no Anexo II até a aprovação pelo CONTRAN, no prazo de trezentos e sessenta dias da publicação desta Lei, após </w:t>
      </w:r>
      <w:proofErr w:type="gramStart"/>
      <w:r w:rsidRPr="0038664A">
        <w:rPr>
          <w:rFonts w:ascii="Arial" w:eastAsia="Times New Roman" w:hAnsi="Arial" w:cs="Arial"/>
          <w:color w:val="000000"/>
          <w:lang w:eastAsia="pt-BR"/>
        </w:rPr>
        <w:t>a manifestação da Câmara Temática de Engenharia, de Vias e Veículos e obedecidos</w:t>
      </w:r>
      <w:proofErr w:type="gramEnd"/>
      <w:r w:rsidRPr="0038664A">
        <w:rPr>
          <w:rFonts w:ascii="Arial" w:eastAsia="Times New Roman" w:hAnsi="Arial" w:cs="Arial"/>
          <w:color w:val="000000"/>
          <w:lang w:eastAsia="pt-BR"/>
        </w:rPr>
        <w:t xml:space="preserve"> os padrões internacionais.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337. Os CETRAN terão suporte técnico e financeiro dos Estados e Municípios que os compõem e, o CONTRANDIFE, do Distrito Federal.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Art. 338. As montadoras, </w:t>
      </w:r>
      <w:proofErr w:type="spellStart"/>
      <w:r w:rsidRPr="0038664A">
        <w:rPr>
          <w:rFonts w:ascii="Arial" w:eastAsia="Times New Roman" w:hAnsi="Arial" w:cs="Arial"/>
          <w:color w:val="000000"/>
          <w:lang w:eastAsia="pt-BR"/>
        </w:rPr>
        <w:t>encarroçadoras</w:t>
      </w:r>
      <w:proofErr w:type="spellEnd"/>
      <w:r w:rsidRPr="0038664A">
        <w:rPr>
          <w:rFonts w:ascii="Arial" w:eastAsia="Times New Roman" w:hAnsi="Arial" w:cs="Arial"/>
          <w:color w:val="000000"/>
          <w:lang w:eastAsia="pt-BR"/>
        </w:rPr>
        <w:t>, os importadores e fabricantes, ao comerciarem veículos automotores de qualquer categoria e ciclos, são obrigados a fornecer, no ato da comercialização do respectivo veículo, manual contendo normas de circulação, infrações, penalidades, direção defensiva, primeiros socorros e Anexos do Código de Trânsito Brasileiro.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Art. 339. Fica o Poder Executivo autorizado a abrir crédito especial no valor de R$ 264.954,00 (duzentos e sessenta e quatro mil, novecentos e </w:t>
      </w:r>
      <w:proofErr w:type="spellStart"/>
      <w:r w:rsidRPr="0038664A">
        <w:rPr>
          <w:rFonts w:ascii="Arial" w:eastAsia="Times New Roman" w:hAnsi="Arial" w:cs="Arial"/>
          <w:color w:val="000000"/>
          <w:lang w:eastAsia="pt-BR"/>
        </w:rPr>
        <w:t>cinqüenta</w:t>
      </w:r>
      <w:proofErr w:type="spellEnd"/>
      <w:r w:rsidRPr="0038664A">
        <w:rPr>
          <w:rFonts w:ascii="Arial" w:eastAsia="Times New Roman" w:hAnsi="Arial" w:cs="Arial"/>
          <w:color w:val="000000"/>
          <w:lang w:eastAsia="pt-BR"/>
        </w:rPr>
        <w:t xml:space="preserve"> e quatro reais), em favor do ministério ou órgão a que couber a coordenação máxima do Sistema Nacional de Trânsito, para atender as despesas decorrentes da implantação deste Código.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340. Este Código entra em vigor cento e vinte dias após a data de sua publicação.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Art. 341. Ficam revogadas as </w:t>
      </w:r>
      <w:hyperlink r:id="rId634" w:history="1">
        <w:r w:rsidRPr="0038664A">
          <w:rPr>
            <w:rFonts w:ascii="Arial" w:eastAsia="Times New Roman" w:hAnsi="Arial" w:cs="Arial"/>
            <w:color w:val="0000FF"/>
            <w:u w:val="single"/>
            <w:lang w:eastAsia="pt-BR"/>
          </w:rPr>
          <w:t xml:space="preserve">Leis </w:t>
        </w:r>
        <w:proofErr w:type="spellStart"/>
        <w:r w:rsidRPr="0038664A">
          <w:rPr>
            <w:rFonts w:ascii="Arial" w:eastAsia="Times New Roman" w:hAnsi="Arial" w:cs="Arial"/>
            <w:color w:val="0000FF"/>
            <w:u w:val="single"/>
            <w:lang w:eastAsia="pt-BR"/>
          </w:rPr>
          <w:t>nºs</w:t>
        </w:r>
        <w:proofErr w:type="spellEnd"/>
        <w:r w:rsidRPr="0038664A">
          <w:rPr>
            <w:rFonts w:ascii="Arial" w:eastAsia="Times New Roman" w:hAnsi="Arial" w:cs="Arial"/>
            <w:color w:val="0000FF"/>
            <w:u w:val="single"/>
            <w:lang w:eastAsia="pt-BR"/>
          </w:rPr>
          <w:t xml:space="preserve"> 5.108, de 21 de setembro de 1966</w:t>
        </w:r>
      </w:hyperlink>
      <w:r w:rsidRPr="0038664A">
        <w:rPr>
          <w:rFonts w:ascii="Arial" w:eastAsia="Times New Roman" w:hAnsi="Arial" w:cs="Arial"/>
          <w:color w:val="000000"/>
          <w:lang w:eastAsia="pt-BR"/>
        </w:rPr>
        <w:t>, </w:t>
      </w:r>
      <w:hyperlink r:id="rId635" w:history="1">
        <w:r w:rsidRPr="0038664A">
          <w:rPr>
            <w:rFonts w:ascii="Arial" w:eastAsia="Times New Roman" w:hAnsi="Arial" w:cs="Arial"/>
            <w:color w:val="0000FF"/>
            <w:u w:val="single"/>
            <w:lang w:eastAsia="pt-BR"/>
          </w:rPr>
          <w:t>5.693, de 16 de agosto de 1971</w:t>
        </w:r>
      </w:hyperlink>
      <w:r w:rsidRPr="0038664A">
        <w:rPr>
          <w:rFonts w:ascii="Arial" w:eastAsia="Times New Roman" w:hAnsi="Arial" w:cs="Arial"/>
          <w:color w:val="000000"/>
          <w:lang w:eastAsia="pt-BR"/>
        </w:rPr>
        <w:t>, </w:t>
      </w:r>
      <w:hyperlink r:id="rId636" w:history="1">
        <w:r w:rsidRPr="0038664A">
          <w:rPr>
            <w:rFonts w:ascii="Arial" w:eastAsia="Times New Roman" w:hAnsi="Arial" w:cs="Arial"/>
            <w:color w:val="0000FF"/>
            <w:u w:val="single"/>
            <w:lang w:eastAsia="pt-BR"/>
          </w:rPr>
          <w:t>5.820, de 10 de novembro de 1972</w:t>
        </w:r>
      </w:hyperlink>
      <w:r w:rsidRPr="0038664A">
        <w:rPr>
          <w:rFonts w:ascii="Arial" w:eastAsia="Times New Roman" w:hAnsi="Arial" w:cs="Arial"/>
          <w:color w:val="000000"/>
          <w:lang w:eastAsia="pt-BR"/>
        </w:rPr>
        <w:t>, </w:t>
      </w:r>
      <w:hyperlink r:id="rId637" w:history="1">
        <w:r w:rsidRPr="0038664A">
          <w:rPr>
            <w:rFonts w:ascii="Arial" w:eastAsia="Times New Roman" w:hAnsi="Arial" w:cs="Arial"/>
            <w:color w:val="0000FF"/>
            <w:u w:val="single"/>
            <w:lang w:eastAsia="pt-BR"/>
          </w:rPr>
          <w:t>6.124, de 25 de outubro de 1974</w:t>
        </w:r>
      </w:hyperlink>
      <w:r w:rsidRPr="0038664A">
        <w:rPr>
          <w:rFonts w:ascii="Arial" w:eastAsia="Times New Roman" w:hAnsi="Arial" w:cs="Arial"/>
          <w:color w:val="000000"/>
          <w:lang w:eastAsia="pt-BR"/>
        </w:rPr>
        <w:t>, </w:t>
      </w:r>
      <w:hyperlink r:id="rId638" w:history="1">
        <w:r w:rsidRPr="0038664A">
          <w:rPr>
            <w:rFonts w:ascii="Arial" w:eastAsia="Times New Roman" w:hAnsi="Arial" w:cs="Arial"/>
            <w:color w:val="0000FF"/>
            <w:u w:val="single"/>
            <w:lang w:eastAsia="pt-BR"/>
          </w:rPr>
          <w:t>6.308, de 15 de dezembro de 1975</w:t>
        </w:r>
      </w:hyperlink>
      <w:r w:rsidRPr="0038664A">
        <w:rPr>
          <w:rFonts w:ascii="Arial" w:eastAsia="Times New Roman" w:hAnsi="Arial" w:cs="Arial"/>
          <w:color w:val="000000"/>
          <w:lang w:eastAsia="pt-BR"/>
        </w:rPr>
        <w:t>, </w:t>
      </w:r>
      <w:hyperlink r:id="rId639" w:history="1">
        <w:r w:rsidRPr="0038664A">
          <w:rPr>
            <w:rFonts w:ascii="Arial" w:eastAsia="Times New Roman" w:hAnsi="Arial" w:cs="Arial"/>
            <w:color w:val="0000FF"/>
            <w:u w:val="single"/>
            <w:lang w:eastAsia="pt-BR"/>
          </w:rPr>
          <w:t>6.369, de 27 de outubro de 1976</w:t>
        </w:r>
      </w:hyperlink>
      <w:r w:rsidRPr="0038664A">
        <w:rPr>
          <w:rFonts w:ascii="Arial" w:eastAsia="Times New Roman" w:hAnsi="Arial" w:cs="Arial"/>
          <w:color w:val="000000"/>
          <w:lang w:eastAsia="pt-BR"/>
        </w:rPr>
        <w:t>, </w:t>
      </w:r>
      <w:hyperlink r:id="rId640" w:history="1">
        <w:r w:rsidRPr="0038664A">
          <w:rPr>
            <w:rFonts w:ascii="Arial" w:eastAsia="Times New Roman" w:hAnsi="Arial" w:cs="Arial"/>
            <w:color w:val="0000FF"/>
            <w:u w:val="single"/>
            <w:lang w:eastAsia="pt-BR"/>
          </w:rPr>
          <w:t xml:space="preserve">6.731, de </w:t>
        </w:r>
        <w:proofErr w:type="gramStart"/>
        <w:r w:rsidRPr="0038664A">
          <w:rPr>
            <w:rFonts w:ascii="Arial" w:eastAsia="Times New Roman" w:hAnsi="Arial" w:cs="Arial"/>
            <w:color w:val="0000FF"/>
            <w:u w:val="single"/>
            <w:lang w:eastAsia="pt-BR"/>
          </w:rPr>
          <w:t>4</w:t>
        </w:r>
        <w:proofErr w:type="gramEnd"/>
        <w:r w:rsidRPr="0038664A">
          <w:rPr>
            <w:rFonts w:ascii="Arial" w:eastAsia="Times New Roman" w:hAnsi="Arial" w:cs="Arial"/>
            <w:color w:val="0000FF"/>
            <w:u w:val="single"/>
            <w:lang w:eastAsia="pt-BR"/>
          </w:rPr>
          <w:t xml:space="preserve"> de dezembro de 1979</w:t>
        </w:r>
      </w:hyperlink>
      <w:r w:rsidRPr="0038664A">
        <w:rPr>
          <w:rFonts w:ascii="Arial" w:eastAsia="Times New Roman" w:hAnsi="Arial" w:cs="Arial"/>
          <w:color w:val="000000"/>
          <w:lang w:eastAsia="pt-BR"/>
        </w:rPr>
        <w:t>, </w:t>
      </w:r>
      <w:hyperlink r:id="rId641" w:history="1">
        <w:r w:rsidRPr="0038664A">
          <w:rPr>
            <w:rFonts w:ascii="Arial" w:eastAsia="Times New Roman" w:hAnsi="Arial" w:cs="Arial"/>
            <w:color w:val="0000FF"/>
            <w:u w:val="single"/>
            <w:lang w:eastAsia="pt-BR"/>
          </w:rPr>
          <w:t>7.031, de 20 de setembro de 1982</w:t>
        </w:r>
      </w:hyperlink>
      <w:r w:rsidRPr="0038664A">
        <w:rPr>
          <w:rFonts w:ascii="Arial" w:eastAsia="Times New Roman" w:hAnsi="Arial" w:cs="Arial"/>
          <w:color w:val="000000"/>
          <w:lang w:eastAsia="pt-BR"/>
        </w:rPr>
        <w:t>, </w:t>
      </w:r>
      <w:hyperlink r:id="rId642" w:history="1">
        <w:r w:rsidRPr="0038664A">
          <w:rPr>
            <w:rFonts w:ascii="Arial" w:eastAsia="Times New Roman" w:hAnsi="Arial" w:cs="Arial"/>
            <w:color w:val="0000FF"/>
            <w:u w:val="single"/>
            <w:lang w:eastAsia="pt-BR"/>
          </w:rPr>
          <w:t>7.052, de 02 de dezembro de 1982</w:t>
        </w:r>
      </w:hyperlink>
      <w:r w:rsidRPr="0038664A">
        <w:rPr>
          <w:rFonts w:ascii="Arial" w:eastAsia="Times New Roman" w:hAnsi="Arial" w:cs="Arial"/>
          <w:color w:val="000000"/>
          <w:lang w:eastAsia="pt-BR"/>
        </w:rPr>
        <w:t>, </w:t>
      </w:r>
      <w:hyperlink r:id="rId643" w:history="1">
        <w:r w:rsidRPr="0038664A">
          <w:rPr>
            <w:rFonts w:ascii="Arial" w:eastAsia="Times New Roman" w:hAnsi="Arial" w:cs="Arial"/>
            <w:color w:val="0000FF"/>
            <w:u w:val="single"/>
            <w:lang w:eastAsia="pt-BR"/>
          </w:rPr>
          <w:t>8.102, de 10 de dezembro de 1990</w:t>
        </w:r>
      </w:hyperlink>
      <w:r w:rsidRPr="0038664A">
        <w:rPr>
          <w:rFonts w:ascii="Arial" w:eastAsia="Times New Roman" w:hAnsi="Arial" w:cs="Arial"/>
          <w:color w:val="000000"/>
          <w:lang w:eastAsia="pt-BR"/>
        </w:rPr>
        <w:t>, os </w:t>
      </w:r>
      <w:proofErr w:type="spellStart"/>
      <w:r w:rsidRPr="0038664A">
        <w:rPr>
          <w:rFonts w:ascii="Arial" w:eastAsia="Times New Roman" w:hAnsi="Arial" w:cs="Arial"/>
          <w:color w:val="000000"/>
          <w:lang w:eastAsia="pt-BR"/>
        </w:rPr>
        <w:fldChar w:fldCharType="begin"/>
      </w:r>
      <w:r w:rsidRPr="0038664A">
        <w:rPr>
          <w:rFonts w:ascii="Arial" w:eastAsia="Times New Roman" w:hAnsi="Arial" w:cs="Arial"/>
          <w:color w:val="000000"/>
          <w:lang w:eastAsia="pt-BR"/>
        </w:rPr>
        <w:instrText xml:space="preserve"> HYPERLINK "http://www.planalto.gov.br/ccivil_03/Decreto-Lei/Del0237.htm" \l "art1" </w:instrText>
      </w:r>
      <w:r w:rsidRPr="0038664A">
        <w:rPr>
          <w:rFonts w:ascii="Arial" w:eastAsia="Times New Roman" w:hAnsi="Arial" w:cs="Arial"/>
          <w:color w:val="000000"/>
          <w:lang w:eastAsia="pt-BR"/>
        </w:rPr>
        <w:fldChar w:fldCharType="separate"/>
      </w:r>
      <w:r w:rsidRPr="0038664A">
        <w:rPr>
          <w:rFonts w:ascii="Arial" w:eastAsia="Times New Roman" w:hAnsi="Arial" w:cs="Arial"/>
          <w:color w:val="0000FF"/>
          <w:u w:val="single"/>
          <w:lang w:eastAsia="pt-BR"/>
        </w:rPr>
        <w:t>arts</w:t>
      </w:r>
      <w:proofErr w:type="spellEnd"/>
      <w:r w:rsidRPr="0038664A">
        <w:rPr>
          <w:rFonts w:ascii="Arial" w:eastAsia="Times New Roman" w:hAnsi="Arial" w:cs="Arial"/>
          <w:color w:val="0000FF"/>
          <w:u w:val="single"/>
          <w:lang w:eastAsia="pt-BR"/>
        </w:rPr>
        <w:t>. 1º a 6º</w:t>
      </w:r>
      <w:r w:rsidRPr="0038664A">
        <w:rPr>
          <w:rFonts w:ascii="Arial" w:eastAsia="Times New Roman" w:hAnsi="Arial" w:cs="Arial"/>
          <w:color w:val="000000"/>
          <w:lang w:eastAsia="pt-BR"/>
        </w:rPr>
        <w:fldChar w:fldCharType="end"/>
      </w:r>
      <w:r w:rsidRPr="0038664A">
        <w:rPr>
          <w:rFonts w:ascii="Arial" w:eastAsia="Times New Roman" w:hAnsi="Arial" w:cs="Arial"/>
          <w:color w:val="000000"/>
          <w:lang w:eastAsia="pt-BR"/>
        </w:rPr>
        <w:t> e </w:t>
      </w:r>
      <w:hyperlink r:id="rId644" w:anchor="art11" w:history="1">
        <w:r w:rsidRPr="0038664A">
          <w:rPr>
            <w:rFonts w:ascii="Arial" w:eastAsia="Times New Roman" w:hAnsi="Arial" w:cs="Arial"/>
            <w:color w:val="0000FF"/>
            <w:u w:val="single"/>
            <w:lang w:eastAsia="pt-BR"/>
          </w:rPr>
          <w:t>11 do Decreto-lei nº 237, de 28 de fevereiro de 1967</w:t>
        </w:r>
      </w:hyperlink>
      <w:r w:rsidRPr="0038664A">
        <w:rPr>
          <w:rFonts w:ascii="Arial" w:eastAsia="Times New Roman" w:hAnsi="Arial" w:cs="Arial"/>
          <w:color w:val="000000"/>
          <w:lang w:eastAsia="pt-BR"/>
        </w:rPr>
        <w:t>, e os </w:t>
      </w:r>
      <w:hyperlink r:id="rId645" w:history="1">
        <w:r w:rsidRPr="0038664A">
          <w:rPr>
            <w:rFonts w:ascii="Arial" w:eastAsia="Times New Roman" w:hAnsi="Arial" w:cs="Arial"/>
            <w:color w:val="0000FF"/>
            <w:u w:val="single"/>
            <w:lang w:eastAsia="pt-BR"/>
          </w:rPr>
          <w:t xml:space="preserve">Decretos-leis </w:t>
        </w:r>
        <w:proofErr w:type="spellStart"/>
        <w:r w:rsidRPr="0038664A">
          <w:rPr>
            <w:rFonts w:ascii="Arial" w:eastAsia="Times New Roman" w:hAnsi="Arial" w:cs="Arial"/>
            <w:color w:val="0000FF"/>
            <w:u w:val="single"/>
            <w:lang w:eastAsia="pt-BR"/>
          </w:rPr>
          <w:t>nºs</w:t>
        </w:r>
        <w:proofErr w:type="spellEnd"/>
        <w:r w:rsidRPr="0038664A">
          <w:rPr>
            <w:rFonts w:ascii="Arial" w:eastAsia="Times New Roman" w:hAnsi="Arial" w:cs="Arial"/>
            <w:color w:val="0000FF"/>
            <w:u w:val="single"/>
            <w:lang w:eastAsia="pt-BR"/>
          </w:rPr>
          <w:t xml:space="preserve"> 584, de 16 de maio de 1969</w:t>
        </w:r>
      </w:hyperlink>
      <w:r w:rsidRPr="0038664A">
        <w:rPr>
          <w:rFonts w:ascii="Arial" w:eastAsia="Times New Roman" w:hAnsi="Arial" w:cs="Arial"/>
          <w:color w:val="000000"/>
          <w:lang w:eastAsia="pt-BR"/>
        </w:rPr>
        <w:t>, </w:t>
      </w:r>
      <w:hyperlink r:id="rId646" w:history="1">
        <w:r w:rsidRPr="0038664A">
          <w:rPr>
            <w:rFonts w:ascii="Arial" w:eastAsia="Times New Roman" w:hAnsi="Arial" w:cs="Arial"/>
            <w:color w:val="0000FF"/>
            <w:u w:val="single"/>
            <w:lang w:eastAsia="pt-BR"/>
          </w:rPr>
          <w:t xml:space="preserve">912, de </w:t>
        </w:r>
        <w:proofErr w:type="gramStart"/>
        <w:r w:rsidRPr="0038664A">
          <w:rPr>
            <w:rFonts w:ascii="Arial" w:eastAsia="Times New Roman" w:hAnsi="Arial" w:cs="Arial"/>
            <w:color w:val="0000FF"/>
            <w:u w:val="single"/>
            <w:lang w:eastAsia="pt-BR"/>
          </w:rPr>
          <w:t>2</w:t>
        </w:r>
        <w:proofErr w:type="gramEnd"/>
        <w:r w:rsidRPr="0038664A">
          <w:rPr>
            <w:rFonts w:ascii="Arial" w:eastAsia="Times New Roman" w:hAnsi="Arial" w:cs="Arial"/>
            <w:color w:val="0000FF"/>
            <w:u w:val="single"/>
            <w:lang w:eastAsia="pt-BR"/>
          </w:rPr>
          <w:t xml:space="preserve"> de outubro de 1969</w:t>
        </w:r>
      </w:hyperlink>
      <w:r w:rsidRPr="0038664A">
        <w:rPr>
          <w:rFonts w:ascii="Arial" w:eastAsia="Times New Roman" w:hAnsi="Arial" w:cs="Arial"/>
          <w:color w:val="000000"/>
          <w:lang w:eastAsia="pt-BR"/>
        </w:rPr>
        <w:t>, e </w:t>
      </w:r>
      <w:hyperlink r:id="rId647" w:history="1">
        <w:r w:rsidRPr="0038664A">
          <w:rPr>
            <w:rFonts w:ascii="Arial" w:eastAsia="Times New Roman" w:hAnsi="Arial" w:cs="Arial"/>
            <w:color w:val="0000FF"/>
            <w:u w:val="single"/>
            <w:lang w:eastAsia="pt-BR"/>
          </w:rPr>
          <w:t>2.448, de 21 de julho de 1988</w:t>
        </w:r>
      </w:hyperlink>
      <w:r w:rsidRPr="0038664A">
        <w:rPr>
          <w:rFonts w:ascii="Arial" w:eastAsia="Times New Roman" w:hAnsi="Arial" w:cs="Arial"/>
          <w:color w:val="000000"/>
          <w:lang w:eastAsia="pt-BR"/>
        </w:rPr>
        <w:t>.</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Brasília, 23 de setembro de 1997; 176º da Independência e 109º da República.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FERNANDO HENRIQUE CARDOSO</w:t>
      </w:r>
      <w:r w:rsidRPr="0038664A">
        <w:rPr>
          <w:rFonts w:ascii="Arial" w:eastAsia="Times New Roman" w:hAnsi="Arial" w:cs="Arial"/>
          <w:color w:val="000000"/>
          <w:lang w:eastAsia="pt-BR"/>
        </w:rPr>
        <w:br/>
      </w:r>
      <w:r w:rsidRPr="0038664A">
        <w:rPr>
          <w:rFonts w:ascii="Arial" w:eastAsia="Times New Roman" w:hAnsi="Arial" w:cs="Arial"/>
          <w:i/>
          <w:iCs/>
          <w:color w:val="000000"/>
          <w:lang w:eastAsia="pt-BR"/>
        </w:rPr>
        <w:t>Iris Rezende </w:t>
      </w:r>
      <w:r w:rsidRPr="0038664A">
        <w:rPr>
          <w:rFonts w:ascii="Arial" w:eastAsia="Times New Roman" w:hAnsi="Arial" w:cs="Arial"/>
          <w:i/>
          <w:iCs/>
          <w:color w:val="000000"/>
          <w:lang w:eastAsia="pt-BR"/>
        </w:rPr>
        <w:br/>
        <w:t>Eliseu Padilha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FF0000"/>
          <w:lang w:eastAsia="pt-BR"/>
        </w:rPr>
        <w:t>Este texto não substitui o publicado no DOU de 24.9.1997.</w:t>
      </w:r>
    </w:p>
    <w:p w:rsidR="0038664A" w:rsidRPr="0038664A" w:rsidRDefault="0038664A" w:rsidP="0038664A">
      <w:pPr>
        <w:spacing w:after="0" w:line="240" w:lineRule="auto"/>
        <w:jc w:val="center"/>
        <w:rPr>
          <w:rFonts w:ascii="Arial" w:eastAsia="Times New Roman" w:hAnsi="Arial" w:cs="Arial"/>
          <w:color w:val="000000"/>
          <w:lang w:eastAsia="pt-BR"/>
        </w:rPr>
      </w:pPr>
      <w:r w:rsidRPr="0038664A">
        <w:rPr>
          <w:rFonts w:ascii="Arial" w:eastAsia="Times New Roman" w:hAnsi="Arial" w:cs="Arial"/>
          <w:color w:val="000000"/>
          <w:lang w:eastAsia="pt-BR"/>
        </w:rPr>
        <w:t>ANEXO I</w:t>
      </w:r>
      <w:r w:rsidRPr="0038664A">
        <w:rPr>
          <w:rFonts w:ascii="Arial" w:eastAsia="Times New Roman" w:hAnsi="Arial" w:cs="Arial"/>
          <w:color w:val="000000"/>
          <w:lang w:eastAsia="pt-BR"/>
        </w:rPr>
        <w:br/>
        <w:t>DOS CONCEITOS E DEFINIÇÕES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Para efeito deste Código adotam-se as seguintes definições: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lastRenderedPageBreak/>
        <w:t>        ACOSTAMENTO - parte da via diferenciada da pista de rolamento destinada à parada ou estacionamento de veículos, em caso de emergência, e à circulação de pedestres e bicicletas, quando não houver local apropriado para esse fim.</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AGENTE DA AUTORIDADE DE TRÂNSITO - pessoa, civil ou policial militar, credenciada pela autoridade de trânsito para o exercício das atividades de fiscalização, operação, policiamento ostensivo de trânsito ou patrulhamento.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AR ALVEOLAR - ar expirado pela boca de um indivíduo, originário dos alvéolos pulmonares.      </w:t>
      </w:r>
      <w:proofErr w:type="gramStart"/>
      <w:r w:rsidRPr="0038664A">
        <w:rPr>
          <w:rFonts w:ascii="Arial" w:eastAsia="Times New Roman" w:hAnsi="Arial" w:cs="Arial"/>
          <w:color w:val="000000"/>
          <w:lang w:eastAsia="pt-BR"/>
        </w:rPr>
        <w:t xml:space="preserve">  </w:t>
      </w:r>
      <w:proofErr w:type="gramEnd"/>
      <w:r w:rsidRPr="0038664A">
        <w:rPr>
          <w:rFonts w:ascii="Arial" w:eastAsia="Times New Roman" w:hAnsi="Arial" w:cs="Arial"/>
          <w:color w:val="000000"/>
          <w:lang w:eastAsia="pt-BR"/>
        </w:rPr>
        <w:t>  </w:t>
      </w:r>
      <w:hyperlink r:id="rId648" w:anchor="art2" w:history="1">
        <w:r w:rsidRPr="0038664A">
          <w:rPr>
            <w:rFonts w:ascii="Arial" w:eastAsia="Times New Roman" w:hAnsi="Arial" w:cs="Arial"/>
            <w:color w:val="0000FF"/>
            <w:u w:val="single"/>
            <w:lang w:eastAsia="pt-BR"/>
          </w:rPr>
          <w:t>(Incluído pela Lei nº 12.760, de 2012)</w:t>
        </w:r>
      </w:hyperlink>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AUTOMÓVEL - veículo automotor destinado ao transporte de passageiros, com capacidade para até oito pessoas, exclusive o condutor.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AUTORIDADE DE TRÂNSITO - dirigente máximo de órgão ou entidade executivo integrante do Sistema Nacional de Trânsito ou pessoa por ele expressamente credenciada.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BALANÇO TRASEIRO - distância entre o plano vertical passando pelos centros das rodas traseiras extremas e o ponto mais recuado do veículo, considerando-se todos os elementos rigidamente fixados ao mesmo.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BICICLETA - veículo de propulsão humana, dotado de duas rodas, não sendo, para efeito deste Código, similar à motocicleta, motoneta e ciclomotor.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BICICLETÁRIO - local, na via ou fora dela, destinado ao estacionamento de bicicletas.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BONDE - veículo de propulsão elétrica que se move sobre trilhos.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BORDO DA PISTA - margem da pista, podendo ser demarcada por linhas longitudinais de bordo que delineiam a parte da via destinada à circulação de veículos.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CALÇADA - parte da via, normalmente segregada e em nível diferente, não destinada à circulação de veículos, reservada ao trânsito de pedestres e, quando possível, à implantação de mobiliário urbano, sinalização, vegetação e outros fins.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CAMINHÃO-TRATOR - veículo automotor destinado a tracionar ou arrastar outro.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CAMINHONETE - veículo destinado ao transporte de carga com peso bruto total de até três mil e quinhentos quilogramas.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CAMIONETA - veículo misto destinado ao transporte de passageiros e carga no mesmo compartimento.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CANTEIRO CENTRAL - obstáculo físico construído como separador de duas pistas de rolamento, eventualmente substituído por marcas viárias (canteiro fictício).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CAPACIDADE MÁXIMA DE TRAÇÃO - máximo peso que a unidade de tração é capaz de tracionar, indicado pelo fabricante, baseado em condições sobre suas limitações de geração e multiplicação de momento de força e resistência dos elementos que compõem a transmissão.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CARREATA - deslocamento em fila na via de veículos automotores em sinal de regozijo, de reivindicação, de protesto cívico ou de uma classe.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CARRO DE MÃO - veículo de propulsão humana utilizado no transporte de pequenas cargas.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CARROÇA - veículo de tração animal destinado ao transporte de carga.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CATADIÓPTRICO - dispositivo de reflexão e refração da </w:t>
      </w:r>
      <w:proofErr w:type="gramStart"/>
      <w:r w:rsidRPr="0038664A">
        <w:rPr>
          <w:rFonts w:ascii="Arial" w:eastAsia="Times New Roman" w:hAnsi="Arial" w:cs="Arial"/>
          <w:color w:val="000000"/>
          <w:lang w:eastAsia="pt-BR"/>
        </w:rPr>
        <w:t>luz utilizado na sinalização de vias e veículos</w:t>
      </w:r>
      <w:proofErr w:type="gramEnd"/>
      <w:r w:rsidRPr="0038664A">
        <w:rPr>
          <w:rFonts w:ascii="Arial" w:eastAsia="Times New Roman" w:hAnsi="Arial" w:cs="Arial"/>
          <w:color w:val="000000"/>
          <w:lang w:eastAsia="pt-BR"/>
        </w:rPr>
        <w:t xml:space="preserve"> (olho-de-gato).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CHARRETE - veículo de tração animal destinado ao transporte de pessoas.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CICLO - </w:t>
      </w:r>
      <w:proofErr w:type="gramStart"/>
      <w:r w:rsidRPr="0038664A">
        <w:rPr>
          <w:rFonts w:ascii="Arial" w:eastAsia="Times New Roman" w:hAnsi="Arial" w:cs="Arial"/>
          <w:color w:val="000000"/>
          <w:lang w:eastAsia="pt-BR"/>
        </w:rPr>
        <w:t>veículo de pelo menos duas rodas</w:t>
      </w:r>
      <w:proofErr w:type="gramEnd"/>
      <w:r w:rsidRPr="0038664A">
        <w:rPr>
          <w:rFonts w:ascii="Arial" w:eastAsia="Times New Roman" w:hAnsi="Arial" w:cs="Arial"/>
          <w:color w:val="000000"/>
          <w:lang w:eastAsia="pt-BR"/>
        </w:rPr>
        <w:t xml:space="preserve"> a propulsão humana.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CICLOFAIXA - parte da pista de rolamento destinada à circulação exclusiva de ciclos, delimitada por sinalização específica.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CICLOMOTOR - veículo de duas ou três rodas, provido de um motor de combustão interna, cuja cilindrada não exceda a </w:t>
      </w:r>
      <w:proofErr w:type="spellStart"/>
      <w:r w:rsidRPr="0038664A">
        <w:rPr>
          <w:rFonts w:ascii="Arial" w:eastAsia="Times New Roman" w:hAnsi="Arial" w:cs="Arial"/>
          <w:color w:val="000000"/>
          <w:lang w:eastAsia="pt-BR"/>
        </w:rPr>
        <w:t>cinqüenta</w:t>
      </w:r>
      <w:proofErr w:type="spellEnd"/>
      <w:r w:rsidRPr="0038664A">
        <w:rPr>
          <w:rFonts w:ascii="Arial" w:eastAsia="Times New Roman" w:hAnsi="Arial" w:cs="Arial"/>
          <w:color w:val="000000"/>
          <w:lang w:eastAsia="pt-BR"/>
        </w:rPr>
        <w:t xml:space="preserve"> centímetros cúbicos (3,05 polegadas cúbicas) e cuja velocidade máxima de fabricação não exceda a </w:t>
      </w:r>
      <w:proofErr w:type="spellStart"/>
      <w:r w:rsidRPr="0038664A">
        <w:rPr>
          <w:rFonts w:ascii="Arial" w:eastAsia="Times New Roman" w:hAnsi="Arial" w:cs="Arial"/>
          <w:color w:val="000000"/>
          <w:lang w:eastAsia="pt-BR"/>
        </w:rPr>
        <w:t>cinqüenta</w:t>
      </w:r>
      <w:proofErr w:type="spellEnd"/>
      <w:r w:rsidRPr="0038664A">
        <w:rPr>
          <w:rFonts w:ascii="Arial" w:eastAsia="Times New Roman" w:hAnsi="Arial" w:cs="Arial"/>
          <w:color w:val="000000"/>
          <w:lang w:eastAsia="pt-BR"/>
        </w:rPr>
        <w:t xml:space="preserve"> quilômetros por hora.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CICLOVIA - pista própria destinada à circulação de ciclos, separada fisicamente do tráfego comum.</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CONVERSÃO - movimento em ângulo, à esquerda ou à direita, de mudança da direção original do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CRUZAMENTO - interseção de duas vias em nível.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DISPOSITIVO DE SEGURANÇA - qualquer elemento que tenha a função específica de proporcionar maior segurança ao usuário da via, alertando-o sobre situações de perigo que possam colocar em risco sua integridade física e dos demais usuários da via, ou danificar seriamente 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ESTACIONAMENTO - imobilização de veículos por tempo superior ao necessário para embarque ou desembarque de passageiros.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ESTRADA - via rural não pavimentada.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lastRenderedPageBreak/>
        <w:t>        ETILÔMETRO - aparelho destinado à medição do teor alcoólico no ar alveolar.           </w:t>
      </w:r>
      <w:hyperlink r:id="rId649" w:anchor="art2" w:history="1">
        <w:r w:rsidRPr="0038664A">
          <w:rPr>
            <w:rFonts w:ascii="Arial" w:eastAsia="Times New Roman" w:hAnsi="Arial" w:cs="Arial"/>
            <w:color w:val="0000FF"/>
            <w:u w:val="single"/>
            <w:lang w:eastAsia="pt-BR"/>
          </w:rPr>
          <w:t>(Incluído pela Lei nº 12.760, de 2012)</w:t>
        </w:r>
        <w:proofErr w:type="gramStart"/>
      </w:hyperlink>
      <w:proofErr w:type="gramEnd"/>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FAIXAS DE DOMÍNIO - superfície lindeira às vias rurais, delimitada por lei específica e </w:t>
      </w:r>
      <w:proofErr w:type="gramStart"/>
      <w:r w:rsidRPr="0038664A">
        <w:rPr>
          <w:rFonts w:ascii="Arial" w:eastAsia="Times New Roman" w:hAnsi="Arial" w:cs="Arial"/>
          <w:color w:val="000000"/>
          <w:lang w:eastAsia="pt-BR"/>
        </w:rPr>
        <w:t>sob responsabilidade</w:t>
      </w:r>
      <w:proofErr w:type="gramEnd"/>
      <w:r w:rsidRPr="0038664A">
        <w:rPr>
          <w:rFonts w:ascii="Arial" w:eastAsia="Times New Roman" w:hAnsi="Arial" w:cs="Arial"/>
          <w:color w:val="000000"/>
          <w:lang w:eastAsia="pt-BR"/>
        </w:rPr>
        <w:t xml:space="preserve"> do órgão ou entidade de trânsito competente com circunscrição sobre a via.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FAIXAS DE TRÂNSITO - qualquer uma das áreas longitudinais em que a pista pode ser subdividida, sinalizada ou não por marcas viárias longitudinais, que tenham uma largura suficiente para permitir a circulação de veículos automotores.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FISCALIZAÇÃO - ato de controlar o cumprimento das normas estabelecidas na legislação de trânsito, por meio do poder de polícia administrativa de trânsito, no âmbito de circunscrição dos órgãos e entidades executivos de trânsito e de acordo com as competências definidas neste Código.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FOCO DE PEDESTRES - indicação luminosa de permissão ou impedimento de locomoção na faixa apropriada.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FREIO DE ESTACIONAMENTO - dispositivo destinado a manter o veículo imóvel na ausência do condutor ou, no caso de um reboque, se este se encontra desengatado.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FREIO DE SEGURANÇA OU MOTOR - dispositivo destinado a diminuir a marcha do veículo no caso de falha do freio de serviço.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FREIO DE SERVIÇO - dispositivo destinado a provocar a diminuição da marcha do veículo ou pará-lo.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GESTOS DE AGENTES - movimentos convencionais de braço, adotados exclusivamente pelos agentes de autoridades de trânsito nas vias, para orientar, indicar o direito de passagem dos veículos ou pedestres ou emitir ordens, sobrepondo-se ou completando outra sinalização ou norma constante deste Código.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GESTOS DE CONDUTORES - movimentos convencionais de braço, adotados exclusivamente pelos condutores, para orientar ou indicar que vão efetuar uma manobra de mudança de direção, redução brusca de velocidade ou parada.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ILHA - obstáculo físico, colocado na pista de rolamento, destinado à ordenação dos fluxos de trânsito em uma interseção.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INFRAÇÃO - inobservância a qualquer preceito da legislação de trânsito, às normas emanadas do Código de Trânsito, do Conselho Nacional de Trânsito e a regulamentação estabelecida pelo órgão ou entidade executiva do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INTERSEÇÃO - todo cruzamento em nível, entroncamento ou bifurcação, incluindo as áreas formadas por tais cruzamentos, entroncamentos ou bifurcações.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INTERRUPÇÃO DE MARCHA - imobilização do veículo para atender circunstância momentânea do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LICENCIAMENTO - procedimento anual, relativo a obrigações do proprietário de veículo, comprovado por meio de documento específico (Certificado de Licenciamento Anual).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LOGRADOURO PÚBLICO - espaço livre destinado pela municipalidade à circulação, parada ou estacionamento de veículos, ou à circulação de pedestres, tais como calçada, parques, áreas de lazer, calçadões.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LOTAÇÃO - carga útil máxima, incluindo </w:t>
      </w:r>
      <w:proofErr w:type="gramStart"/>
      <w:r w:rsidRPr="0038664A">
        <w:rPr>
          <w:rFonts w:ascii="Arial" w:eastAsia="Times New Roman" w:hAnsi="Arial" w:cs="Arial"/>
          <w:color w:val="000000"/>
          <w:lang w:eastAsia="pt-BR"/>
        </w:rPr>
        <w:t>condutor e passageiros, que o veículo transporta, expressa em quilogramas para os veículos de carga, ou número de pessoas, para os veículos de passageiros</w:t>
      </w:r>
      <w:proofErr w:type="gramEnd"/>
      <w:r w:rsidRPr="0038664A">
        <w:rPr>
          <w:rFonts w:ascii="Arial" w:eastAsia="Times New Roman" w:hAnsi="Arial" w:cs="Arial"/>
          <w:color w:val="000000"/>
          <w:lang w:eastAsia="pt-BR"/>
        </w:rPr>
        <w:t>.</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LOTE LINDEIRO - aquele situado ao longo das vias urbanas ou rurais e que com elas se limita.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LUZ ALTA - facho de luz do veículo destinado a iluminar a via até uma grande distância do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LUZ BAIXA - facho de luz do veículo destinada a iluminar a via diante do veículo, sem ocasionar ofuscamento ou incômodo </w:t>
      </w:r>
      <w:proofErr w:type="gramStart"/>
      <w:r w:rsidRPr="0038664A">
        <w:rPr>
          <w:rFonts w:ascii="Arial" w:eastAsia="Times New Roman" w:hAnsi="Arial" w:cs="Arial"/>
          <w:color w:val="000000"/>
          <w:lang w:eastAsia="pt-BR"/>
        </w:rPr>
        <w:t>injustificáveis</w:t>
      </w:r>
      <w:proofErr w:type="gramEnd"/>
      <w:r w:rsidRPr="0038664A">
        <w:rPr>
          <w:rFonts w:ascii="Arial" w:eastAsia="Times New Roman" w:hAnsi="Arial" w:cs="Arial"/>
          <w:color w:val="000000"/>
          <w:lang w:eastAsia="pt-BR"/>
        </w:rPr>
        <w:t xml:space="preserve"> aos condutores e outros usuários da via que venham em sentido contrário.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LUZ DE FREIO - luz do veículo destinada a indicar aos demais usuários da via, que se encontram atrás do veículo, que o condutor está aplicando o freio de serviço.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LUZ INDICADORA DE DIREÇÃO (pisca-pisca) - luz do veículo destinada a indicar aos demais usuários da via que o condutor tem o propósito de mudar de direção para a direita ou para a esquerda.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LUZ DE MARCHA À RÉ - luz do veículo destinada a iluminar atrás do veículo e advertir aos demais usuários da via que o veículo está efetuando ou a ponto de efetuar uma manobra de marcha à ré.</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LUZ DE NEBLINA - luz do veículo destinada a aumentar a iluminação da via em caso de neblina, chuva forte ou nuvens de pó.</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lastRenderedPageBreak/>
        <w:t>        LUZ DE POSIÇÃO (lanterna) - luz do veículo destinada a indicar a presença e a largura do veículo.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MANOBRA - movimento executado pelo condutor para alterar a posição em que o veículo está no momento em relação à via.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MARCAS VIÁRIAS - conjunto de sinais constituídos de linhas, marcações, símbolos ou legendas, em tipos e cores diversas, apostos ao pavimento da via.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MICROÔNIBUS - veículo automotor de transporte coletivo com capacidade para até vinte passageiros.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MOTOCICLETA - veículo automotor de duas rodas, com ou sem </w:t>
      </w:r>
      <w:proofErr w:type="spellStart"/>
      <w:r w:rsidRPr="0038664A">
        <w:rPr>
          <w:rFonts w:ascii="Arial" w:eastAsia="Times New Roman" w:hAnsi="Arial" w:cs="Arial"/>
          <w:i/>
          <w:iCs/>
          <w:color w:val="000000"/>
          <w:lang w:eastAsia="pt-BR"/>
        </w:rPr>
        <w:t>side-car</w:t>
      </w:r>
      <w:proofErr w:type="spellEnd"/>
      <w:r w:rsidRPr="0038664A">
        <w:rPr>
          <w:rFonts w:ascii="Arial" w:eastAsia="Times New Roman" w:hAnsi="Arial" w:cs="Arial"/>
          <w:color w:val="000000"/>
          <w:lang w:eastAsia="pt-BR"/>
        </w:rPr>
        <w:t>, dirigido por condutor em posição montada.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MOTONETA - veículo automotor de duas rodas, dirigido por condutor em posição sentada.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MOTOR-CASA (MOTOR-HOME) - veículo automotor cuja carroçaria seja fechada e destinada a alojamento, escritório, comércio ou finalidades análogas.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NOITE - período do dia compreendido entre o pôr-do-sol e o nascer do sol.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ÔNIBUS - veículo automotor de transporte coletivo com capacidade para mais de vinte passageiros, ainda que, em virtude de </w:t>
      </w:r>
      <w:proofErr w:type="gramStart"/>
      <w:r w:rsidRPr="0038664A">
        <w:rPr>
          <w:rFonts w:ascii="Arial" w:eastAsia="Times New Roman" w:hAnsi="Arial" w:cs="Arial"/>
          <w:color w:val="000000"/>
          <w:lang w:eastAsia="pt-BR"/>
        </w:rPr>
        <w:t>adaptações com vista à maior comodidade destes, transporte número menor</w:t>
      </w:r>
      <w:proofErr w:type="gramEnd"/>
      <w:r w:rsidRPr="0038664A">
        <w:rPr>
          <w:rFonts w:ascii="Arial" w:eastAsia="Times New Roman" w:hAnsi="Arial" w:cs="Arial"/>
          <w:color w:val="000000"/>
          <w:lang w:eastAsia="pt-BR"/>
        </w:rPr>
        <w:t>.</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OPERAÇÃO DE CARGA E DESCARGA - imobilização do veículo, pelo tempo estritamente necessário ao carregamento ou descarregamento de animais ou carga, na forma disciplinada pelo órgão ou entidade executivo de trânsito competente com circunscrição sobre a via.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OPERAÇÃO DE TRÂNSITO - monitoramento técnico baseado nos conceitos de Engenharia de Tráfego, das condições de fluidez, de estacionamento e parada na via, de forma a reduzir </w:t>
      </w:r>
      <w:proofErr w:type="gramStart"/>
      <w:r w:rsidRPr="0038664A">
        <w:rPr>
          <w:rFonts w:ascii="Arial" w:eastAsia="Times New Roman" w:hAnsi="Arial" w:cs="Arial"/>
          <w:color w:val="000000"/>
          <w:lang w:eastAsia="pt-BR"/>
        </w:rPr>
        <w:t>as interferências tais como veículos quebrados, acidentados, estacionados irregularmente atrapalhando o trânsito, prestando socorros imediatos e informações aos pedestres e condutores</w:t>
      </w:r>
      <w:proofErr w:type="gramEnd"/>
      <w:r w:rsidRPr="0038664A">
        <w:rPr>
          <w:rFonts w:ascii="Arial" w:eastAsia="Times New Roman" w:hAnsi="Arial" w:cs="Arial"/>
          <w:color w:val="000000"/>
          <w:lang w:eastAsia="pt-BR"/>
        </w:rPr>
        <w:t>.</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PARADA - imobilização do veículo com a finalidade e pelo tempo estritamente necessário para efetuar embarque ou desembarque de passageiros.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PASSAGEM DE NÍVEL - todo cruzamento de nível entre uma via e uma linha férrea ou trilho de bonde com pista própria.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PASSAGEM POR OUTRO VEÍCULO - movimento de passagem à frente de outro veículo que se desloca no mesmo sentido, em menor velocidade, mas em faixas distintas da via.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PASSAGEM SUBTERRÂNEA - obra de arte destinada à transposição de vias, em desnível subterrâneo, e ao uso de pedestres ou veículos.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PASSARELA - obra de arte destinada à transposição de vias, em desnível aéreo, e ao uso de pedestres.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PASSEIO - parte da calçada ou da pista de rolamento, neste último caso, separada por pintura ou elemento físico separador, livre de interferências, destinada à circulação exclusiva de pedestres e, excepcionalmente, de ciclistas.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PATRULHAMENTO - função exercida pela Polícia Rodoviária Federal com o objetivo de garantir obediência às normas de trânsito, assegurando a livre circulação e evitando acidentes.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PERÍMETRO URBANO - limite entre área urbana e área rural.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PESO BRUTO TOTAL - peso máximo que o veículo transmite ao pavimento, constituído da soma da tara mais a lotação.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PESO BRUTO TOTAL COMBINADO - peso máximo transmitido ao pavimento pela combinação de um caminhão-trator mais seu </w:t>
      </w:r>
      <w:proofErr w:type="spellStart"/>
      <w:proofErr w:type="gramStart"/>
      <w:r w:rsidRPr="0038664A">
        <w:rPr>
          <w:rFonts w:ascii="Arial" w:eastAsia="Times New Roman" w:hAnsi="Arial" w:cs="Arial"/>
          <w:color w:val="000000"/>
          <w:lang w:eastAsia="pt-BR"/>
        </w:rPr>
        <w:t>semi-reboque</w:t>
      </w:r>
      <w:proofErr w:type="spellEnd"/>
      <w:proofErr w:type="gramEnd"/>
      <w:r w:rsidRPr="0038664A">
        <w:rPr>
          <w:rFonts w:ascii="Arial" w:eastAsia="Times New Roman" w:hAnsi="Arial" w:cs="Arial"/>
          <w:color w:val="000000"/>
          <w:lang w:eastAsia="pt-BR"/>
        </w:rPr>
        <w:t xml:space="preserve"> ou do caminhão mais o seu reboque ou reboques.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PISCA-ALERTA - luz intermitente do veículo, utilizada em caráter de advertência, destinada a indicar aos demais usuários da via que o veículo está imobilizado ou em situação de emergência.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PISTA - parte da via normalmente utilizada para a circulação de veículos, identificada por elementos separadores ou por diferença de nível em relação às calçadas, ilhas ou aos canteiros centrais.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PLACAS - elementos colocados na posição vertical, fixados ao lado ou suspensos sobre a pista, transmitindo mensagens de caráter permanente e, eventualmente, variáveis, mediante símbolo ou legendas </w:t>
      </w:r>
      <w:proofErr w:type="spellStart"/>
      <w:r w:rsidRPr="0038664A">
        <w:rPr>
          <w:rFonts w:ascii="Arial" w:eastAsia="Times New Roman" w:hAnsi="Arial" w:cs="Arial"/>
          <w:color w:val="000000"/>
          <w:lang w:eastAsia="pt-BR"/>
        </w:rPr>
        <w:t>pré</w:t>
      </w:r>
      <w:proofErr w:type="spellEnd"/>
      <w:r w:rsidRPr="0038664A">
        <w:rPr>
          <w:rFonts w:ascii="Arial" w:eastAsia="Times New Roman" w:hAnsi="Arial" w:cs="Arial"/>
          <w:color w:val="000000"/>
          <w:lang w:eastAsia="pt-BR"/>
        </w:rPr>
        <w:t>-reconhecidas e legalmente instituídas como sinais de trânsito.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POLICIAMENTO OSTENSIVO DE TRÂNSITO - função exercida pelas Polícias Militares com o objetivo de prevenir e reprimir atos relacionados com a segurança pública e de garantir obediência às normas relativas à segurança de trânsito, assegurando a livre circulação e evitando acidentes.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PONTE - obra de construção civil destinada a ligar margens opostas de uma superfície líquida qualquer.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REBOQUE - veículo destinado a ser engatado atrás de um veículo automotor.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lastRenderedPageBreak/>
        <w:t>        REGULAMENTAÇÃO DA VIA - implantação de sinalização de regulamentação pelo órgão ou entidade competente com circunscrição sobre a via, definindo, entre outros, sentido de direção, tipo de estacionamento, horários e dias.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REFÚGIO - parte da via, devidamente sinalizada e protegida, destinada ao uso de pedestres durante a travessia da mesma.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RENACH - Registro Nacional de Condutores Habilitados.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RENAVAM - Registro Nacional de Veículos Automotores.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RETORNO - movimento de inversão total de sentido da direção original de veículos.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RODOVIA - via rural pavimentada.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w:t>
      </w:r>
      <w:proofErr w:type="gramStart"/>
      <w:r w:rsidRPr="0038664A">
        <w:rPr>
          <w:rFonts w:ascii="Arial" w:eastAsia="Times New Roman" w:hAnsi="Arial" w:cs="Arial"/>
          <w:color w:val="000000"/>
          <w:lang w:eastAsia="pt-BR"/>
        </w:rPr>
        <w:t>SEMI-REBOQUE</w:t>
      </w:r>
      <w:proofErr w:type="gramEnd"/>
      <w:r w:rsidRPr="0038664A">
        <w:rPr>
          <w:rFonts w:ascii="Arial" w:eastAsia="Times New Roman" w:hAnsi="Arial" w:cs="Arial"/>
          <w:color w:val="000000"/>
          <w:lang w:eastAsia="pt-BR"/>
        </w:rPr>
        <w:t xml:space="preserve"> - veículo de um ou mais eixos que se </w:t>
      </w:r>
      <w:proofErr w:type="spellStart"/>
      <w:r w:rsidRPr="0038664A">
        <w:rPr>
          <w:rFonts w:ascii="Arial" w:eastAsia="Times New Roman" w:hAnsi="Arial" w:cs="Arial"/>
          <w:color w:val="000000"/>
          <w:lang w:eastAsia="pt-BR"/>
        </w:rPr>
        <w:t>apóia</w:t>
      </w:r>
      <w:proofErr w:type="spellEnd"/>
      <w:r w:rsidRPr="0038664A">
        <w:rPr>
          <w:rFonts w:ascii="Arial" w:eastAsia="Times New Roman" w:hAnsi="Arial" w:cs="Arial"/>
          <w:color w:val="000000"/>
          <w:lang w:eastAsia="pt-BR"/>
        </w:rPr>
        <w:t xml:space="preserve"> na sua unidade tratora ou é a ela ligado por meio de articulação.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SINAIS DE TRÂNSITO - elementos de sinalização viária que se </w:t>
      </w:r>
      <w:proofErr w:type="gramStart"/>
      <w:r w:rsidRPr="0038664A">
        <w:rPr>
          <w:rFonts w:ascii="Arial" w:eastAsia="Times New Roman" w:hAnsi="Arial" w:cs="Arial"/>
          <w:color w:val="000000"/>
          <w:lang w:eastAsia="pt-BR"/>
        </w:rPr>
        <w:t>utilizam</w:t>
      </w:r>
      <w:proofErr w:type="gramEnd"/>
      <w:r w:rsidRPr="0038664A">
        <w:rPr>
          <w:rFonts w:ascii="Arial" w:eastAsia="Times New Roman" w:hAnsi="Arial" w:cs="Arial"/>
          <w:color w:val="000000"/>
          <w:lang w:eastAsia="pt-BR"/>
        </w:rPr>
        <w:t xml:space="preserve"> de placas, marcas viárias, equipamentos de controle luminosos, dispositivos auxiliares, apitos e gestos, destinados exclusivamente a ordenar ou dirigir o trânsito dos veículos e pedestres.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SINALIZAÇÃO - conjunto de sinais de trânsito e dispositivos de segurança colocados na via pública com o objetivo de garantir sua utilização adequada, possibilitando melhor fluidez no trânsito e maior segurança dos veículos e pedestres que nela circulam.</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SONS POR APITO - sinais sonoros, emitidos exclusivamente pelos agentes da autoridade de trânsito nas vias, para orientar ou indicar o direito de passagem dos veículos ou pedestres, sobrepondo-se ou completando sinalização existente no local ou norma estabelecida neste Código.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TARA - peso próprio do veículo, acrescido dos pesos da carroçaria e equipamento, do combustível, das ferramentas e acessórios, da roda sobressalente, do extintor de incêndio e do fluido de arrefecimento, expresso em quilogramas.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TRAILER - reboque ou </w:t>
      </w:r>
      <w:proofErr w:type="spellStart"/>
      <w:proofErr w:type="gramStart"/>
      <w:r w:rsidRPr="0038664A">
        <w:rPr>
          <w:rFonts w:ascii="Arial" w:eastAsia="Times New Roman" w:hAnsi="Arial" w:cs="Arial"/>
          <w:color w:val="000000"/>
          <w:lang w:eastAsia="pt-BR"/>
        </w:rPr>
        <w:t>semi-reboque</w:t>
      </w:r>
      <w:proofErr w:type="spellEnd"/>
      <w:proofErr w:type="gramEnd"/>
      <w:r w:rsidRPr="0038664A">
        <w:rPr>
          <w:rFonts w:ascii="Arial" w:eastAsia="Times New Roman" w:hAnsi="Arial" w:cs="Arial"/>
          <w:color w:val="000000"/>
          <w:lang w:eastAsia="pt-BR"/>
        </w:rPr>
        <w:t xml:space="preserve"> tipo casa, com duas, quatro, ou seis rodas, acoplado ou adaptado à traseira de automóvel ou camionete, utilizado em geral em atividades turísticas como alojamento, ou para atividades comerciais.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TRÂNSITO - movimentação e imobilização de veículos, pessoas e animais nas vias terrestres.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TRANSPOSIÇÃO DE FAIXAS - passagem de um veículo de uma faixa demarcada para outra.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TRATOR - veículo automotor construído para realizar trabalho agrícola, de construção e pavimentação e tracionar outros veículos e equipamentos.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ULTRAPASSAGEM - movimento de passar à frente de outro veículo que se desloca no mesmo sentido, em menor velocidade e na mesma faixa de tráfego, necessitando sair e retornar à faixa de origem.</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UTILITÁRIO - veículo misto caracterizado pela versatilidade do seu uso, inclusive fora de estrada.</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VEÍCULO ARTICULADO - combinação de veículos acoplados, sendo um deles automotor.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VEÍCULO AUTOMOTOR - todo veículo a motor de propulsão que circule por seus próprios meios, e que serve normalmente para o transporte viário de pessoas e coisas, ou para a tração viária de veículos utilizados para o transporte de pessoas e coisas. O termo compreende os veículos conectados a uma linha elétrica e que não circulam sobre trilhos (ônibus elétrico).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VEÍCULO DE CARGA - veículo destinado ao transporte de carga, podendo transportar dois passageiros, exclusive o condutor.</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VEÍCULO DE COLEÇÃO - aquele que, mesmo tendo sido fabricado há mais de trinta anos, conserva suas características originais de fabricação e possui valor histórico próprio.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VEÍCULO CONJUGADO - combinação de veículos, sendo o primeiro um veículo automotor e os demais reboques ou equipamentos de trabalho agrícola, construção, terraplenagem ou pavimentação.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VEÍCULO DE GRANDE PORTE - veículo automotor destinado ao transporte de carga com peso bruto total máximo superior a dez mil quilogramas e de passageiros, superior a vinte passageiros.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VEÍCULO DE PASSAGEIROS - veículo destinado ao transporte de pessoas e suas bagagens.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VEÍCULO MISTO - veículo automotor destinado ao transporte simultâneo de carga e passageiro.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VIA - superfície por onde transitam veículos, pessoas e animais, compreendendo a pista, a calçada, o acostamento, ilha e canteiro central.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VIA DE TRÂNSITO RÁPIDO - aquela caracterizada por acessos especiais com trânsito livre, sem interseções em nível, sem acessibilidade direta aos lotes </w:t>
      </w:r>
      <w:proofErr w:type="spellStart"/>
      <w:r w:rsidRPr="0038664A">
        <w:rPr>
          <w:rFonts w:ascii="Arial" w:eastAsia="Times New Roman" w:hAnsi="Arial" w:cs="Arial"/>
          <w:color w:val="000000"/>
          <w:lang w:eastAsia="pt-BR"/>
        </w:rPr>
        <w:t>lindeiros</w:t>
      </w:r>
      <w:proofErr w:type="spellEnd"/>
      <w:r w:rsidRPr="0038664A">
        <w:rPr>
          <w:rFonts w:ascii="Arial" w:eastAsia="Times New Roman" w:hAnsi="Arial" w:cs="Arial"/>
          <w:color w:val="000000"/>
          <w:lang w:eastAsia="pt-BR"/>
        </w:rPr>
        <w:t xml:space="preserve"> e sem travessia de pedestres em nível.</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lastRenderedPageBreak/>
        <w:t xml:space="preserve">        VIA ARTERIAL - aquela caracterizada por interseções em nível, geralmente controlada por semáforo, com acessibilidade aos lotes </w:t>
      </w:r>
      <w:proofErr w:type="spellStart"/>
      <w:r w:rsidRPr="0038664A">
        <w:rPr>
          <w:rFonts w:ascii="Arial" w:eastAsia="Times New Roman" w:hAnsi="Arial" w:cs="Arial"/>
          <w:color w:val="000000"/>
          <w:lang w:eastAsia="pt-BR"/>
        </w:rPr>
        <w:t>lindeiros</w:t>
      </w:r>
      <w:proofErr w:type="spellEnd"/>
      <w:r w:rsidRPr="0038664A">
        <w:rPr>
          <w:rFonts w:ascii="Arial" w:eastAsia="Times New Roman" w:hAnsi="Arial" w:cs="Arial"/>
          <w:color w:val="000000"/>
          <w:lang w:eastAsia="pt-BR"/>
        </w:rPr>
        <w:t xml:space="preserve"> e às vias secundárias e locais, possibilitando o trânsito entre as regiões da cidade.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VIA COLETORA - aquela destinada a coletar e distribuir o trânsito que tenha necessidade de entrar ou sair das vias de trânsito rápido ou arteriais, possibilitando o trânsito dentro das regiões da cidade.</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xml:space="preserve">        VIA LOCAL - aquela caracterizada por interseções em nível não </w:t>
      </w:r>
      <w:proofErr w:type="spellStart"/>
      <w:r w:rsidRPr="0038664A">
        <w:rPr>
          <w:rFonts w:ascii="Arial" w:eastAsia="Times New Roman" w:hAnsi="Arial" w:cs="Arial"/>
          <w:color w:val="000000"/>
          <w:lang w:eastAsia="pt-BR"/>
        </w:rPr>
        <w:t>semaforizadas</w:t>
      </w:r>
      <w:proofErr w:type="spellEnd"/>
      <w:r w:rsidRPr="0038664A">
        <w:rPr>
          <w:rFonts w:ascii="Arial" w:eastAsia="Times New Roman" w:hAnsi="Arial" w:cs="Arial"/>
          <w:color w:val="000000"/>
          <w:lang w:eastAsia="pt-BR"/>
        </w:rPr>
        <w:t>, destinada apenas ao acesso local ou a áreas restritas.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VIA RURAL - estradas e rodovias.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VIA URBANA - ruas, avenidas, vielas, ou caminhos e similares abertos à circulação pública, situados na área urbana, caracterizados principalmente por possuírem imóveis edificados ao longo de sua extensão.</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VIAS E ÁREAS DE PEDESTRES - vias ou conjunto de vias destinadas à circulação prioritária de pedestres.</w:t>
      </w:r>
    </w:p>
    <w:p w:rsidR="0038664A" w:rsidRPr="0038664A" w:rsidRDefault="0038664A" w:rsidP="0038664A">
      <w:pPr>
        <w:spacing w:after="0" w:line="240" w:lineRule="auto"/>
        <w:rPr>
          <w:rFonts w:ascii="Arial" w:eastAsia="Times New Roman" w:hAnsi="Arial" w:cs="Arial"/>
          <w:color w:val="000000"/>
          <w:lang w:eastAsia="pt-BR"/>
        </w:rPr>
      </w:pPr>
      <w:r w:rsidRPr="0038664A">
        <w:rPr>
          <w:rFonts w:ascii="Arial" w:eastAsia="Times New Roman" w:hAnsi="Arial" w:cs="Arial"/>
          <w:color w:val="000000"/>
          <w:lang w:eastAsia="pt-BR"/>
        </w:rPr>
        <w:t>        VIADUTO - obra de con</w:t>
      </w:r>
      <w:bookmarkStart w:id="0" w:name="_GoBack"/>
      <w:bookmarkEnd w:id="0"/>
      <w:r w:rsidRPr="0038664A">
        <w:rPr>
          <w:rFonts w:ascii="Arial" w:eastAsia="Times New Roman" w:hAnsi="Arial" w:cs="Arial"/>
          <w:color w:val="000000"/>
          <w:lang w:eastAsia="pt-BR"/>
        </w:rPr>
        <w:t>strução civil destinada a transpor uma depressão de terreno ou servir de passagem superior.</w:t>
      </w:r>
    </w:p>
    <w:p w:rsidR="0089422A" w:rsidRPr="0038664A" w:rsidRDefault="0089422A" w:rsidP="0038664A">
      <w:pPr>
        <w:spacing w:after="0" w:line="240" w:lineRule="auto"/>
        <w:rPr>
          <w:rFonts w:ascii="Arial" w:hAnsi="Arial" w:cs="Arial"/>
        </w:rPr>
      </w:pPr>
    </w:p>
    <w:p w:rsidR="0038664A" w:rsidRPr="0038664A" w:rsidRDefault="0038664A">
      <w:pPr>
        <w:spacing w:after="0" w:line="240" w:lineRule="auto"/>
        <w:rPr>
          <w:rFonts w:ascii="Arial" w:hAnsi="Arial" w:cs="Arial"/>
        </w:rPr>
      </w:pPr>
    </w:p>
    <w:sectPr w:rsidR="0038664A" w:rsidRPr="0038664A" w:rsidSect="0038664A">
      <w:pgSz w:w="11906" w:h="16838"/>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664A"/>
    <w:rsid w:val="00333E11"/>
    <w:rsid w:val="0038664A"/>
    <w:rsid w:val="007E5C59"/>
    <w:rsid w:val="0089422A"/>
    <w:rsid w:val="0096296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38664A"/>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38664A"/>
    <w:rPr>
      <w:b/>
      <w:bCs/>
    </w:rPr>
  </w:style>
  <w:style w:type="character" w:styleId="Hyperlink">
    <w:name w:val="Hyperlink"/>
    <w:basedOn w:val="Fontepargpadro"/>
    <w:uiPriority w:val="99"/>
    <w:semiHidden/>
    <w:unhideWhenUsed/>
    <w:rsid w:val="0038664A"/>
    <w:rPr>
      <w:color w:val="0000FF"/>
      <w:u w:val="single"/>
    </w:rPr>
  </w:style>
  <w:style w:type="character" w:styleId="HiperlinkVisitado">
    <w:name w:val="FollowedHyperlink"/>
    <w:basedOn w:val="Fontepargpadro"/>
    <w:uiPriority w:val="99"/>
    <w:semiHidden/>
    <w:unhideWhenUsed/>
    <w:rsid w:val="0038664A"/>
    <w:rPr>
      <w:color w:val="800080"/>
      <w:u w:val="single"/>
    </w:rPr>
  </w:style>
  <w:style w:type="paragraph" w:customStyle="1" w:styleId="artart">
    <w:name w:val="artart"/>
    <w:basedOn w:val="Normal"/>
    <w:rsid w:val="0038664A"/>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cabea2">
    <w:name w:val="cabea2"/>
    <w:basedOn w:val="Normal"/>
    <w:rsid w:val="0038664A"/>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2">
    <w:name w:val="texto2"/>
    <w:basedOn w:val="Normal"/>
    <w:rsid w:val="0038664A"/>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1">
    <w:name w:val="texto1"/>
    <w:basedOn w:val="Normal"/>
    <w:rsid w:val="0038664A"/>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nfase">
    <w:name w:val="Emphasis"/>
    <w:basedOn w:val="Fontepargpadro"/>
    <w:uiPriority w:val="20"/>
    <w:qFormat/>
    <w:rsid w:val="0038664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38664A"/>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38664A"/>
    <w:rPr>
      <w:b/>
      <w:bCs/>
    </w:rPr>
  </w:style>
  <w:style w:type="character" w:styleId="Hyperlink">
    <w:name w:val="Hyperlink"/>
    <w:basedOn w:val="Fontepargpadro"/>
    <w:uiPriority w:val="99"/>
    <w:semiHidden/>
    <w:unhideWhenUsed/>
    <w:rsid w:val="0038664A"/>
    <w:rPr>
      <w:color w:val="0000FF"/>
      <w:u w:val="single"/>
    </w:rPr>
  </w:style>
  <w:style w:type="character" w:styleId="HiperlinkVisitado">
    <w:name w:val="FollowedHyperlink"/>
    <w:basedOn w:val="Fontepargpadro"/>
    <w:uiPriority w:val="99"/>
    <w:semiHidden/>
    <w:unhideWhenUsed/>
    <w:rsid w:val="0038664A"/>
    <w:rPr>
      <w:color w:val="800080"/>
      <w:u w:val="single"/>
    </w:rPr>
  </w:style>
  <w:style w:type="paragraph" w:customStyle="1" w:styleId="artart">
    <w:name w:val="artart"/>
    <w:basedOn w:val="Normal"/>
    <w:rsid w:val="0038664A"/>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cabea2">
    <w:name w:val="cabea2"/>
    <w:basedOn w:val="Normal"/>
    <w:rsid w:val="0038664A"/>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2">
    <w:name w:val="texto2"/>
    <w:basedOn w:val="Normal"/>
    <w:rsid w:val="0038664A"/>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1">
    <w:name w:val="texto1"/>
    <w:basedOn w:val="Normal"/>
    <w:rsid w:val="0038664A"/>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nfase">
    <w:name w:val="Emphasis"/>
    <w:basedOn w:val="Fontepargpadro"/>
    <w:uiPriority w:val="20"/>
    <w:qFormat/>
    <w:rsid w:val="0038664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1854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lanalto.gov.br/ccivil_03/_Ato2007-2010/2009/Lei/L12006.htm" TargetMode="External"/><Relationship Id="rId21" Type="http://schemas.openxmlformats.org/officeDocument/2006/relationships/hyperlink" Target="http://www.planalto.gov.br/ccivil_03/_Ato2019-2022/2019/Mpv/mpv882.htm" TargetMode="External"/><Relationship Id="rId324" Type="http://schemas.openxmlformats.org/officeDocument/2006/relationships/hyperlink" Target="http://www.planalto.gov.br/ccivil_03/Decreto-Lei/Del4657.htm" TargetMode="External"/><Relationship Id="rId531" Type="http://schemas.openxmlformats.org/officeDocument/2006/relationships/hyperlink" Target="http://www.planalto.gov.br/ccivil_03/_Ato2015-2018/2016/Lei/L13281.htm" TargetMode="External"/><Relationship Id="rId629" Type="http://schemas.openxmlformats.org/officeDocument/2006/relationships/hyperlink" Target="http://www.planalto.gov.br/ccivil_03/_Ato2015-2018/2016/Lei/L13281.htm" TargetMode="External"/><Relationship Id="rId170" Type="http://schemas.openxmlformats.org/officeDocument/2006/relationships/hyperlink" Target="http://www.stf.jus.br/portal/peticaoInicial/verPeticaoInicial.asp?base=ADIN&amp;s1=2998&amp;processo=2998" TargetMode="External"/><Relationship Id="rId268" Type="http://schemas.openxmlformats.org/officeDocument/2006/relationships/hyperlink" Target="http://www.planalto.gov.br/ccivil_03/_Ato2015-2018/2016/Lei/L13281.htm" TargetMode="External"/><Relationship Id="rId475" Type="http://schemas.openxmlformats.org/officeDocument/2006/relationships/hyperlink" Target="http://www.planalto.gov.br/ccivil_03/_Ato2015-2018/2016/Lei/L13281.htm" TargetMode="External"/><Relationship Id="rId32" Type="http://schemas.openxmlformats.org/officeDocument/2006/relationships/hyperlink" Target="http://www.planalto.gov.br/ccivil_03/_Ato2019-2022/2019/Mpv/mpv882.htm" TargetMode="External"/><Relationship Id="rId128" Type="http://schemas.openxmlformats.org/officeDocument/2006/relationships/hyperlink" Target="http://www.planalto.gov.br/ccivil_03/_Ato2015-2018/2016/Lei/L13281.htm" TargetMode="External"/><Relationship Id="rId335" Type="http://schemas.openxmlformats.org/officeDocument/2006/relationships/hyperlink" Target="http://www.planalto.gov.br/ccivil_03/_Ato2015-2018/2016/Lei/L13281.htm" TargetMode="External"/><Relationship Id="rId542" Type="http://schemas.openxmlformats.org/officeDocument/2006/relationships/hyperlink" Target="http://www.planalto.gov.br/ccivil_03/_Ato2015-2018/2016/Lei/L13281.htm" TargetMode="External"/><Relationship Id="rId181" Type="http://schemas.openxmlformats.org/officeDocument/2006/relationships/hyperlink" Target="http://www.planalto.gov.br/ccivil_03/_Ato2007-2010/2009/Lei/L12009.htm" TargetMode="External"/><Relationship Id="rId402" Type="http://schemas.openxmlformats.org/officeDocument/2006/relationships/hyperlink" Target="http://www.planalto.gov.br/ccivil_03/_Ato2015-2018/2016/Lei/L13281.htm" TargetMode="External"/><Relationship Id="rId279" Type="http://schemas.openxmlformats.org/officeDocument/2006/relationships/hyperlink" Target="http://www.planalto.gov.br/ccivil_03/_Ato2011-2014/2014/Lei/L12971.htm" TargetMode="External"/><Relationship Id="rId486" Type="http://schemas.openxmlformats.org/officeDocument/2006/relationships/hyperlink" Target="http://www.planalto.gov.br/ccivil_03/_Ato2007-2010/2008/Lei/L11705.htm" TargetMode="External"/><Relationship Id="rId43" Type="http://schemas.openxmlformats.org/officeDocument/2006/relationships/hyperlink" Target="http://www.planalto.gov.br/ccivil_03/_Ato2015-2018/2016/Lei/L13281.htm" TargetMode="External"/><Relationship Id="rId139" Type="http://schemas.openxmlformats.org/officeDocument/2006/relationships/hyperlink" Target="http://www.planalto.gov.br/ccivil_03/_Ato2015-2018/2016/Lei/L13281.htm" TargetMode="External"/><Relationship Id="rId346" Type="http://schemas.openxmlformats.org/officeDocument/2006/relationships/hyperlink" Target="http://www.planalto.gov.br/ccivil_03/_Ato2015-2018/2015/Lei/L13154.htm" TargetMode="External"/><Relationship Id="rId553" Type="http://schemas.openxmlformats.org/officeDocument/2006/relationships/hyperlink" Target="http://www.planalto.gov.br/ccivil_03/_Ato2015-2018/2016/Lei/L13281.htm" TargetMode="External"/><Relationship Id="rId192" Type="http://schemas.openxmlformats.org/officeDocument/2006/relationships/hyperlink" Target="http://www.planalto.gov.br/ccivil_03/_Ato2015-2018/2015/Lei/L13154.htm" TargetMode="External"/><Relationship Id="rId206" Type="http://schemas.openxmlformats.org/officeDocument/2006/relationships/hyperlink" Target="http://www.planalto.gov.br/ccivil_03/Decreto-Lei/Del4657.htm" TargetMode="External"/><Relationship Id="rId413" Type="http://schemas.openxmlformats.org/officeDocument/2006/relationships/hyperlink" Target="http://www.planalto.gov.br/ccivil_03/_Ato2015-2018/2016/Lei/L13281.htm" TargetMode="External"/><Relationship Id="rId497" Type="http://schemas.openxmlformats.org/officeDocument/2006/relationships/hyperlink" Target="http://www.planalto.gov.br/ccivil_03/_Ato2011-2014/2014/Lei/L12971.htm" TargetMode="External"/><Relationship Id="rId620" Type="http://schemas.openxmlformats.org/officeDocument/2006/relationships/hyperlink" Target="http://www.planalto.gov.br/ccivil_03/_Ato2015-2018/2015/Lei/L13160.htm" TargetMode="External"/><Relationship Id="rId357" Type="http://schemas.openxmlformats.org/officeDocument/2006/relationships/hyperlink" Target="http://www.planalto.gov.br/ccivil_03/_Ato2015-2018/2016/Lei/L13281.htm" TargetMode="External"/><Relationship Id="rId54" Type="http://schemas.openxmlformats.org/officeDocument/2006/relationships/hyperlink" Target="http://www.planalto.gov.br/ccivil_03/_Ato2015-2018/2016/Lei/L13290.htm" TargetMode="External"/><Relationship Id="rId217" Type="http://schemas.openxmlformats.org/officeDocument/2006/relationships/hyperlink" Target="http://www.planalto.gov.br/ccivil_03/Decreto-Lei/Del4657.htm" TargetMode="External"/><Relationship Id="rId564" Type="http://schemas.openxmlformats.org/officeDocument/2006/relationships/hyperlink" Target="http://www.planalto.gov.br/ccivil_03/_Ato2015-2018/2018/Lei/L13614.htm" TargetMode="External"/><Relationship Id="rId424" Type="http://schemas.openxmlformats.org/officeDocument/2006/relationships/hyperlink" Target="http://www.planalto.gov.br/ccivil_03/_Ato2015-2018/2015/Lei/L13160.htm" TargetMode="External"/><Relationship Id="rId631" Type="http://schemas.openxmlformats.org/officeDocument/2006/relationships/hyperlink" Target="http://www.planalto.gov.br/ccivil_03/_Ato2015-2018/2016/Lei/L13281.htm" TargetMode="External"/><Relationship Id="rId270" Type="http://schemas.openxmlformats.org/officeDocument/2006/relationships/hyperlink" Target="http://www.planalto.gov.br/ccivil_03/_Ato2015-2018/2016/Lei/L13281.htm" TargetMode="External"/><Relationship Id="rId65" Type="http://schemas.openxmlformats.org/officeDocument/2006/relationships/hyperlink" Target="http://www.planalto.gov.br/ccivil_03/_Ato2015-2018/2016/Lei/L13281.htm" TargetMode="External"/><Relationship Id="rId130" Type="http://schemas.openxmlformats.org/officeDocument/2006/relationships/hyperlink" Target="http://www.planalto.gov.br/ccivil_03/_Ato2015-2018/2015/Lei/L13146.htm" TargetMode="External"/><Relationship Id="rId368" Type="http://schemas.openxmlformats.org/officeDocument/2006/relationships/hyperlink" Target="http://www.planalto.gov.br/ccivil_03/_Ato2015-2018/2017/Lei/L13495.htm" TargetMode="External"/><Relationship Id="rId575" Type="http://schemas.openxmlformats.org/officeDocument/2006/relationships/hyperlink" Target="http://www.planalto.gov.br/ccivil_03/_Ato2015-2018/2018/Lei/L13614.htm" TargetMode="External"/><Relationship Id="rId228" Type="http://schemas.openxmlformats.org/officeDocument/2006/relationships/hyperlink" Target="http://www.planalto.gov.br/ccivil_03/_Ato2007-2010/2010/Lei/L12217.htm" TargetMode="External"/><Relationship Id="rId435" Type="http://schemas.openxmlformats.org/officeDocument/2006/relationships/hyperlink" Target="http://www.planalto.gov.br/ccivil_03/_Ato2015-2018/2015/Lei/L13160.htm" TargetMode="External"/><Relationship Id="rId642" Type="http://schemas.openxmlformats.org/officeDocument/2006/relationships/hyperlink" Target="http://www.planalto.gov.br/ccivil_03/leis/1980-1988/L7052.htm" TargetMode="External"/><Relationship Id="rId281" Type="http://schemas.openxmlformats.org/officeDocument/2006/relationships/hyperlink" Target="http://www.planalto.gov.br/ccivil_03/_Ato2011-2014/2014/Lei/L12971.htm" TargetMode="External"/><Relationship Id="rId502" Type="http://schemas.openxmlformats.org/officeDocument/2006/relationships/hyperlink" Target="http://www.planalto.gov.br/ccivil_03/_Ato2007-2010/2008/Lei/L11705.htm" TargetMode="External"/><Relationship Id="rId76" Type="http://schemas.openxmlformats.org/officeDocument/2006/relationships/hyperlink" Target="http://www.planalto.gov.br/ccivil_03/Decreto-Lei/Del4657.htm" TargetMode="External"/><Relationship Id="rId141" Type="http://schemas.openxmlformats.org/officeDocument/2006/relationships/hyperlink" Target="http://www.planalto.gov.br/ccivil_03/_Ato2015-2018/2016/Lei/L13281.htm" TargetMode="External"/><Relationship Id="rId379" Type="http://schemas.openxmlformats.org/officeDocument/2006/relationships/hyperlink" Target="http://www.planalto.gov.br/ccivil_03/_Ato2015-2018/2016/Lei/L13281.htm" TargetMode="External"/><Relationship Id="rId586" Type="http://schemas.openxmlformats.org/officeDocument/2006/relationships/hyperlink" Target="http://www.planalto.gov.br/ccivil_03/_Ato2015-2018/2018/Lei/L13614.htm" TargetMode="External"/><Relationship Id="rId7" Type="http://schemas.openxmlformats.org/officeDocument/2006/relationships/hyperlink" Target="http://www.planalto.gov.br/ccivil_03/_Ato2019-2022/2019/Lei/L13855.htm" TargetMode="External"/><Relationship Id="rId239" Type="http://schemas.openxmlformats.org/officeDocument/2006/relationships/hyperlink" Target="http://www.planalto.gov.br/ccivil_03/_Ato2015-2018/2016/Lei/L13281.htm" TargetMode="External"/><Relationship Id="rId446" Type="http://schemas.openxmlformats.org/officeDocument/2006/relationships/hyperlink" Target="http://www.planalto.gov.br/ccivil_03/_Ato2011-2014/2012/Lei/L12760.htm" TargetMode="External"/><Relationship Id="rId292" Type="http://schemas.openxmlformats.org/officeDocument/2006/relationships/hyperlink" Target="http://www.planalto.gov.br/ccivil_03/_Ato2015-2018/2016/Lei/L13281.htm" TargetMode="External"/><Relationship Id="rId306" Type="http://schemas.openxmlformats.org/officeDocument/2006/relationships/hyperlink" Target="http://www.planalto.gov.br/ccivil_03/_Ato2004-2006/2006/Lei/L11334.htm" TargetMode="External"/><Relationship Id="rId87" Type="http://schemas.openxmlformats.org/officeDocument/2006/relationships/hyperlink" Target="http://www.planalto.gov.br/ccivil_03/_Ato2011-2014/2012/Lei/L12619.htm" TargetMode="External"/><Relationship Id="rId513" Type="http://schemas.openxmlformats.org/officeDocument/2006/relationships/hyperlink" Target="http://www.planalto.gov.br/ccivil_03/_Ato2011-2014/2012/Lei/L12760.htm" TargetMode="External"/><Relationship Id="rId597" Type="http://schemas.openxmlformats.org/officeDocument/2006/relationships/hyperlink" Target="http://www.planalto.gov.br/ccivil_03/_Ato2015-2018/2018/Lei/L13614.htm" TargetMode="External"/><Relationship Id="rId152" Type="http://schemas.openxmlformats.org/officeDocument/2006/relationships/hyperlink" Target="http://www.planalto.gov.br/ccivil_03/_Ato2015-2018/2015/Lei/L13154.htm" TargetMode="External"/><Relationship Id="rId457" Type="http://schemas.openxmlformats.org/officeDocument/2006/relationships/hyperlink" Target="http://www.planalto.gov.br/ccivil_03/_Ato2015-2018/2016/Lei/L13281.htm" TargetMode="External"/><Relationship Id="rId14" Type="http://schemas.openxmlformats.org/officeDocument/2006/relationships/hyperlink" Target="http://www.planalto.gov.br/ccivil_03/_Ato2007-2010/2009/Lei/L12058.htm" TargetMode="External"/><Relationship Id="rId317" Type="http://schemas.openxmlformats.org/officeDocument/2006/relationships/hyperlink" Target="http://www.planalto.gov.br/ccivil_03/Decreto-Lei/Del4657.htm" TargetMode="External"/><Relationship Id="rId524" Type="http://schemas.openxmlformats.org/officeDocument/2006/relationships/hyperlink" Target="http://www.planalto.gov.br/ccivil_03/_Ato2011-2014/2014/Lei/L12971.htm" TargetMode="External"/><Relationship Id="rId98" Type="http://schemas.openxmlformats.org/officeDocument/2006/relationships/hyperlink" Target="http://www.planalto.gov.br/ccivil_03/_Ato2011-2014/2012/Msg/VEP-151.htm" TargetMode="External"/><Relationship Id="rId163" Type="http://schemas.openxmlformats.org/officeDocument/2006/relationships/hyperlink" Target="http://www.stf.jus.br/portal/peticaoInicial/verPeticaoInicial.asp?base=ADIN&amp;s1=2998&amp;processo=2998" TargetMode="External"/><Relationship Id="rId370" Type="http://schemas.openxmlformats.org/officeDocument/2006/relationships/hyperlink" Target="http://www.planalto.gov.br/ccivil_03/_Ato2015-2018/2017/Lei/L13495.htm" TargetMode="External"/><Relationship Id="rId230" Type="http://schemas.openxmlformats.org/officeDocument/2006/relationships/hyperlink" Target="http://www.planalto.gov.br/ccivil_03/leis/L9602.htm" TargetMode="External"/><Relationship Id="rId468" Type="http://schemas.openxmlformats.org/officeDocument/2006/relationships/hyperlink" Target="http://www.planalto.gov.br/ccivil_03/_Ato2015-2018/2016/Lei/L13281.htm" TargetMode="External"/><Relationship Id="rId25" Type="http://schemas.openxmlformats.org/officeDocument/2006/relationships/hyperlink" Target="http://www.planalto.gov.br/ccivil_03/_Ato2019-2022/2019/Mpv/mpv882.htm" TargetMode="External"/><Relationship Id="rId328" Type="http://schemas.openxmlformats.org/officeDocument/2006/relationships/hyperlink" Target="http://www.planalto.gov.br/ccivil_03/_Ato2015-2018/2016/Lei/L13281.htm" TargetMode="External"/><Relationship Id="rId535" Type="http://schemas.openxmlformats.org/officeDocument/2006/relationships/hyperlink" Target="http://www.planalto.gov.br/ccivil_03/_Ato2015-2018/2016/Lei/L13281.htm" TargetMode="External"/><Relationship Id="rId174" Type="http://schemas.openxmlformats.org/officeDocument/2006/relationships/hyperlink" Target="http://www.planalto.gov.br/ccivil_03/_Ato2015-2018/2016/Lei/L13281.htm" TargetMode="External"/><Relationship Id="rId381" Type="http://schemas.openxmlformats.org/officeDocument/2006/relationships/hyperlink" Target="http://www.planalto.gov.br/ccivil_03/_Ato2015-2018/2016/Lei/L13281.htm" TargetMode="External"/><Relationship Id="rId602" Type="http://schemas.openxmlformats.org/officeDocument/2006/relationships/hyperlink" Target="http://www.planalto.gov.br/ccivil_03/_Ato2015-2018/2015/Lei/L13160.htm" TargetMode="External"/><Relationship Id="rId241" Type="http://schemas.openxmlformats.org/officeDocument/2006/relationships/hyperlink" Target="http://www.planalto.gov.br/ccivil_03/_Ato2015-2018/2016/Lei/L13281.htm" TargetMode="External"/><Relationship Id="rId479" Type="http://schemas.openxmlformats.org/officeDocument/2006/relationships/hyperlink" Target="http://www.planalto.gov.br/ccivil_03/_Ato2015-2018/2016/Lei/L13281.htm" TargetMode="External"/><Relationship Id="rId36" Type="http://schemas.openxmlformats.org/officeDocument/2006/relationships/hyperlink" Target="http://www.planalto.gov.br/ccivil_03/_Ato2019-2022/2019/Mpv/mpv882.htm" TargetMode="External"/><Relationship Id="rId339" Type="http://schemas.openxmlformats.org/officeDocument/2006/relationships/hyperlink" Target="http://www.planalto.gov.br/ccivil_03/_Ato2007-2010/2009/Lei/L12009.htm" TargetMode="External"/><Relationship Id="rId546" Type="http://schemas.openxmlformats.org/officeDocument/2006/relationships/hyperlink" Target="http://www.planalto.gov.br/ccivil_03/_Ato2015-2018/2016/Lei/L13281.htm" TargetMode="External"/><Relationship Id="rId101" Type="http://schemas.openxmlformats.org/officeDocument/2006/relationships/hyperlink" Target="http://www.planalto.gov.br/ccivil_03/Decreto-Lei/Del4657.htm" TargetMode="External"/><Relationship Id="rId185" Type="http://schemas.openxmlformats.org/officeDocument/2006/relationships/hyperlink" Target="http://www.planalto.gov.br/ccivil_03/_Ato2007-2010/2009/Lei/L12009.htm" TargetMode="External"/><Relationship Id="rId406" Type="http://schemas.openxmlformats.org/officeDocument/2006/relationships/hyperlink" Target="http://www.planalto.gov.br/ccivil_03/_Ato2011-2014/2012/Msg/VEP-151.htm" TargetMode="External"/><Relationship Id="rId392" Type="http://schemas.openxmlformats.org/officeDocument/2006/relationships/hyperlink" Target="http://www.planalto.gov.br/ccivil_03/leis/L9602.htm" TargetMode="External"/><Relationship Id="rId613" Type="http://schemas.openxmlformats.org/officeDocument/2006/relationships/hyperlink" Target="http://www.planalto.gov.br/ccivil_03/_Ato2015-2018/2015/Lei/L13160.htm" TargetMode="External"/><Relationship Id="rId252" Type="http://schemas.openxmlformats.org/officeDocument/2006/relationships/hyperlink" Target="http://www.planalto.gov.br/ccivil_03/_Ato2015-2018/2016/Lei/L13281.htm" TargetMode="External"/><Relationship Id="rId47" Type="http://schemas.openxmlformats.org/officeDocument/2006/relationships/hyperlink" Target="http://www.planalto.gov.br/ccivil_03/_Ato2015-2018/2015/Lei/L13154.htm" TargetMode="External"/><Relationship Id="rId112" Type="http://schemas.openxmlformats.org/officeDocument/2006/relationships/hyperlink" Target="http://www.planalto.gov.br/ccivil_03/_Ato2007-2010/2009/Lei/L12006.htm" TargetMode="External"/><Relationship Id="rId557" Type="http://schemas.openxmlformats.org/officeDocument/2006/relationships/hyperlink" Target="http://www.planalto.gov.br/ccivil_03/_Ato2015-2018/2016/Lei/L13281.htm" TargetMode="External"/><Relationship Id="rId196" Type="http://schemas.openxmlformats.org/officeDocument/2006/relationships/hyperlink" Target="http://www.planalto.gov.br/ccivil_03/leis/LEIS_2001/L10350.htm" TargetMode="External"/><Relationship Id="rId417" Type="http://schemas.openxmlformats.org/officeDocument/2006/relationships/hyperlink" Target="http://www.planalto.gov.br/ccivil_03/_Ato2015-2018/2016/Lei/L13281.htm" TargetMode="External"/><Relationship Id="rId624" Type="http://schemas.openxmlformats.org/officeDocument/2006/relationships/hyperlink" Target="http://www.planalto.gov.br/ccivil_03/_Ato2015-2018/2016/Lei/L13281.htm" TargetMode="External"/><Relationship Id="rId16" Type="http://schemas.openxmlformats.org/officeDocument/2006/relationships/hyperlink" Target="http://www.planalto.gov.br/ccivil_03/leis/L9602.htm" TargetMode="External"/><Relationship Id="rId221" Type="http://schemas.openxmlformats.org/officeDocument/2006/relationships/hyperlink" Target="http://www.planalto.gov.br/ccivil_03/_Ato2015-2018/2016/Lei/L13281.htm" TargetMode="External"/><Relationship Id="rId263" Type="http://schemas.openxmlformats.org/officeDocument/2006/relationships/hyperlink" Target="http://www.planalto.gov.br/ccivil_03/_Ato2015-2018/2016/Lei/L13281.htm" TargetMode="External"/><Relationship Id="rId319" Type="http://schemas.openxmlformats.org/officeDocument/2006/relationships/hyperlink" Target="http://www.planalto.gov.br/ccivil_03/Decreto-Lei/Del4657.htm" TargetMode="External"/><Relationship Id="rId470" Type="http://schemas.openxmlformats.org/officeDocument/2006/relationships/hyperlink" Target="http://www.planalto.gov.br/ccivil_03/_Ato2015-2018/2016/Lei/L13281.htm" TargetMode="External"/><Relationship Id="rId526" Type="http://schemas.openxmlformats.org/officeDocument/2006/relationships/hyperlink" Target="http://www.planalto.gov.br/ccivil_03/_Ato2011-2014/2014/Lei/L12971.htm" TargetMode="External"/><Relationship Id="rId58" Type="http://schemas.openxmlformats.org/officeDocument/2006/relationships/hyperlink" Target="http://www.planalto.gov.br/ccivil_03/_Ato2015-2018/2016/Lei/L13281.htm" TargetMode="External"/><Relationship Id="rId123" Type="http://schemas.openxmlformats.org/officeDocument/2006/relationships/hyperlink" Target="http://www.planalto.gov.br/ccivil_03/_Ato2015-2018/2016/Lei/L13281.htm" TargetMode="External"/><Relationship Id="rId330" Type="http://schemas.openxmlformats.org/officeDocument/2006/relationships/hyperlink" Target="http://www.planalto.gov.br/ccivil_03/_Ato2015-2018/2016/Lei/L13281.htm" TargetMode="External"/><Relationship Id="rId568" Type="http://schemas.openxmlformats.org/officeDocument/2006/relationships/hyperlink" Target="http://www.planalto.gov.br/ccivil_03/_Ato2015-2018/2018/Lei/L13614.htm" TargetMode="External"/><Relationship Id="rId165" Type="http://schemas.openxmlformats.org/officeDocument/2006/relationships/hyperlink" Target="http://www.planalto.gov.br/ccivil_03/_Ato2011-2014/2014/Lei/L12977.htm" TargetMode="External"/><Relationship Id="rId372" Type="http://schemas.openxmlformats.org/officeDocument/2006/relationships/hyperlink" Target="http://www.planalto.gov.br/ccivil_03/_Ato2015-2018/2017/Lei/L13495.htm" TargetMode="External"/><Relationship Id="rId428" Type="http://schemas.openxmlformats.org/officeDocument/2006/relationships/hyperlink" Target="http://www.planalto.gov.br/ccivil_03/_Ato2015-2018/2015/Lei/L13160.htm" TargetMode="External"/><Relationship Id="rId635" Type="http://schemas.openxmlformats.org/officeDocument/2006/relationships/hyperlink" Target="http://www.planalto.gov.br/ccivil_03/leis/1970-1979/L5693.htm" TargetMode="External"/><Relationship Id="rId232" Type="http://schemas.openxmlformats.org/officeDocument/2006/relationships/hyperlink" Target="http://www.stf.jus.br/portal/peticaoInicial/verPeticaoInicial.asp?base=ADIN&amp;s1=2998&amp;processo=2998" TargetMode="External"/><Relationship Id="rId274" Type="http://schemas.openxmlformats.org/officeDocument/2006/relationships/hyperlink" Target="http://www.planalto.gov.br/ccivil_03/_Ato2011-2014/2014/Lei/L12971.htm" TargetMode="External"/><Relationship Id="rId481" Type="http://schemas.openxmlformats.org/officeDocument/2006/relationships/hyperlink" Target="http://www.planalto.gov.br/ccivil_03/_Ato2015-2018/2016/Lei/L13281.htm" TargetMode="External"/><Relationship Id="rId27" Type="http://schemas.openxmlformats.org/officeDocument/2006/relationships/hyperlink" Target="http://www.planalto.gov.br/ccivil_03/_Ato2019-2022/2019/Mpv/mpv882.htm" TargetMode="External"/><Relationship Id="rId69" Type="http://schemas.openxmlformats.org/officeDocument/2006/relationships/hyperlink" Target="http://www.planalto.gov.br/ccivil_03/_Ato2015-2018/2016/Lei/L13281.htm" TargetMode="External"/><Relationship Id="rId134" Type="http://schemas.openxmlformats.org/officeDocument/2006/relationships/hyperlink" Target="http://www.planalto.gov.br/ccivil_03/_Ato2015-2018/2016/Lei/L13281.htm" TargetMode="External"/><Relationship Id="rId537" Type="http://schemas.openxmlformats.org/officeDocument/2006/relationships/hyperlink" Target="http://www.planalto.gov.br/ccivil_03/_Ato2015-2018/2016/Lei/L13281.htm" TargetMode="External"/><Relationship Id="rId579" Type="http://schemas.openxmlformats.org/officeDocument/2006/relationships/hyperlink" Target="http://www.planalto.gov.br/ccivil_03/_Ato2015-2018/2018/Lei/L13614.htm" TargetMode="External"/><Relationship Id="rId80" Type="http://schemas.openxmlformats.org/officeDocument/2006/relationships/hyperlink" Target="http://www.planalto.gov.br/ccivil_03/Decreto-Lei/Del4657.htm" TargetMode="External"/><Relationship Id="rId176" Type="http://schemas.openxmlformats.org/officeDocument/2006/relationships/hyperlink" Target="http://www.planalto.gov.br/ccivil_03/_Ato2015-2018/2015/Lei/L13154.htm" TargetMode="External"/><Relationship Id="rId341" Type="http://schemas.openxmlformats.org/officeDocument/2006/relationships/hyperlink" Target="http://www.planalto.gov.br/ccivil_03/_Ato2007-2010/2009/Lei/L12009.htm" TargetMode="External"/><Relationship Id="rId383" Type="http://schemas.openxmlformats.org/officeDocument/2006/relationships/hyperlink" Target="http://www.planalto.gov.br/ccivil_03/_Ato2015-2018/2016/Lei/L13281.htm" TargetMode="External"/><Relationship Id="rId439" Type="http://schemas.openxmlformats.org/officeDocument/2006/relationships/hyperlink" Target="http://www.planalto.gov.br/ccivil_03/_Ato2015-2018/2016/Lei/L13281.htm" TargetMode="External"/><Relationship Id="rId590" Type="http://schemas.openxmlformats.org/officeDocument/2006/relationships/hyperlink" Target="http://www.planalto.gov.br/ccivil_03/_Ato2015-2018/2018/Lei/L13614.htm" TargetMode="External"/><Relationship Id="rId604" Type="http://schemas.openxmlformats.org/officeDocument/2006/relationships/hyperlink" Target="http://www.planalto.gov.br/ccivil_03/_Ato2015-2018/2015/Lei/L13160.htm" TargetMode="External"/><Relationship Id="rId646" Type="http://schemas.openxmlformats.org/officeDocument/2006/relationships/hyperlink" Target="http://www.planalto.gov.br/ccivil_03/Decreto-Lei/1965-1988/Del0912.htm" TargetMode="External"/><Relationship Id="rId201" Type="http://schemas.openxmlformats.org/officeDocument/2006/relationships/hyperlink" Target="http://www.planalto.gov.br/ccivil_03/_Ato2015-2018/2015/Lei/L13146.htm" TargetMode="External"/><Relationship Id="rId243" Type="http://schemas.openxmlformats.org/officeDocument/2006/relationships/hyperlink" Target="http://www.planalto.gov.br/ccivil_03/_Ato2015-2018/2016/Lei/L13281.htm" TargetMode="External"/><Relationship Id="rId285" Type="http://schemas.openxmlformats.org/officeDocument/2006/relationships/hyperlink" Target="http://www.planalto.gov.br/ccivil_03/_Ato2015-2018/2016/Lei/L13281.htm" TargetMode="External"/><Relationship Id="rId450" Type="http://schemas.openxmlformats.org/officeDocument/2006/relationships/hyperlink" Target="http://www.planalto.gov.br/ccivil_03/Decreto-Lei/Del2848.htm" TargetMode="External"/><Relationship Id="rId506" Type="http://schemas.openxmlformats.org/officeDocument/2006/relationships/hyperlink" Target="http://www.planalto.gov.br/ccivil_03/_Ato2015-2018/2017/Lei/L13546.htm" TargetMode="External"/><Relationship Id="rId38" Type="http://schemas.openxmlformats.org/officeDocument/2006/relationships/hyperlink" Target="http://www.planalto.gov.br/ccivil_03/_Ato2015-2018/2016/Lei/L13281.htm" TargetMode="External"/><Relationship Id="rId103" Type="http://schemas.openxmlformats.org/officeDocument/2006/relationships/hyperlink" Target="http://www.planalto.gov.br/ccivil_03/Decreto-Lei/Del4657.htm" TargetMode="External"/><Relationship Id="rId310" Type="http://schemas.openxmlformats.org/officeDocument/2006/relationships/hyperlink" Target="http://www.planalto.gov.br/ccivil_03/_Ato2004-2006/2006/Lei/L11334.htm" TargetMode="External"/><Relationship Id="rId492" Type="http://schemas.openxmlformats.org/officeDocument/2006/relationships/hyperlink" Target="http://www.planalto.gov.br/ccivil_03/_Ato2015-2018/2017/Lei/L13546.htm" TargetMode="External"/><Relationship Id="rId548" Type="http://schemas.openxmlformats.org/officeDocument/2006/relationships/hyperlink" Target="http://www.planalto.gov.br/ccivil_03/_Ato2015-2018/2016/Lei/L13281.htm" TargetMode="External"/><Relationship Id="rId91" Type="http://schemas.openxmlformats.org/officeDocument/2006/relationships/hyperlink" Target="http://www.planalto.gov.br/ccivil_03/Decreto-Lei/Del4657.htm" TargetMode="External"/><Relationship Id="rId145" Type="http://schemas.openxmlformats.org/officeDocument/2006/relationships/hyperlink" Target="http://www.planalto.gov.br/ccivil_03/_Ato2007-2010/2009/Lei/L11910.htm" TargetMode="External"/><Relationship Id="rId187" Type="http://schemas.openxmlformats.org/officeDocument/2006/relationships/hyperlink" Target="http://www.planalto.gov.br/ccivil_03/_Ato2011-2014/2011/Lei/L12452.htm" TargetMode="External"/><Relationship Id="rId352" Type="http://schemas.openxmlformats.org/officeDocument/2006/relationships/hyperlink" Target="http://www.planalto.gov.br/ccivil_03/_Ato2015-2018/2016/Lei/L13281.htm" TargetMode="External"/><Relationship Id="rId394" Type="http://schemas.openxmlformats.org/officeDocument/2006/relationships/hyperlink" Target="http://www.planalto.gov.br/ccivil_03/_Ato2015-2018/2016/Lei/L13281.htm" TargetMode="External"/><Relationship Id="rId408" Type="http://schemas.openxmlformats.org/officeDocument/2006/relationships/hyperlink" Target="http://www.planalto.gov.br/ccivil_03/_Ato2011-2014/2012/Msg/VEP-151.htm" TargetMode="External"/><Relationship Id="rId615" Type="http://schemas.openxmlformats.org/officeDocument/2006/relationships/hyperlink" Target="http://www.planalto.gov.br/ccivil_03/_Ato2015-2018/2015/Lei/L13160.htm" TargetMode="External"/><Relationship Id="rId212" Type="http://schemas.openxmlformats.org/officeDocument/2006/relationships/hyperlink" Target="http://www.planalto.gov.br/ccivil_03/Decreto-Lei/Del4657.htm" TargetMode="External"/><Relationship Id="rId254" Type="http://schemas.openxmlformats.org/officeDocument/2006/relationships/hyperlink" Target="http://www.planalto.gov.br/ccivil_03/_Ato2015-2018/2016/Lei/L13281.htm" TargetMode="External"/><Relationship Id="rId49" Type="http://schemas.openxmlformats.org/officeDocument/2006/relationships/hyperlink" Target="http://www.planalto.gov.br/ccivil_03/_Ato2015-2018/2016/Lei/L13281.htm" TargetMode="External"/><Relationship Id="rId114" Type="http://schemas.openxmlformats.org/officeDocument/2006/relationships/hyperlink" Target="http://www.planalto.gov.br/ccivil_03/_Ato2007-2010/2009/Lei/L12006.htm" TargetMode="External"/><Relationship Id="rId296" Type="http://schemas.openxmlformats.org/officeDocument/2006/relationships/hyperlink" Target="http://www.planalto.gov.br/ccivil_03/_Ato2015-2018/2015/Lei/L13154.htm" TargetMode="External"/><Relationship Id="rId461" Type="http://schemas.openxmlformats.org/officeDocument/2006/relationships/hyperlink" Target="http://www.planalto.gov.br/ccivil_03/_Ato2015-2018/2016/Lei/L13281.htm" TargetMode="External"/><Relationship Id="rId517" Type="http://schemas.openxmlformats.org/officeDocument/2006/relationships/hyperlink" Target="http://www.planalto.gov.br/ccivil_03/_Ato2011-2014/2014/Lei/L12971.htm" TargetMode="External"/><Relationship Id="rId559" Type="http://schemas.openxmlformats.org/officeDocument/2006/relationships/hyperlink" Target="http://www.planalto.gov.br/ccivil_03/_Ato2015-2018/2016/Lei/L13281.htm" TargetMode="External"/><Relationship Id="rId60" Type="http://schemas.openxmlformats.org/officeDocument/2006/relationships/hyperlink" Target="http://www.planalto.gov.br/ccivil_03/_Ato2015-2018/2016/Lei/L13281.htm" TargetMode="External"/><Relationship Id="rId156" Type="http://schemas.openxmlformats.org/officeDocument/2006/relationships/hyperlink" Target="http://www.planalto.gov.br/ccivil_03/_Ato2015-2018/2015/Lei/L13154.htm" TargetMode="External"/><Relationship Id="rId198" Type="http://schemas.openxmlformats.org/officeDocument/2006/relationships/hyperlink" Target="http://www.planalto.gov.br/ccivil_03/leis/LEIS_2001/L10350.htm" TargetMode="External"/><Relationship Id="rId321" Type="http://schemas.openxmlformats.org/officeDocument/2006/relationships/hyperlink" Target="http://www.planalto.gov.br/ccivil_03/_Ato2011-2014/2012/Lei/L12619.htm" TargetMode="External"/><Relationship Id="rId363" Type="http://schemas.openxmlformats.org/officeDocument/2006/relationships/hyperlink" Target="http://www.planalto.gov.br/ccivil_03/_Ato2015-2018/2017/Lei/L13495.htm" TargetMode="External"/><Relationship Id="rId419" Type="http://schemas.openxmlformats.org/officeDocument/2006/relationships/hyperlink" Target="http://www.planalto.gov.br/ccivil_03/_Ato2015-2018/2016/Lei/L13281.htm" TargetMode="External"/><Relationship Id="rId570" Type="http://schemas.openxmlformats.org/officeDocument/2006/relationships/hyperlink" Target="http://www.planalto.gov.br/ccivil_03/_Ato2015-2018/2018/Lei/L13614.htm" TargetMode="External"/><Relationship Id="rId626" Type="http://schemas.openxmlformats.org/officeDocument/2006/relationships/hyperlink" Target="http://www.planalto.gov.br/ccivil_03/_Ato2015-2018/2016/Lei/L13281.htm" TargetMode="External"/><Relationship Id="rId223" Type="http://schemas.openxmlformats.org/officeDocument/2006/relationships/hyperlink" Target="http://www.planalto.gov.br/ccivil_03/_Ato2015-2018/2016/Lei/L13281.htm" TargetMode="External"/><Relationship Id="rId430" Type="http://schemas.openxmlformats.org/officeDocument/2006/relationships/hyperlink" Target="http://www.planalto.gov.br/ccivil_03/_Ato2015-2018/2015/Lei/L13160.htm" TargetMode="External"/><Relationship Id="rId18" Type="http://schemas.openxmlformats.org/officeDocument/2006/relationships/hyperlink" Target="http://www.planalto.gov.br/ccivil_03/_Ato2011-2014/2013/Lei/L12865.htm" TargetMode="External"/><Relationship Id="rId265" Type="http://schemas.openxmlformats.org/officeDocument/2006/relationships/hyperlink" Target="http://www.planalto.gov.br/ccivil_03/_Ato2015-2018/2016/Lei/L13281.htm" TargetMode="External"/><Relationship Id="rId472" Type="http://schemas.openxmlformats.org/officeDocument/2006/relationships/hyperlink" Target="http://www.planalto.gov.br/ccivil_03/_Ato2015-2018/2016/Lei/L13281.htm" TargetMode="External"/><Relationship Id="rId528" Type="http://schemas.openxmlformats.org/officeDocument/2006/relationships/hyperlink" Target="http://www.planalto.gov.br/ccivil_03/_Ato2011-2014/2012/Msg/VEP-151.htm" TargetMode="External"/><Relationship Id="rId125" Type="http://schemas.openxmlformats.org/officeDocument/2006/relationships/hyperlink" Target="http://www.planalto.gov.br/ccivil_03/_Ato2007-2010/2009/Lei/L12006.htm" TargetMode="External"/><Relationship Id="rId167" Type="http://schemas.openxmlformats.org/officeDocument/2006/relationships/hyperlink" Target="http://www.stf.jus.br/portal/peticaoInicial/verPeticaoInicial.asp?base=ADIN&amp;s1=2998&amp;processo=2998" TargetMode="External"/><Relationship Id="rId332" Type="http://schemas.openxmlformats.org/officeDocument/2006/relationships/hyperlink" Target="http://www.planalto.gov.br/ccivil_03/_Ato2015-2018/2016/Lei/L13281.htm" TargetMode="External"/><Relationship Id="rId374" Type="http://schemas.openxmlformats.org/officeDocument/2006/relationships/hyperlink" Target="http://www.planalto.gov.br/ccivil_03/_Ato2015-2018/2017/Lei/L13495.htm" TargetMode="External"/><Relationship Id="rId581" Type="http://schemas.openxmlformats.org/officeDocument/2006/relationships/hyperlink" Target="http://www.planalto.gov.br/ccivil_03/_Ato2015-2018/2018/Lei/L13614.htm" TargetMode="External"/><Relationship Id="rId71" Type="http://schemas.openxmlformats.org/officeDocument/2006/relationships/hyperlink" Target="http://www.planalto.gov.br/ccivil_03/_Ato2011-2014/2012/Lei/L12619.htm" TargetMode="External"/><Relationship Id="rId234" Type="http://schemas.openxmlformats.org/officeDocument/2006/relationships/hyperlink" Target="http://www.planalto.gov.br/ccivil_03/_Ato2015-2018/2016/Lei/L13281.htm" TargetMode="External"/><Relationship Id="rId637" Type="http://schemas.openxmlformats.org/officeDocument/2006/relationships/hyperlink" Target="http://www.planalto.gov.br/ccivil_03/leis/1970-1979/L6124.htm" TargetMode="External"/><Relationship Id="rId2" Type="http://schemas.microsoft.com/office/2007/relationships/stylesWithEffects" Target="stylesWithEffects.xml"/><Relationship Id="rId29" Type="http://schemas.openxmlformats.org/officeDocument/2006/relationships/hyperlink" Target="http://www.planalto.gov.br/ccivil_03/_Ato2019-2022/2019/Mpv/mpv882.htm" TargetMode="External"/><Relationship Id="rId276" Type="http://schemas.openxmlformats.org/officeDocument/2006/relationships/hyperlink" Target="http://www.planalto.gov.br/ccivil_03/_Ato2011-2014/2014/Lei/L12971.htm" TargetMode="External"/><Relationship Id="rId441" Type="http://schemas.openxmlformats.org/officeDocument/2006/relationships/hyperlink" Target="http://www.planalto.gov.br/ccivil_03/_Ato2015-2018/2016/Lei/L13281.htm" TargetMode="External"/><Relationship Id="rId483" Type="http://schemas.openxmlformats.org/officeDocument/2006/relationships/hyperlink" Target="http://www.planalto.gov.br/ccivil_03/leis/L9099.htm" TargetMode="External"/><Relationship Id="rId539" Type="http://schemas.openxmlformats.org/officeDocument/2006/relationships/hyperlink" Target="http://www.planalto.gov.br/ccivil_03/_Ato2015-2018/2016/Lei/L13281.htm" TargetMode="External"/><Relationship Id="rId40" Type="http://schemas.openxmlformats.org/officeDocument/2006/relationships/hyperlink" Target="http://www.planalto.gov.br/ccivil_03/_Ato2015-2018/2016/Lei/L13281.htm" TargetMode="External"/><Relationship Id="rId136" Type="http://schemas.openxmlformats.org/officeDocument/2006/relationships/hyperlink" Target="http://www.planalto.gov.br/ccivil_03/_Ato2015-2018/2016/Lei/L13281.htm" TargetMode="External"/><Relationship Id="rId178" Type="http://schemas.openxmlformats.org/officeDocument/2006/relationships/hyperlink" Target="http://www.planalto.gov.br/ccivil_03/_Ato2007-2010/2009/Lei/L12009.htm" TargetMode="External"/><Relationship Id="rId301" Type="http://schemas.openxmlformats.org/officeDocument/2006/relationships/hyperlink" Target="http://www.planalto.gov.br/ccivil_03/_Ato2011-2014/2014/Lei/L12971.htm" TargetMode="External"/><Relationship Id="rId343" Type="http://schemas.openxmlformats.org/officeDocument/2006/relationships/hyperlink" Target="http://www.planalto.gov.br/ccivil_03/_Ato2015-2018/2016/Lei/L13290.htm" TargetMode="External"/><Relationship Id="rId550" Type="http://schemas.openxmlformats.org/officeDocument/2006/relationships/hyperlink" Target="http://www.planalto.gov.br/ccivil_03/_Ato2015-2018/2016/Lei/L13281.htm" TargetMode="External"/><Relationship Id="rId82" Type="http://schemas.openxmlformats.org/officeDocument/2006/relationships/hyperlink" Target="http://www.planalto.gov.br/ccivil_03/Decreto-Lei/Del4657.htm" TargetMode="External"/><Relationship Id="rId203" Type="http://schemas.openxmlformats.org/officeDocument/2006/relationships/hyperlink" Target="http://www.planalto.gov.br/ccivil_03/_Ato2015-2018/2015/Lei/L13146.htm" TargetMode="External"/><Relationship Id="rId385" Type="http://schemas.openxmlformats.org/officeDocument/2006/relationships/hyperlink" Target="http://www.planalto.gov.br/ccivil_03/_Ato2015-2018/2016/Lei/L13281.htm" TargetMode="External"/><Relationship Id="rId592" Type="http://schemas.openxmlformats.org/officeDocument/2006/relationships/hyperlink" Target="http://www.planalto.gov.br/ccivil_03/_Ato2015-2018/2018/Lei/L13614.htm" TargetMode="External"/><Relationship Id="rId606" Type="http://schemas.openxmlformats.org/officeDocument/2006/relationships/hyperlink" Target="http://www.planalto.gov.br/ccivil_03/_Ato2015-2018/2015/Lei/L13160.htm" TargetMode="External"/><Relationship Id="rId648" Type="http://schemas.openxmlformats.org/officeDocument/2006/relationships/hyperlink" Target="http://www.planalto.gov.br/ccivil_03/_Ato2011-2014/2012/Lei/L12760.htm" TargetMode="External"/><Relationship Id="rId245" Type="http://schemas.openxmlformats.org/officeDocument/2006/relationships/hyperlink" Target="http://www.planalto.gov.br/ccivil_03/_Ato2015-2018/2016/Lei/L13281.htm" TargetMode="External"/><Relationship Id="rId287" Type="http://schemas.openxmlformats.org/officeDocument/2006/relationships/hyperlink" Target="http://www.planalto.gov.br/ccivil_03/_Ato2015-2018/2016/Lei/L13281.htm" TargetMode="External"/><Relationship Id="rId410" Type="http://schemas.openxmlformats.org/officeDocument/2006/relationships/hyperlink" Target="http://www.planalto.gov.br/ccivil_03/_Ato2015-2018/2016/Lei/L13281.htm" TargetMode="External"/><Relationship Id="rId452" Type="http://schemas.openxmlformats.org/officeDocument/2006/relationships/hyperlink" Target="http://www.planalto.gov.br/ccivil_03/_Ato2019-2022/2019/Lei/L13804.htm" TargetMode="External"/><Relationship Id="rId494" Type="http://schemas.openxmlformats.org/officeDocument/2006/relationships/hyperlink" Target="http://www.planalto.gov.br/ccivil_03/_Ato2011-2014/2014/Lei/L12971.htm" TargetMode="External"/><Relationship Id="rId508" Type="http://schemas.openxmlformats.org/officeDocument/2006/relationships/hyperlink" Target="http://www.planalto.gov.br/ccivil_03/_Ato2015-2018/2017/Lei/L13546.htm" TargetMode="External"/><Relationship Id="rId105" Type="http://schemas.openxmlformats.org/officeDocument/2006/relationships/hyperlink" Target="http://www.planalto.gov.br/ccivil_03/Decreto-Lei/Del4657.htm" TargetMode="External"/><Relationship Id="rId147" Type="http://schemas.openxmlformats.org/officeDocument/2006/relationships/hyperlink" Target="http://www.planalto.gov.br/ccivil_03/leis/L9602.htm" TargetMode="External"/><Relationship Id="rId312" Type="http://schemas.openxmlformats.org/officeDocument/2006/relationships/hyperlink" Target="http://www.planalto.gov.br/ccivil_03/_Ato2004-2006/2006/Lei/L11334.htm" TargetMode="External"/><Relationship Id="rId354" Type="http://schemas.openxmlformats.org/officeDocument/2006/relationships/hyperlink" Target="http://www.planalto.gov.br/ccivil_03/_Ato2015-2018/2016/Lei/L13281.htm" TargetMode="External"/><Relationship Id="rId51" Type="http://schemas.openxmlformats.org/officeDocument/2006/relationships/hyperlink" Target="http://www.planalto.gov.br/ccivil_03/_Ato2015-2018/2016/Lei/L13281.htm" TargetMode="External"/><Relationship Id="rId93" Type="http://schemas.openxmlformats.org/officeDocument/2006/relationships/hyperlink" Target="http://www.planalto.gov.br/ccivil_03/Decreto-Lei/Del4657.htm" TargetMode="External"/><Relationship Id="rId189" Type="http://schemas.openxmlformats.org/officeDocument/2006/relationships/hyperlink" Target="http://www.planalto.gov.br/ccivil_03/_Ato2015-2018/2015/Lei/L13097.htm" TargetMode="External"/><Relationship Id="rId396" Type="http://schemas.openxmlformats.org/officeDocument/2006/relationships/hyperlink" Target="http://www.planalto.gov.br/ccivil_03/_Ato2015-2018/2016/Lei/L13281.htm" TargetMode="External"/><Relationship Id="rId561" Type="http://schemas.openxmlformats.org/officeDocument/2006/relationships/hyperlink" Target="http://www.planalto.gov.br/ccivil_03/_Ato2015-2018/2018/Lei/L13614.htm" TargetMode="External"/><Relationship Id="rId617" Type="http://schemas.openxmlformats.org/officeDocument/2006/relationships/hyperlink" Target="http://www.planalto.gov.br/ccivil_03/_Ato2015-2018/2015/Lei/L13160.htm" TargetMode="External"/><Relationship Id="rId214" Type="http://schemas.openxmlformats.org/officeDocument/2006/relationships/hyperlink" Target="http://www.planalto.gov.br/ccivil_03/Decreto-Lei/Del4657.htm" TargetMode="External"/><Relationship Id="rId256" Type="http://schemas.openxmlformats.org/officeDocument/2006/relationships/hyperlink" Target="http://www.planalto.gov.br/ccivil_03/_Ato2015-2018/2016/Lei/L13281.htm" TargetMode="External"/><Relationship Id="rId298" Type="http://schemas.openxmlformats.org/officeDocument/2006/relationships/hyperlink" Target="http://www.planalto.gov.br/ccivil_03/_Ato2011-2014/2014/Lei/L12971.htm" TargetMode="External"/><Relationship Id="rId421" Type="http://schemas.openxmlformats.org/officeDocument/2006/relationships/hyperlink" Target="http://www.planalto.gov.br/ccivil_03/_Ato2015-2018/2016/Lei/L13281.htm" TargetMode="External"/><Relationship Id="rId463" Type="http://schemas.openxmlformats.org/officeDocument/2006/relationships/hyperlink" Target="http://www.planalto.gov.br/ccivil_03/_Ato2015-2018/2016/Lei/L13281.htm" TargetMode="External"/><Relationship Id="rId519" Type="http://schemas.openxmlformats.org/officeDocument/2006/relationships/hyperlink" Target="http://www.planalto.gov.br/ccivil_03/_Ato2019-2022/2019/Lei/L13840.htm" TargetMode="External"/><Relationship Id="rId116" Type="http://schemas.openxmlformats.org/officeDocument/2006/relationships/hyperlink" Target="http://www.planalto.gov.br/ccivil_03/_Ato2007-2010/2009/Lei/L12006.htm" TargetMode="External"/><Relationship Id="rId158" Type="http://schemas.openxmlformats.org/officeDocument/2006/relationships/hyperlink" Target="http://www.planalto.gov.br/ccivil_03/_Ato2015-2018/2016/Lei/L13281.htm" TargetMode="External"/><Relationship Id="rId323" Type="http://schemas.openxmlformats.org/officeDocument/2006/relationships/hyperlink" Target="http://www.planalto.gov.br/ccivil_03/Decreto-Lei/Del4657.htm" TargetMode="External"/><Relationship Id="rId530" Type="http://schemas.openxmlformats.org/officeDocument/2006/relationships/hyperlink" Target="http://www.planalto.gov.br/ccivil_03/_Ato2011-2014/2012/Msg/VEP-151.htm" TargetMode="External"/><Relationship Id="rId20" Type="http://schemas.openxmlformats.org/officeDocument/2006/relationships/hyperlink" Target="http://www.planalto.gov.br/ccivil_03/_Ato2019-2022/2019/Mpv/mpv882.htm" TargetMode="External"/><Relationship Id="rId62" Type="http://schemas.openxmlformats.org/officeDocument/2006/relationships/hyperlink" Target="http://www.planalto.gov.br/ccivil_03/_Ato2015-2018/2016/Lei/L13281.htm" TargetMode="External"/><Relationship Id="rId365" Type="http://schemas.openxmlformats.org/officeDocument/2006/relationships/hyperlink" Target="http://www.planalto.gov.br/ccivil_03/_Ato2015-2018/2017/Lei/L13495.htm" TargetMode="External"/><Relationship Id="rId572" Type="http://schemas.openxmlformats.org/officeDocument/2006/relationships/hyperlink" Target="http://www.planalto.gov.br/ccivil_03/_Ato2015-2018/2018/Lei/L13614.htm" TargetMode="External"/><Relationship Id="rId628" Type="http://schemas.openxmlformats.org/officeDocument/2006/relationships/hyperlink" Target="http://www.planalto.gov.br/ccivil_03/_Ato2015-2018/2016/Lei/L13281.htm" TargetMode="External"/><Relationship Id="rId225" Type="http://schemas.openxmlformats.org/officeDocument/2006/relationships/hyperlink" Target="http://www.planalto.gov.br/ccivil_03/leis/L9602.htm" TargetMode="External"/><Relationship Id="rId267" Type="http://schemas.openxmlformats.org/officeDocument/2006/relationships/hyperlink" Target="http://www.planalto.gov.br/ccivil_03/_Ato2015-2018/2016/Lei/L13281.htm" TargetMode="External"/><Relationship Id="rId432" Type="http://schemas.openxmlformats.org/officeDocument/2006/relationships/hyperlink" Target="http://www.planalto.gov.br/ccivil_03/_Ato2015-2018/2016/Lei/L13281.htm" TargetMode="External"/><Relationship Id="rId474" Type="http://schemas.openxmlformats.org/officeDocument/2006/relationships/hyperlink" Target="http://www.stf.jus.br/portal/peticaoInicial/verPeticaoInicial.asp?base=ADIN&amp;s1=2998&amp;processo=2998" TargetMode="External"/><Relationship Id="rId127" Type="http://schemas.openxmlformats.org/officeDocument/2006/relationships/hyperlink" Target="http://www.planalto.gov.br/ccivil_03/leis/L6194.htm" TargetMode="External"/><Relationship Id="rId31" Type="http://schemas.openxmlformats.org/officeDocument/2006/relationships/hyperlink" Target="http://www.planalto.gov.br/ccivil_03/_Ato2019-2022/2019/Mpv/mpv882.htm" TargetMode="External"/><Relationship Id="rId73" Type="http://schemas.openxmlformats.org/officeDocument/2006/relationships/hyperlink" Target="http://www.planalto.gov.br/ccivil_03/Decreto-Lei/Del4657.htm" TargetMode="External"/><Relationship Id="rId169" Type="http://schemas.openxmlformats.org/officeDocument/2006/relationships/hyperlink" Target="http://www.planalto.gov.br/ccivil_03/_Ato2015-2018/2015/Lei/L13154.htm" TargetMode="External"/><Relationship Id="rId334" Type="http://schemas.openxmlformats.org/officeDocument/2006/relationships/hyperlink" Target="http://www.planalto.gov.br/ccivil_03/_Ato2015-2018/2016/Lei/L13281.htm" TargetMode="External"/><Relationship Id="rId376" Type="http://schemas.openxmlformats.org/officeDocument/2006/relationships/hyperlink" Target="http://www.planalto.gov.br/ccivil_03/_Ato2015-2018/2016/Lei/L13281.htm" TargetMode="External"/><Relationship Id="rId541" Type="http://schemas.openxmlformats.org/officeDocument/2006/relationships/hyperlink" Target="http://www.planalto.gov.br/ccivil_03/decreto/Antigos/D62127.htm" TargetMode="External"/><Relationship Id="rId583" Type="http://schemas.openxmlformats.org/officeDocument/2006/relationships/hyperlink" Target="http://www.planalto.gov.br/ccivil_03/_Ato2015-2018/2018/Lei/L13614.htm" TargetMode="External"/><Relationship Id="rId639" Type="http://schemas.openxmlformats.org/officeDocument/2006/relationships/hyperlink" Target="http://www.planalto.gov.br/ccivil_03/leis/1970-1979/L6369.htm" TargetMode="External"/><Relationship Id="rId4" Type="http://schemas.openxmlformats.org/officeDocument/2006/relationships/webSettings" Target="webSettings.xml"/><Relationship Id="rId180" Type="http://schemas.openxmlformats.org/officeDocument/2006/relationships/hyperlink" Target="http://www.planalto.gov.br/ccivil_03/_Ato2007-2010/2009/Lei/L12009.htm" TargetMode="External"/><Relationship Id="rId236" Type="http://schemas.openxmlformats.org/officeDocument/2006/relationships/hyperlink" Target="http://www.planalto.gov.br/ccivil_03/_Ato2015-2018/2016/Lei/L13281.htm" TargetMode="External"/><Relationship Id="rId278" Type="http://schemas.openxmlformats.org/officeDocument/2006/relationships/hyperlink" Target="http://www.planalto.gov.br/ccivil_03/_Ato2011-2014/2014/Lei/L12971.htm" TargetMode="External"/><Relationship Id="rId401" Type="http://schemas.openxmlformats.org/officeDocument/2006/relationships/hyperlink" Target="http://www.planalto.gov.br/ccivil_03/_Ato2015-2018/2016/Lei/L13281.htm" TargetMode="External"/><Relationship Id="rId443" Type="http://schemas.openxmlformats.org/officeDocument/2006/relationships/hyperlink" Target="http://www.planalto.gov.br/ccivil_03/_Ato2011-2014/2012/Lei/L12760.htm" TargetMode="External"/><Relationship Id="rId650" Type="http://schemas.openxmlformats.org/officeDocument/2006/relationships/fontTable" Target="fontTable.xml"/><Relationship Id="rId303" Type="http://schemas.openxmlformats.org/officeDocument/2006/relationships/hyperlink" Target="http://www.planalto.gov.br/ccivil_03/_Ato2011-2014/2014/Lei/L12971.htm" TargetMode="External"/><Relationship Id="rId485" Type="http://schemas.openxmlformats.org/officeDocument/2006/relationships/hyperlink" Target="http://www.planalto.gov.br/ccivil_03/_Ato2007-2010/2008/Lei/L11705.htm" TargetMode="External"/><Relationship Id="rId42" Type="http://schemas.openxmlformats.org/officeDocument/2006/relationships/hyperlink" Target="http://www.planalto.gov.br/ccivil_03/_Ato2015-2018/2016/Lei/L13258.htm" TargetMode="External"/><Relationship Id="rId84" Type="http://schemas.openxmlformats.org/officeDocument/2006/relationships/hyperlink" Target="http://www.planalto.gov.br/ccivil_03/_Ato2011-2014/2012/Lei/L12619.htm" TargetMode="External"/><Relationship Id="rId138" Type="http://schemas.openxmlformats.org/officeDocument/2006/relationships/hyperlink" Target="http://www.planalto.gov.br/ccivil_03/_Ato2015-2018/2016/Lei/L13281.htm" TargetMode="External"/><Relationship Id="rId345" Type="http://schemas.openxmlformats.org/officeDocument/2006/relationships/hyperlink" Target="http://www.planalto.gov.br/ccivil_03/_Ato2015-2018/2015/Lei/L13154.htm" TargetMode="External"/><Relationship Id="rId387" Type="http://schemas.openxmlformats.org/officeDocument/2006/relationships/hyperlink" Target="http://www.planalto.gov.br/ccivil_03/_Ato2011-2014/2012/Lei/L12619.htm" TargetMode="External"/><Relationship Id="rId510" Type="http://schemas.openxmlformats.org/officeDocument/2006/relationships/hyperlink" Target="http://www.planalto.gov.br/ccivil_03/_Ato2015-2018/2017/Lei/L13546.htm" TargetMode="External"/><Relationship Id="rId552" Type="http://schemas.openxmlformats.org/officeDocument/2006/relationships/hyperlink" Target="http://www.planalto.gov.br/ccivil_03/_Ato2015-2018/2016/Lei/L13281.htm" TargetMode="External"/><Relationship Id="rId594" Type="http://schemas.openxmlformats.org/officeDocument/2006/relationships/hyperlink" Target="http://www.planalto.gov.br/ccivil_03/_Ato2015-2018/2018/Lei/L13614.htm" TargetMode="External"/><Relationship Id="rId608" Type="http://schemas.openxmlformats.org/officeDocument/2006/relationships/hyperlink" Target="http://www.planalto.gov.br/ccivil_03/_Ato2015-2018/2015/Lei/L13160.htm" TargetMode="External"/><Relationship Id="rId191" Type="http://schemas.openxmlformats.org/officeDocument/2006/relationships/hyperlink" Target="http://www.planalto.gov.br/ccivil_03/_Ato2011-2014/2012/Msg/VEP-151.htm" TargetMode="External"/><Relationship Id="rId205" Type="http://schemas.openxmlformats.org/officeDocument/2006/relationships/hyperlink" Target="http://www.planalto.gov.br/ccivil_03/leis/L9602.htm" TargetMode="External"/><Relationship Id="rId247" Type="http://schemas.openxmlformats.org/officeDocument/2006/relationships/hyperlink" Target="http://www.planalto.gov.br/ccivil_03/_Ato2015-2018/2016/Lei/L13281.htm" TargetMode="External"/><Relationship Id="rId412" Type="http://schemas.openxmlformats.org/officeDocument/2006/relationships/hyperlink" Target="http://www.planalto.gov.br/ccivil_03/_Ato2015-2018/2016/Lei/L13281.htm" TargetMode="External"/><Relationship Id="rId107" Type="http://schemas.openxmlformats.org/officeDocument/2006/relationships/hyperlink" Target="http://www.planalto.gov.br/ccivil_03/_Ato2007-2010/2009/Lei/L12006.htm" TargetMode="External"/><Relationship Id="rId289" Type="http://schemas.openxmlformats.org/officeDocument/2006/relationships/hyperlink" Target="http://www.planalto.gov.br/ccivil_03/_Ato2015-2018/2016/Lei/L13281.htm" TargetMode="External"/><Relationship Id="rId454" Type="http://schemas.openxmlformats.org/officeDocument/2006/relationships/hyperlink" Target="http://www.planalto.gov.br/ccivil_03/leis/L9602.htm" TargetMode="External"/><Relationship Id="rId496" Type="http://schemas.openxmlformats.org/officeDocument/2006/relationships/hyperlink" Target="http://www.planalto.gov.br/ccivil_03/leis/L9503Compilado.htm" TargetMode="External"/><Relationship Id="rId11" Type="http://schemas.openxmlformats.org/officeDocument/2006/relationships/hyperlink" Target="http://www.planalto.gov.br/ccivil_03/_Ato2007-2010/2009/Lei/L12058.htm" TargetMode="External"/><Relationship Id="rId53" Type="http://schemas.openxmlformats.org/officeDocument/2006/relationships/hyperlink" Target="http://www.planalto.gov.br/ccivil_03/_Ato2015-2018/2016/Lei/L13290.htm" TargetMode="External"/><Relationship Id="rId149" Type="http://schemas.openxmlformats.org/officeDocument/2006/relationships/hyperlink" Target="http://www.planalto.gov.br/ccivil_03/leis/L9602.htm" TargetMode="External"/><Relationship Id="rId314" Type="http://schemas.openxmlformats.org/officeDocument/2006/relationships/hyperlink" Target="http://www.planalto.gov.br/ccivil_03/_Ato2004-2006/2006/Lei/L11334.htm" TargetMode="External"/><Relationship Id="rId356" Type="http://schemas.openxmlformats.org/officeDocument/2006/relationships/hyperlink" Target="http://www.planalto.gov.br/ccivil_03/_Ato2015-2018/2016/Lei/L13281.htm" TargetMode="External"/><Relationship Id="rId398" Type="http://schemas.openxmlformats.org/officeDocument/2006/relationships/hyperlink" Target="http://www.planalto.gov.br/ccivil_03/_Ato2015-2018/2016/Lei/L13281.htm" TargetMode="External"/><Relationship Id="rId521" Type="http://schemas.openxmlformats.org/officeDocument/2006/relationships/hyperlink" Target="http://www.planalto.gov.br/ccivil_03/_Ato2015-2018/2017/Lei/L13546.htm" TargetMode="External"/><Relationship Id="rId563" Type="http://schemas.openxmlformats.org/officeDocument/2006/relationships/hyperlink" Target="http://www.planalto.gov.br/ccivil_03/_Ato2015-2018/2018/Lei/L13614.htm" TargetMode="External"/><Relationship Id="rId619" Type="http://schemas.openxmlformats.org/officeDocument/2006/relationships/hyperlink" Target="http://www.planalto.gov.br/ccivil_03/_Ato2015-2018/2015/Lei/L13160.htm" TargetMode="External"/><Relationship Id="rId95" Type="http://schemas.openxmlformats.org/officeDocument/2006/relationships/hyperlink" Target="http://www.planalto.gov.br/ccivil_03/Decreto-Lei/Del4657.htm" TargetMode="External"/><Relationship Id="rId160" Type="http://schemas.openxmlformats.org/officeDocument/2006/relationships/hyperlink" Target="http://www.planalto.gov.br/ccivil_03/_Ato2015-2018/2016/Lei/L13281.htm" TargetMode="External"/><Relationship Id="rId216" Type="http://schemas.openxmlformats.org/officeDocument/2006/relationships/hyperlink" Target="http://www.planalto.gov.br/ccivil_03/Decreto-Lei/Del4657.htm" TargetMode="External"/><Relationship Id="rId423" Type="http://schemas.openxmlformats.org/officeDocument/2006/relationships/hyperlink" Target="http://www.planalto.gov.br/ccivil_03/leis/L9602.htm" TargetMode="External"/><Relationship Id="rId258" Type="http://schemas.openxmlformats.org/officeDocument/2006/relationships/hyperlink" Target="http://www.planalto.gov.br/ccivil_03/_Ato2007-2010/2008/Lei/L11705.htm" TargetMode="External"/><Relationship Id="rId465" Type="http://schemas.openxmlformats.org/officeDocument/2006/relationships/hyperlink" Target="http://www.planalto.gov.br/ccivil_03/_Ato2015-2018/2016/Lei/L13281.htm" TargetMode="External"/><Relationship Id="rId630" Type="http://schemas.openxmlformats.org/officeDocument/2006/relationships/hyperlink" Target="http://www.planalto.gov.br/ccivil_03/_Ato2015-2018/2016/Lei/L13281.htm" TargetMode="External"/><Relationship Id="rId22" Type="http://schemas.openxmlformats.org/officeDocument/2006/relationships/hyperlink" Target="http://www.planalto.gov.br/ccivil_03/_Ato2019-2022/2019/Mpv/mpv882.htm" TargetMode="External"/><Relationship Id="rId64" Type="http://schemas.openxmlformats.org/officeDocument/2006/relationships/hyperlink" Target="http://www.planalto.gov.br/ccivil_03/_Ato2015-2018/2016/Lei/L13281.htm" TargetMode="External"/><Relationship Id="rId118" Type="http://schemas.openxmlformats.org/officeDocument/2006/relationships/hyperlink" Target="http://www.planalto.gov.br/ccivil_03/_Ato2007-2010/2009/Lei/L12006.htm" TargetMode="External"/><Relationship Id="rId325" Type="http://schemas.openxmlformats.org/officeDocument/2006/relationships/hyperlink" Target="http://www.planalto.gov.br/ccivil_03/_Ato2015-2018/2016/Lei/L13281.htm" TargetMode="External"/><Relationship Id="rId367" Type="http://schemas.openxmlformats.org/officeDocument/2006/relationships/hyperlink" Target="http://www.planalto.gov.br/ccivil_03/_Ato2015-2018/2017/Lei/L13495.htm" TargetMode="External"/><Relationship Id="rId532" Type="http://schemas.openxmlformats.org/officeDocument/2006/relationships/hyperlink" Target="http://www.planalto.gov.br/ccivil_03/_Ato2015-2018/2016/Lei/L13281.htm" TargetMode="External"/><Relationship Id="rId574" Type="http://schemas.openxmlformats.org/officeDocument/2006/relationships/hyperlink" Target="http://www.planalto.gov.br/ccivil_03/_Ato2015-2018/2018/Lei/L13614.htm" TargetMode="External"/><Relationship Id="rId171" Type="http://schemas.openxmlformats.org/officeDocument/2006/relationships/hyperlink" Target="http://www.planalto.gov.br/ccivil_03/_Ato2015-2018/2015/Lei/L13103.htm" TargetMode="External"/><Relationship Id="rId227" Type="http://schemas.openxmlformats.org/officeDocument/2006/relationships/hyperlink" Target="http://www.planalto.gov.br/ccivil_03/_Ato2007-2010/2010/Lei/L12217.htm" TargetMode="External"/><Relationship Id="rId269" Type="http://schemas.openxmlformats.org/officeDocument/2006/relationships/hyperlink" Target="http://www.planalto.gov.br/ccivil_03/_Ato2015-2018/2016/Lei/L13281.htm" TargetMode="External"/><Relationship Id="rId434" Type="http://schemas.openxmlformats.org/officeDocument/2006/relationships/hyperlink" Target="http://www.planalto.gov.br/ccivil_03/_Ato2015-2018/2016/Lei/L13281.htm" TargetMode="External"/><Relationship Id="rId476" Type="http://schemas.openxmlformats.org/officeDocument/2006/relationships/hyperlink" Target="http://www.planalto.gov.br/ccivil_03/_Ato2015-2018/2016/Lei/L13281.htm" TargetMode="External"/><Relationship Id="rId641" Type="http://schemas.openxmlformats.org/officeDocument/2006/relationships/hyperlink" Target="http://www.planalto.gov.br/ccivil_03/leis/1980-1988/L7031.htm" TargetMode="External"/><Relationship Id="rId33" Type="http://schemas.openxmlformats.org/officeDocument/2006/relationships/hyperlink" Target="http://www.planalto.gov.br/ccivil_03/_Ato2019-2022/2019/Mpv/mpv882.htm" TargetMode="External"/><Relationship Id="rId129" Type="http://schemas.openxmlformats.org/officeDocument/2006/relationships/hyperlink" Target="http://www.planalto.gov.br/ccivil_03/_Ato2015-2018/2016/Lei/L13281.htm" TargetMode="External"/><Relationship Id="rId280" Type="http://schemas.openxmlformats.org/officeDocument/2006/relationships/hyperlink" Target="http://www.planalto.gov.br/ccivil_03/_Ato2011-2014/2014/Lei/L12971.htm" TargetMode="External"/><Relationship Id="rId336" Type="http://schemas.openxmlformats.org/officeDocument/2006/relationships/hyperlink" Target="http://www.planalto.gov.br/ccivil_03/_Ato2015-2018/2016/Lei/L13281.htm" TargetMode="External"/><Relationship Id="rId501" Type="http://schemas.openxmlformats.org/officeDocument/2006/relationships/hyperlink" Target="http://www.planalto.gov.br/ccivil_03/_Ato2011-2014/2014/Lei/L12971.htm" TargetMode="External"/><Relationship Id="rId543" Type="http://schemas.openxmlformats.org/officeDocument/2006/relationships/hyperlink" Target="http://www.planalto.gov.br/ccivil_03/_Ato2015-2018/2016/Lei/L13281.htm" TargetMode="External"/><Relationship Id="rId75" Type="http://schemas.openxmlformats.org/officeDocument/2006/relationships/hyperlink" Target="http://www.planalto.gov.br/ccivil_03/Decreto-Lei/Del4657.htm" TargetMode="External"/><Relationship Id="rId140" Type="http://schemas.openxmlformats.org/officeDocument/2006/relationships/hyperlink" Target="http://www.planalto.gov.br/ccivil_03/_Ato2015-2018/2016/Lei/L13281.htm" TargetMode="External"/><Relationship Id="rId182" Type="http://schemas.openxmlformats.org/officeDocument/2006/relationships/hyperlink" Target="http://www.planalto.gov.br/ccivil_03/_Ato2007-2010/2009/Lei/L12009.htm" TargetMode="External"/><Relationship Id="rId378" Type="http://schemas.openxmlformats.org/officeDocument/2006/relationships/hyperlink" Target="http://www.planalto.gov.br/ccivil_03/_Ato2015-2018/2016/Lei/L13281.htm" TargetMode="External"/><Relationship Id="rId403" Type="http://schemas.openxmlformats.org/officeDocument/2006/relationships/hyperlink" Target="http://www.planalto.gov.br/ccivil_03/_Ato2015-2018/2016/Lei/L13281.htm" TargetMode="External"/><Relationship Id="rId585" Type="http://schemas.openxmlformats.org/officeDocument/2006/relationships/hyperlink" Target="http://www.planalto.gov.br/ccivil_03/_Ato2015-2018/2018/Lei/L13614.htm" TargetMode="External"/><Relationship Id="rId6" Type="http://schemas.openxmlformats.org/officeDocument/2006/relationships/hyperlink" Target="http://www.planalto.gov.br/ccivil_03/leis/Mensagem_Veto/anterior_98/Mvep1056-97.htm" TargetMode="External"/><Relationship Id="rId238" Type="http://schemas.openxmlformats.org/officeDocument/2006/relationships/hyperlink" Target="http://www.planalto.gov.br/ccivil_03/_Ato2015-2018/2016/Lei/L13281.htm" TargetMode="External"/><Relationship Id="rId445" Type="http://schemas.openxmlformats.org/officeDocument/2006/relationships/hyperlink" Target="http://www.planalto.gov.br/ccivil_03/_Ato2011-2014/2012/Lei/L12760.htm" TargetMode="External"/><Relationship Id="rId487" Type="http://schemas.openxmlformats.org/officeDocument/2006/relationships/hyperlink" Target="http://www.planalto.gov.br/ccivil_03/_Ato2007-2010/2008/Lei/L11705.htm" TargetMode="External"/><Relationship Id="rId610" Type="http://schemas.openxmlformats.org/officeDocument/2006/relationships/hyperlink" Target="http://www.planalto.gov.br/ccivil_03/_Ato2015-2018/2015/Lei/L13160.htm" TargetMode="External"/><Relationship Id="rId291" Type="http://schemas.openxmlformats.org/officeDocument/2006/relationships/hyperlink" Target="http://www.planalto.gov.br/ccivil_03/_Ato2015-2018/2016/Lei/L13281.htm" TargetMode="External"/><Relationship Id="rId305" Type="http://schemas.openxmlformats.org/officeDocument/2006/relationships/hyperlink" Target="http://www.planalto.gov.br/ccivil_03/_Ato2011-2014/2014/Lei/L12971.htm" TargetMode="External"/><Relationship Id="rId347" Type="http://schemas.openxmlformats.org/officeDocument/2006/relationships/hyperlink" Target="http://www.planalto.gov.br/ccivil_03/_Ato2015-2018/2015/Lei/L13154.htm" TargetMode="External"/><Relationship Id="rId512" Type="http://schemas.openxmlformats.org/officeDocument/2006/relationships/hyperlink" Target="http://www.planalto.gov.br/ccivil_03/_Ato2015-2018/2017/Lei/L13546.htm" TargetMode="External"/><Relationship Id="rId44" Type="http://schemas.openxmlformats.org/officeDocument/2006/relationships/hyperlink" Target="http://www.planalto.gov.br/ccivil_03/_Ato2015-2018/2016/Lei/L13281.htm" TargetMode="External"/><Relationship Id="rId86" Type="http://schemas.openxmlformats.org/officeDocument/2006/relationships/hyperlink" Target="http://www.planalto.gov.br/ccivil_03/_Ato2011-2014/2012/Msg/VEP-151.htm" TargetMode="External"/><Relationship Id="rId151" Type="http://schemas.openxmlformats.org/officeDocument/2006/relationships/hyperlink" Target="http://www.planalto.gov.br/ccivil_03/_Ato2015-2018/2015/Lei/L13154.htm" TargetMode="External"/><Relationship Id="rId389" Type="http://schemas.openxmlformats.org/officeDocument/2006/relationships/hyperlink" Target="http://www.planalto.gov.br/ccivil_03/leis/L9503.htm" TargetMode="External"/><Relationship Id="rId554" Type="http://schemas.openxmlformats.org/officeDocument/2006/relationships/hyperlink" Target="http://www.planalto.gov.br/ccivil_03/_Ato2015-2018/2016/Lei/L13281.htm" TargetMode="External"/><Relationship Id="rId596" Type="http://schemas.openxmlformats.org/officeDocument/2006/relationships/hyperlink" Target="http://www.planalto.gov.br/ccivil_03/_Ato2015-2018/2018/Lei/L13614.htm" TargetMode="External"/><Relationship Id="rId193" Type="http://schemas.openxmlformats.org/officeDocument/2006/relationships/hyperlink" Target="http://www.planalto.gov.br/ccivil_03/_Ato2011-2014/2014/Lei/L12998.htm" TargetMode="External"/><Relationship Id="rId207" Type="http://schemas.openxmlformats.org/officeDocument/2006/relationships/hyperlink" Target="http://www.planalto.gov.br/ccivil_03/Decreto-Lei/Del4657.htm" TargetMode="External"/><Relationship Id="rId249" Type="http://schemas.openxmlformats.org/officeDocument/2006/relationships/hyperlink" Target="http://www.planalto.gov.br/ccivil_03/_Ato2015-2018/2016/Lei/L13281.htm" TargetMode="External"/><Relationship Id="rId414" Type="http://schemas.openxmlformats.org/officeDocument/2006/relationships/hyperlink" Target="http://www.planalto.gov.br/ccivil_03/_Ato2015-2018/2015/Lei/L13154.htm" TargetMode="External"/><Relationship Id="rId456" Type="http://schemas.openxmlformats.org/officeDocument/2006/relationships/hyperlink" Target="http://www.planalto.gov.br/ccivil_03/leis/L9602.htm" TargetMode="External"/><Relationship Id="rId498" Type="http://schemas.openxmlformats.org/officeDocument/2006/relationships/hyperlink" Target="http://www.planalto.gov.br/ccivil_03/_Ato2011-2014/2014/Lei/L12971.htm" TargetMode="External"/><Relationship Id="rId621" Type="http://schemas.openxmlformats.org/officeDocument/2006/relationships/hyperlink" Target="http://www.planalto.gov.br/ccivil_03/_Ato2015-2018/2015/Lei/L13160.htm" TargetMode="External"/><Relationship Id="rId13" Type="http://schemas.openxmlformats.org/officeDocument/2006/relationships/hyperlink" Target="http://www.planalto.gov.br/ccivil_03/_Ato2007-2010/2009/Lei/L12058.htm" TargetMode="External"/><Relationship Id="rId109" Type="http://schemas.openxmlformats.org/officeDocument/2006/relationships/hyperlink" Target="http://www.planalto.gov.br/ccivil_03/_Ato2007-2010/2009/Lei/L12006.htm" TargetMode="External"/><Relationship Id="rId260" Type="http://schemas.openxmlformats.org/officeDocument/2006/relationships/hyperlink" Target="http://www.planalto.gov.br/ccivil_03/_Ato2011-2014/2012/Lei/L12760.htm" TargetMode="External"/><Relationship Id="rId316" Type="http://schemas.openxmlformats.org/officeDocument/2006/relationships/hyperlink" Target="http://www.planalto.gov.br/ccivil_03/Decreto-Lei/Del4657.htm" TargetMode="External"/><Relationship Id="rId523" Type="http://schemas.openxmlformats.org/officeDocument/2006/relationships/hyperlink" Target="http://www.planalto.gov.br/ccivil_03/_Ato2011-2014/2014/Lei/L12971.htm" TargetMode="External"/><Relationship Id="rId55" Type="http://schemas.openxmlformats.org/officeDocument/2006/relationships/hyperlink" Target="http://www.planalto.gov.br/ccivil_03/_Ato2015-2018/2016/Lei/L13281.htm" TargetMode="External"/><Relationship Id="rId97" Type="http://schemas.openxmlformats.org/officeDocument/2006/relationships/hyperlink" Target="http://www.planalto.gov.br/ccivil_03/Decreto-Lei/Del4657.htm" TargetMode="External"/><Relationship Id="rId120" Type="http://schemas.openxmlformats.org/officeDocument/2006/relationships/hyperlink" Target="http://www.planalto.gov.br/ccivil_03/_Ato2007-2010/2009/Lei/L12006.htm" TargetMode="External"/><Relationship Id="rId358" Type="http://schemas.openxmlformats.org/officeDocument/2006/relationships/hyperlink" Target="http://www.planalto.gov.br/ccivil_03/_Ato2015-2018/2016/Lei/L13281.htm" TargetMode="External"/><Relationship Id="rId565" Type="http://schemas.openxmlformats.org/officeDocument/2006/relationships/hyperlink" Target="http://www.planalto.gov.br/ccivil_03/_Ato2015-2018/2018/Lei/L13614.htm" TargetMode="External"/><Relationship Id="rId162" Type="http://schemas.openxmlformats.org/officeDocument/2006/relationships/hyperlink" Target="http://www.planalto.gov.br/ccivil_03/_Ato2015-2018/2016/Lei/L13281.htm" TargetMode="External"/><Relationship Id="rId218" Type="http://schemas.openxmlformats.org/officeDocument/2006/relationships/hyperlink" Target="http://www.planalto.gov.br/ccivil_03/Decreto-Lei/Del4657.htm" TargetMode="External"/><Relationship Id="rId425" Type="http://schemas.openxmlformats.org/officeDocument/2006/relationships/hyperlink" Target="http://www.planalto.gov.br/ccivil_03/_Ato2015-2018/2016/Lei/L13281.htm" TargetMode="External"/><Relationship Id="rId467" Type="http://schemas.openxmlformats.org/officeDocument/2006/relationships/hyperlink" Target="http://www.planalto.gov.br/ccivil_03/_Ato2015-2018/2016/Lei/L13281.htm" TargetMode="External"/><Relationship Id="rId632" Type="http://schemas.openxmlformats.org/officeDocument/2006/relationships/hyperlink" Target="http://www.planalto.gov.br/ccivil_03/_Ato2015-2018/2016/Lei/L13281.htm" TargetMode="External"/><Relationship Id="rId271" Type="http://schemas.openxmlformats.org/officeDocument/2006/relationships/hyperlink" Target="http://www.planalto.gov.br/ccivil_03/_Ato2015-2018/2016/Lei/L13281.htm" TargetMode="External"/><Relationship Id="rId24" Type="http://schemas.openxmlformats.org/officeDocument/2006/relationships/hyperlink" Target="http://www.planalto.gov.br/ccivil_03/_Ato2019-2022/2019/Mpv/mpv882.htm" TargetMode="External"/><Relationship Id="rId66" Type="http://schemas.openxmlformats.org/officeDocument/2006/relationships/hyperlink" Target="http://www.planalto.gov.br/ccivil_03/_Ato2015-2018/2016/Lei/L13281.htm" TargetMode="External"/><Relationship Id="rId131" Type="http://schemas.openxmlformats.org/officeDocument/2006/relationships/hyperlink" Target="http://www.planalto.gov.br/ccivil_03/_Ato2015-2018/2015/Lei/L13146.htm" TargetMode="External"/><Relationship Id="rId327" Type="http://schemas.openxmlformats.org/officeDocument/2006/relationships/hyperlink" Target="http://www.planalto.gov.br/ccivil_03/_Ato2015-2018/2016/Lei/L13281.htm" TargetMode="External"/><Relationship Id="rId369" Type="http://schemas.openxmlformats.org/officeDocument/2006/relationships/hyperlink" Target="http://www.planalto.gov.br/ccivil_03/_Ato2015-2018/2017/Lei/L13495.htm" TargetMode="External"/><Relationship Id="rId534" Type="http://schemas.openxmlformats.org/officeDocument/2006/relationships/hyperlink" Target="http://www.planalto.gov.br/ccivil_03/_Ato2015-2018/2016/Lei/L13281.htm" TargetMode="External"/><Relationship Id="rId576" Type="http://schemas.openxmlformats.org/officeDocument/2006/relationships/hyperlink" Target="http://www.planalto.gov.br/ccivil_03/_Ato2015-2018/2018/Lei/L13614.htm" TargetMode="External"/><Relationship Id="rId173" Type="http://schemas.openxmlformats.org/officeDocument/2006/relationships/hyperlink" Target="http://www.planalto.gov.br/ccivil_03/_Ato2015-2018/2015/Lei/L13154.htm" TargetMode="External"/><Relationship Id="rId229" Type="http://schemas.openxmlformats.org/officeDocument/2006/relationships/hyperlink" Target="http://www.planalto.gov.br/ccivil_03/_Ato2007-2010/2010/Lei/L12217.htm" TargetMode="External"/><Relationship Id="rId380" Type="http://schemas.openxmlformats.org/officeDocument/2006/relationships/hyperlink" Target="http://www.planalto.gov.br/ccivil_03/_Ato2015-2018/2016/Lei/L13281.htm" TargetMode="External"/><Relationship Id="rId436" Type="http://schemas.openxmlformats.org/officeDocument/2006/relationships/hyperlink" Target="http://www.planalto.gov.br/ccivil_03/_Ato2015-2018/2015/Lei/L13160.htm" TargetMode="External"/><Relationship Id="rId601" Type="http://schemas.openxmlformats.org/officeDocument/2006/relationships/hyperlink" Target="http://www.planalto.gov.br/ccivil_03/_Ato2015-2018/2015/Lei/L13160.htm" TargetMode="External"/><Relationship Id="rId643" Type="http://schemas.openxmlformats.org/officeDocument/2006/relationships/hyperlink" Target="http://www.planalto.gov.br/ccivil_03/leis/1989_1994/l8102.htm" TargetMode="External"/><Relationship Id="rId240" Type="http://schemas.openxmlformats.org/officeDocument/2006/relationships/hyperlink" Target="http://www.planalto.gov.br/ccivil_03/_Ato2015-2018/2016/Lei/L13281.htm" TargetMode="External"/><Relationship Id="rId478" Type="http://schemas.openxmlformats.org/officeDocument/2006/relationships/hyperlink" Target="http://www.planalto.gov.br/ccivil_03/_Ato2015-2018/2016/Lei/L13281.htm" TargetMode="External"/><Relationship Id="rId35" Type="http://schemas.openxmlformats.org/officeDocument/2006/relationships/hyperlink" Target="http://www.planalto.gov.br/ccivil_03/_Ato2015-2018/2016/Lei/L13281.htm" TargetMode="External"/><Relationship Id="rId77" Type="http://schemas.openxmlformats.org/officeDocument/2006/relationships/hyperlink" Target="http://www.planalto.gov.br/ccivil_03/Decreto-Lei/Del4657.htm" TargetMode="External"/><Relationship Id="rId100" Type="http://schemas.openxmlformats.org/officeDocument/2006/relationships/hyperlink" Target="http://www.planalto.gov.br/ccivil_03/_Ato2011-2014/2012/Msg/VEP-151.htm" TargetMode="External"/><Relationship Id="rId282" Type="http://schemas.openxmlformats.org/officeDocument/2006/relationships/hyperlink" Target="http://www.planalto.gov.br/ccivil_03/_Ato2011-2014/2014/Lei/L12971.htm" TargetMode="External"/><Relationship Id="rId338" Type="http://schemas.openxmlformats.org/officeDocument/2006/relationships/hyperlink" Target="http://www.planalto.gov.br/ccivil_03/_Ato2007-2010/2009/Lei/L12009.htm" TargetMode="External"/><Relationship Id="rId503" Type="http://schemas.openxmlformats.org/officeDocument/2006/relationships/hyperlink" Target="http://www.planalto.gov.br/ccivil_03/_Ato2015-2018/2016/Lei/L13281.htm" TargetMode="External"/><Relationship Id="rId545" Type="http://schemas.openxmlformats.org/officeDocument/2006/relationships/hyperlink" Target="http://www.planalto.gov.br/ccivil_03/_Ato2015-2018/2016/Lei/L13281.htm" TargetMode="External"/><Relationship Id="rId587" Type="http://schemas.openxmlformats.org/officeDocument/2006/relationships/hyperlink" Target="http://www.planalto.gov.br/ccivil_03/_Ato2015-2018/2018/Lei/L13614.htm" TargetMode="External"/><Relationship Id="rId8" Type="http://schemas.openxmlformats.org/officeDocument/2006/relationships/hyperlink" Target="http://www.planalto.gov.br/ccivil_03/_Ato2019-2022/2019/Lei/L13855.htm" TargetMode="External"/><Relationship Id="rId142" Type="http://schemas.openxmlformats.org/officeDocument/2006/relationships/hyperlink" Target="http://www.planalto.gov.br/ccivil_03/_Ato2015-2018/2016/Lei/L13281.htm" TargetMode="External"/><Relationship Id="rId184" Type="http://schemas.openxmlformats.org/officeDocument/2006/relationships/hyperlink" Target="http://www.planalto.gov.br/ccivil_03/_Ato2007-2010/2009/Lei/L12009.htm" TargetMode="External"/><Relationship Id="rId391" Type="http://schemas.openxmlformats.org/officeDocument/2006/relationships/hyperlink" Target="http://www.planalto.gov.br/ccivil_03/Decreto-Lei/Del4657.htm" TargetMode="External"/><Relationship Id="rId405" Type="http://schemas.openxmlformats.org/officeDocument/2006/relationships/hyperlink" Target="http://www.planalto.gov.br/ccivil_03/_Ato2011-2014/2011/Lei/L12547.htm" TargetMode="External"/><Relationship Id="rId447" Type="http://schemas.openxmlformats.org/officeDocument/2006/relationships/hyperlink" Target="http://www.planalto.gov.br/ccivil_03/_Ato2011-2014/2012/Lei/L12760.htm" TargetMode="External"/><Relationship Id="rId612" Type="http://schemas.openxmlformats.org/officeDocument/2006/relationships/hyperlink" Target="http://www.planalto.gov.br/ccivil_03/_Ato2015-2018/2015/Lei/L13160.htm" TargetMode="External"/><Relationship Id="rId251" Type="http://schemas.openxmlformats.org/officeDocument/2006/relationships/hyperlink" Target="http://www.planalto.gov.br/ccivil_03/_Ato2015-2018/2016/Lei/L13281.htm" TargetMode="External"/><Relationship Id="rId489" Type="http://schemas.openxmlformats.org/officeDocument/2006/relationships/hyperlink" Target="http://www.planalto.gov.br/ccivil_03/_Ato2015-2018/2017/Lei/L13546.htm" TargetMode="External"/><Relationship Id="rId46" Type="http://schemas.openxmlformats.org/officeDocument/2006/relationships/hyperlink" Target="http://www.planalto.gov.br/ccivil_03/_Ato2015-2018/2016/Lei/L13281.htm" TargetMode="External"/><Relationship Id="rId293" Type="http://schemas.openxmlformats.org/officeDocument/2006/relationships/hyperlink" Target="http://www.planalto.gov.br/ccivil_03/_Ato2015-2018/2015/Lei/L13154.htm" TargetMode="External"/><Relationship Id="rId307" Type="http://schemas.openxmlformats.org/officeDocument/2006/relationships/hyperlink" Target="http://www.planalto.gov.br/ccivil_03/_Ato2004-2006/2006/Lei/L11334.htm" TargetMode="External"/><Relationship Id="rId349" Type="http://schemas.openxmlformats.org/officeDocument/2006/relationships/hyperlink" Target="http://www.planalto.gov.br/ccivil_03/_Ato2015-2018/2016/Lei/L13281.htm" TargetMode="External"/><Relationship Id="rId514" Type="http://schemas.openxmlformats.org/officeDocument/2006/relationships/hyperlink" Target="http://www.planalto.gov.br/ccivil_03/_Ato2011-2014/2012/Lei/L12760.htm" TargetMode="External"/><Relationship Id="rId556" Type="http://schemas.openxmlformats.org/officeDocument/2006/relationships/hyperlink" Target="http://www.planalto.gov.br/ccivil_03/_Ato2015-2018/2016/Lei/L13281.htm" TargetMode="External"/><Relationship Id="rId88" Type="http://schemas.openxmlformats.org/officeDocument/2006/relationships/hyperlink" Target="http://www.planalto.gov.br/ccivil_03/_Ato2011-2014/2012/Msg/VEP-151.htm" TargetMode="External"/><Relationship Id="rId111" Type="http://schemas.openxmlformats.org/officeDocument/2006/relationships/hyperlink" Target="http://www.planalto.gov.br/ccivil_03/_Ato2007-2010/2009/Lei/L12006.htm" TargetMode="External"/><Relationship Id="rId153" Type="http://schemas.openxmlformats.org/officeDocument/2006/relationships/hyperlink" Target="http://www.planalto.gov.br/ccivil_03/_Ato2015-2018/2015/Lei/L13154.htm" TargetMode="External"/><Relationship Id="rId195" Type="http://schemas.openxmlformats.org/officeDocument/2006/relationships/hyperlink" Target="http://www.planalto.gov.br/ccivil_03/leis/L9602.htm" TargetMode="External"/><Relationship Id="rId209" Type="http://schemas.openxmlformats.org/officeDocument/2006/relationships/hyperlink" Target="http://www.planalto.gov.br/ccivil_03/Decreto-Lei/Del4657.htm" TargetMode="External"/><Relationship Id="rId360" Type="http://schemas.openxmlformats.org/officeDocument/2006/relationships/hyperlink" Target="http://www.planalto.gov.br/ccivil_03/_Ato2015-2018/2016/Lei/L13281.htm" TargetMode="External"/><Relationship Id="rId416" Type="http://schemas.openxmlformats.org/officeDocument/2006/relationships/hyperlink" Target="http://www.planalto.gov.br/ccivil_03/_Ato2015-2018/2016/Lei/L13281.htm" TargetMode="External"/><Relationship Id="rId598" Type="http://schemas.openxmlformats.org/officeDocument/2006/relationships/hyperlink" Target="http://www.planalto.gov.br/ccivil_03/_Ato2015-2018/2018/Lei/L13614.htm" TargetMode="External"/><Relationship Id="rId220" Type="http://schemas.openxmlformats.org/officeDocument/2006/relationships/hyperlink" Target="http://www.planalto.gov.br/ccivil_03/_Ato2015-2018/2016/Lei/L13281.htm" TargetMode="External"/><Relationship Id="rId458" Type="http://schemas.openxmlformats.org/officeDocument/2006/relationships/hyperlink" Target="http://www.planalto.gov.br/ccivil_03/_Ato2015-2018/2016/Lei/L13281.htm" TargetMode="External"/><Relationship Id="rId623" Type="http://schemas.openxmlformats.org/officeDocument/2006/relationships/hyperlink" Target="http://www.planalto.gov.br/ccivil_03/_Ato2015-2018/2016/Lei/L13281.htm" TargetMode="External"/><Relationship Id="rId15" Type="http://schemas.openxmlformats.org/officeDocument/2006/relationships/hyperlink" Target="http://www.planalto.gov.br/ccivil_03/_Ato2019-2022/2019/Mpv/mpv882.htm" TargetMode="External"/><Relationship Id="rId57" Type="http://schemas.openxmlformats.org/officeDocument/2006/relationships/hyperlink" Target="http://www.planalto.gov.br/ccivil_03/_Ato2015-2018/2016/Lei/L13281.htm" TargetMode="External"/><Relationship Id="rId262" Type="http://schemas.openxmlformats.org/officeDocument/2006/relationships/hyperlink" Target="http://www.planalto.gov.br/ccivil_03/_Ato2011-2014/2012/Lei/L12760.htm" TargetMode="External"/><Relationship Id="rId318" Type="http://schemas.openxmlformats.org/officeDocument/2006/relationships/hyperlink" Target="http://www.planalto.gov.br/ccivil_03/Decreto-Lei/Del4657.htm" TargetMode="External"/><Relationship Id="rId525" Type="http://schemas.openxmlformats.org/officeDocument/2006/relationships/hyperlink" Target="http://www.planalto.gov.br/ccivil_03/_Ato2011-2014/2014/Lei/L12971.htm" TargetMode="External"/><Relationship Id="rId567" Type="http://schemas.openxmlformats.org/officeDocument/2006/relationships/hyperlink" Target="http://www.planalto.gov.br/ccivil_03/_Ato2015-2018/2018/Lei/L13614.htm" TargetMode="External"/><Relationship Id="rId99" Type="http://schemas.openxmlformats.org/officeDocument/2006/relationships/hyperlink" Target="http://www.planalto.gov.br/ccivil_03/_Ato2011-2014/2012/Lei/L12619.htm" TargetMode="External"/><Relationship Id="rId122" Type="http://schemas.openxmlformats.org/officeDocument/2006/relationships/hyperlink" Target="http://www.planalto.gov.br/ccivil_03/_Ato2007-2010/2009/Lei/L12006.htm" TargetMode="External"/><Relationship Id="rId164" Type="http://schemas.openxmlformats.org/officeDocument/2006/relationships/hyperlink" Target="http://www.planalto.gov.br/ccivil_03/leis/L9602.htm" TargetMode="External"/><Relationship Id="rId371" Type="http://schemas.openxmlformats.org/officeDocument/2006/relationships/hyperlink" Target="http://www.planalto.gov.br/ccivil_03/_Ato2015-2018/2017/Lei/L13495.htm" TargetMode="External"/><Relationship Id="rId427" Type="http://schemas.openxmlformats.org/officeDocument/2006/relationships/hyperlink" Target="http://www.planalto.gov.br/ccivil_03/_Ato2015-2018/2015/Lei/L13160.htm" TargetMode="External"/><Relationship Id="rId469" Type="http://schemas.openxmlformats.org/officeDocument/2006/relationships/hyperlink" Target="http://www.planalto.gov.br/ccivil_03/_Ato2015-2018/2016/Lei/L13281.htm" TargetMode="External"/><Relationship Id="rId634" Type="http://schemas.openxmlformats.org/officeDocument/2006/relationships/hyperlink" Target="http://www.planalto.gov.br/ccivil_03/leis/1950-1969/L5108.htm" TargetMode="External"/><Relationship Id="rId26" Type="http://schemas.openxmlformats.org/officeDocument/2006/relationships/hyperlink" Target="http://www.planalto.gov.br/ccivil_03/_Ato2019-2022/2019/Mpv/mpv882.htm" TargetMode="External"/><Relationship Id="rId231" Type="http://schemas.openxmlformats.org/officeDocument/2006/relationships/hyperlink" Target="http://www.planalto.gov.br/ccivil_03/leis/L9602.htm" TargetMode="External"/><Relationship Id="rId273" Type="http://schemas.openxmlformats.org/officeDocument/2006/relationships/hyperlink" Target="http://www.planalto.gov.br/ccivil_03/_Ato2011-2014/2014/Lei/L12971.htm" TargetMode="External"/><Relationship Id="rId329" Type="http://schemas.openxmlformats.org/officeDocument/2006/relationships/hyperlink" Target="http://www.planalto.gov.br/ccivil_03/_Ato2015-2018/2016/Lei/L13281.htm" TargetMode="External"/><Relationship Id="rId480" Type="http://schemas.openxmlformats.org/officeDocument/2006/relationships/hyperlink" Target="http://www.planalto.gov.br/ccivil_03/_Ato2015-2018/2016/Lei/L13281.htm" TargetMode="External"/><Relationship Id="rId536" Type="http://schemas.openxmlformats.org/officeDocument/2006/relationships/hyperlink" Target="http://www.planalto.gov.br/ccivil_03/_Ato2015-2018/2016/Lei/L13281.htm" TargetMode="External"/><Relationship Id="rId68" Type="http://schemas.openxmlformats.org/officeDocument/2006/relationships/hyperlink" Target="http://www.planalto.gov.br/ccivil_03/_Ato2015-2018/2016/Lei/L13281.htm" TargetMode="External"/><Relationship Id="rId133" Type="http://schemas.openxmlformats.org/officeDocument/2006/relationships/hyperlink" Target="http://www.planalto.gov.br/ccivil_03/_Ato2015-2018/2016/Lei/L13281.htm" TargetMode="External"/><Relationship Id="rId175" Type="http://schemas.openxmlformats.org/officeDocument/2006/relationships/hyperlink" Target="http://www.planalto.gov.br/ccivil_03/_Ato2015-2018/2016/Lei/L13281.htm" TargetMode="External"/><Relationship Id="rId340" Type="http://schemas.openxmlformats.org/officeDocument/2006/relationships/hyperlink" Target="http://www.planalto.gov.br/ccivil_03/_Ato2007-2010/2009/Lei/L12009.htm" TargetMode="External"/><Relationship Id="rId578" Type="http://schemas.openxmlformats.org/officeDocument/2006/relationships/hyperlink" Target="http://www.planalto.gov.br/ccivil_03/_Ato2015-2018/2018/Lei/L13614.htm" TargetMode="External"/><Relationship Id="rId200" Type="http://schemas.openxmlformats.org/officeDocument/2006/relationships/hyperlink" Target="http://www.planalto.gov.br/ccivil_03/_Ato2015-2018/2015/Lei/L13146.htm" TargetMode="External"/><Relationship Id="rId382" Type="http://schemas.openxmlformats.org/officeDocument/2006/relationships/hyperlink" Target="http://www.planalto.gov.br/ccivil_03/_Ato2015-2018/2016/Lei/L13281.htm" TargetMode="External"/><Relationship Id="rId438" Type="http://schemas.openxmlformats.org/officeDocument/2006/relationships/hyperlink" Target="http://www.planalto.gov.br/ccivil_03/_Ato2015-2018/2016/Lei/L13281.htm" TargetMode="External"/><Relationship Id="rId603" Type="http://schemas.openxmlformats.org/officeDocument/2006/relationships/hyperlink" Target="http://www.planalto.gov.br/ccivil_03/_Ato2015-2018/2015/Lei/L13160.htm" TargetMode="External"/><Relationship Id="rId645" Type="http://schemas.openxmlformats.org/officeDocument/2006/relationships/hyperlink" Target="http://www.planalto.gov.br/ccivil_03/Decreto-Lei/1965-1988/Del0584.htm" TargetMode="External"/><Relationship Id="rId242" Type="http://schemas.openxmlformats.org/officeDocument/2006/relationships/hyperlink" Target="http://www.planalto.gov.br/ccivil_03/_Ato2015-2018/2016/Lei/L13281.htm" TargetMode="External"/><Relationship Id="rId284" Type="http://schemas.openxmlformats.org/officeDocument/2006/relationships/hyperlink" Target="http://www.planalto.gov.br/ccivil_03/_Ato2015-2018/2015/Lei/L13146.htm" TargetMode="External"/><Relationship Id="rId491" Type="http://schemas.openxmlformats.org/officeDocument/2006/relationships/hyperlink" Target="http://www.planalto.gov.br/ccivil_03/Decreto-Lei/Del2848.htm" TargetMode="External"/><Relationship Id="rId505" Type="http://schemas.openxmlformats.org/officeDocument/2006/relationships/hyperlink" Target="http://www.planalto.gov.br/ccivil_03/_Ato2015-2018/2017/Lei/L13546.htm" TargetMode="External"/><Relationship Id="rId37" Type="http://schemas.openxmlformats.org/officeDocument/2006/relationships/hyperlink" Target="http://www.planalto.gov.br/ccivil_03/_Ato2015-2018/2016/Lei/L13281.htm" TargetMode="External"/><Relationship Id="rId79" Type="http://schemas.openxmlformats.org/officeDocument/2006/relationships/hyperlink" Target="http://www.planalto.gov.br/ccivil_03/Decreto-Lei/Del4657.htm" TargetMode="External"/><Relationship Id="rId102" Type="http://schemas.openxmlformats.org/officeDocument/2006/relationships/hyperlink" Target="http://www.planalto.gov.br/ccivil_03/Decreto-Lei/Del4657.htm" TargetMode="External"/><Relationship Id="rId144" Type="http://schemas.openxmlformats.org/officeDocument/2006/relationships/hyperlink" Target="http://www.planalto.gov.br/ccivil_03/_Ato2007-2010/2009/Lei/L11910.htm" TargetMode="External"/><Relationship Id="rId547" Type="http://schemas.openxmlformats.org/officeDocument/2006/relationships/hyperlink" Target="http://www.planalto.gov.br/ccivil_03/_Ato2015-2018/2016/Lei/L13281.htm" TargetMode="External"/><Relationship Id="rId589" Type="http://schemas.openxmlformats.org/officeDocument/2006/relationships/hyperlink" Target="http://www.planalto.gov.br/ccivil_03/_Ato2015-2018/2018/Lei/L13614.htm" TargetMode="External"/><Relationship Id="rId90" Type="http://schemas.openxmlformats.org/officeDocument/2006/relationships/hyperlink" Target="http://www.planalto.gov.br/ccivil_03/Decreto-Lei/Del4657.htm" TargetMode="External"/><Relationship Id="rId186" Type="http://schemas.openxmlformats.org/officeDocument/2006/relationships/hyperlink" Target="http://www.planalto.gov.br/ccivil_03/_Ato2011-2014/2011/Lei/L12452.htm" TargetMode="External"/><Relationship Id="rId351" Type="http://schemas.openxmlformats.org/officeDocument/2006/relationships/hyperlink" Target="http://www.planalto.gov.br/ccivil_03/_Ato2015-2018/2016/Lei/L13281.htm" TargetMode="External"/><Relationship Id="rId393" Type="http://schemas.openxmlformats.org/officeDocument/2006/relationships/hyperlink" Target="http://www.planalto.gov.br/ccivil_03/_Ato2015-2018/2016/Lei/L13281.htm" TargetMode="External"/><Relationship Id="rId407" Type="http://schemas.openxmlformats.org/officeDocument/2006/relationships/hyperlink" Target="http://www.planalto.gov.br/ccivil_03/_Ato2011-2014/2012/Lei/L12619.htm" TargetMode="External"/><Relationship Id="rId449" Type="http://schemas.openxmlformats.org/officeDocument/2006/relationships/hyperlink" Target="http://www.planalto.gov.br/ccivil_03/_Ato2015-2018/2016/Lei/L13281.htm" TargetMode="External"/><Relationship Id="rId614" Type="http://schemas.openxmlformats.org/officeDocument/2006/relationships/hyperlink" Target="http://www.planalto.gov.br/ccivil_03/_Ato2015-2018/2015/Lei/L13160.htm" TargetMode="External"/><Relationship Id="rId211" Type="http://schemas.openxmlformats.org/officeDocument/2006/relationships/hyperlink" Target="http://www.planalto.gov.br/ccivil_03/Decreto-Lei/Del4657.htm" TargetMode="External"/><Relationship Id="rId253" Type="http://schemas.openxmlformats.org/officeDocument/2006/relationships/hyperlink" Target="http://www.planalto.gov.br/ccivil_03/_Ato2015-2018/2016/Lei/L13281.htm" TargetMode="External"/><Relationship Id="rId295" Type="http://schemas.openxmlformats.org/officeDocument/2006/relationships/hyperlink" Target="http://www.planalto.gov.br/ccivil_03/_Ato2015-2018/2015/Lei/L13154.htm" TargetMode="External"/><Relationship Id="rId309" Type="http://schemas.openxmlformats.org/officeDocument/2006/relationships/hyperlink" Target="http://www.planalto.gov.br/ccivil_03/_Ato2004-2006/2006/Lei/L11334.htm" TargetMode="External"/><Relationship Id="rId460" Type="http://schemas.openxmlformats.org/officeDocument/2006/relationships/hyperlink" Target="http://www.planalto.gov.br/ccivil_03/_Ato2015-2018/2016/Lei/L13281.htm" TargetMode="External"/><Relationship Id="rId516" Type="http://schemas.openxmlformats.org/officeDocument/2006/relationships/hyperlink" Target="http://www.planalto.gov.br/ccivil_03/_Ato2011-2014/2012/Lei/L12760.htm" TargetMode="External"/><Relationship Id="rId48" Type="http://schemas.openxmlformats.org/officeDocument/2006/relationships/hyperlink" Target="http://www.planalto.gov.br/ccivil_03/_Ato2015-2018/2016/Lei/L13281.htm" TargetMode="External"/><Relationship Id="rId113" Type="http://schemas.openxmlformats.org/officeDocument/2006/relationships/hyperlink" Target="http://www.planalto.gov.br/ccivil_03/_Ato2007-2010/2009/Lei/L12006.htm" TargetMode="External"/><Relationship Id="rId320" Type="http://schemas.openxmlformats.org/officeDocument/2006/relationships/hyperlink" Target="http://www.planalto.gov.br/ccivil_03/_Ato2011-2014/2012/Msg/VEP-151.htm" TargetMode="External"/><Relationship Id="rId558" Type="http://schemas.openxmlformats.org/officeDocument/2006/relationships/hyperlink" Target="http://www.planalto.gov.br/ccivil_03/_Ato2015-2018/2016/Lei/L13281.htm" TargetMode="External"/><Relationship Id="rId155" Type="http://schemas.openxmlformats.org/officeDocument/2006/relationships/hyperlink" Target="http://www.planalto.gov.br/ccivil_03/_Ato2011-2014/2012/Lei/L12694.htm" TargetMode="External"/><Relationship Id="rId197" Type="http://schemas.openxmlformats.org/officeDocument/2006/relationships/hyperlink" Target="http://www.planalto.gov.br/ccivil_03/leis/L9602.htm" TargetMode="External"/><Relationship Id="rId362" Type="http://schemas.openxmlformats.org/officeDocument/2006/relationships/hyperlink" Target="http://www.planalto.gov.br/ccivil_03/_Ato2015-2018/2016/Lei/L13281.htm" TargetMode="External"/><Relationship Id="rId418" Type="http://schemas.openxmlformats.org/officeDocument/2006/relationships/hyperlink" Target="http://www.planalto.gov.br/ccivil_03/_Ato2015-2018/2016/Lei/L13281.htm" TargetMode="External"/><Relationship Id="rId625" Type="http://schemas.openxmlformats.org/officeDocument/2006/relationships/hyperlink" Target="http://www.planalto.gov.br/ccivil_03/_Ato2015-2018/2016/Lei/L13281.htm" TargetMode="External"/><Relationship Id="rId222" Type="http://schemas.openxmlformats.org/officeDocument/2006/relationships/hyperlink" Target="http://www.planalto.gov.br/ccivil_03/_Ato2015-2018/2016/Lei/L13281.htm" TargetMode="External"/><Relationship Id="rId264" Type="http://schemas.openxmlformats.org/officeDocument/2006/relationships/hyperlink" Target="http://www.planalto.gov.br/ccivil_03/_Ato2015-2018/2016/Lei/L13281.htm" TargetMode="External"/><Relationship Id="rId471" Type="http://schemas.openxmlformats.org/officeDocument/2006/relationships/hyperlink" Target="http://www.planalto.gov.br/ccivil_03/_Ato2015-2018/2016/Lei/L13281.htm" TargetMode="External"/><Relationship Id="rId17" Type="http://schemas.openxmlformats.org/officeDocument/2006/relationships/hyperlink" Target="http://www.planalto.gov.br/ccivil_03/_Ato2007-2010/2008/Lei/L11705.htm" TargetMode="External"/><Relationship Id="rId59" Type="http://schemas.openxmlformats.org/officeDocument/2006/relationships/hyperlink" Target="http://www.planalto.gov.br/ccivil_03/_Ato2015-2018/2016/Lei/L13281.htm" TargetMode="External"/><Relationship Id="rId124" Type="http://schemas.openxmlformats.org/officeDocument/2006/relationships/hyperlink" Target="http://www.planalto.gov.br/ccivil_03/_Ato2015-2018/2016/Lei/L13281.htm" TargetMode="External"/><Relationship Id="rId527" Type="http://schemas.openxmlformats.org/officeDocument/2006/relationships/hyperlink" Target="http://www.planalto.gov.br/ccivil_03/_Ato2011-2014/2014/Lei/L12971.htm" TargetMode="External"/><Relationship Id="rId569" Type="http://schemas.openxmlformats.org/officeDocument/2006/relationships/hyperlink" Target="http://www.planalto.gov.br/ccivil_03/_Ato2015-2018/2018/Lei/L13614.htm" TargetMode="External"/><Relationship Id="rId70" Type="http://schemas.openxmlformats.org/officeDocument/2006/relationships/hyperlink" Target="http://www.planalto.gov.br/ccivil_03/_Ato2015-2018/2016/Lei/L13281.htm" TargetMode="External"/><Relationship Id="rId166" Type="http://schemas.openxmlformats.org/officeDocument/2006/relationships/hyperlink" Target="http://www.planalto.gov.br/ccivil_03/_Ato2011-2014/2014/Lei/L12977.htm" TargetMode="External"/><Relationship Id="rId331" Type="http://schemas.openxmlformats.org/officeDocument/2006/relationships/hyperlink" Target="http://www.planalto.gov.br/ccivil_03/_Ato2015-2018/2016/Lei/L13281.htm" TargetMode="External"/><Relationship Id="rId373" Type="http://schemas.openxmlformats.org/officeDocument/2006/relationships/hyperlink" Target="http://www.planalto.gov.br/ccivil_03/_Ato2015-2018/2017/Lei/L13495.htm" TargetMode="External"/><Relationship Id="rId429" Type="http://schemas.openxmlformats.org/officeDocument/2006/relationships/hyperlink" Target="http://www.planalto.gov.br/ccivil_03/_Ato2015-2018/2015/Lei/L13160.htm" TargetMode="External"/><Relationship Id="rId580" Type="http://schemas.openxmlformats.org/officeDocument/2006/relationships/hyperlink" Target="http://www.planalto.gov.br/ccivil_03/_Ato2015-2018/2018/Lei/L13614.htm" TargetMode="External"/><Relationship Id="rId636" Type="http://schemas.openxmlformats.org/officeDocument/2006/relationships/hyperlink" Target="http://www.planalto.gov.br/ccivil_03/leis/1970-1979/L5820.htm" TargetMode="External"/><Relationship Id="rId1" Type="http://schemas.openxmlformats.org/officeDocument/2006/relationships/styles" Target="styles.xml"/><Relationship Id="rId233" Type="http://schemas.openxmlformats.org/officeDocument/2006/relationships/hyperlink" Target="http://www.stf.jus.br/portal/peticaoInicial/verPeticaoInicial.asp?base=ADIN&amp;s1=2998&amp;processo=2998" TargetMode="External"/><Relationship Id="rId440" Type="http://schemas.openxmlformats.org/officeDocument/2006/relationships/hyperlink" Target="http://www.planalto.gov.br/ccivil_03/_Ato2015-2018/2016/Lei/L13281.htm" TargetMode="External"/><Relationship Id="rId28" Type="http://schemas.openxmlformats.org/officeDocument/2006/relationships/hyperlink" Target="http://www.planalto.gov.br/ccivil_03/_Ato2019-2022/2019/Mpv/mpv882.htm" TargetMode="External"/><Relationship Id="rId275" Type="http://schemas.openxmlformats.org/officeDocument/2006/relationships/hyperlink" Target="http://www.planalto.gov.br/ccivil_03/_Ato2011-2014/2014/Lei/L12971.htm" TargetMode="External"/><Relationship Id="rId300" Type="http://schemas.openxmlformats.org/officeDocument/2006/relationships/hyperlink" Target="http://www.planalto.gov.br/ccivil_03/_Ato2011-2014/2014/Lei/L12971.htm" TargetMode="External"/><Relationship Id="rId482" Type="http://schemas.openxmlformats.org/officeDocument/2006/relationships/hyperlink" Target="http://www.planalto.gov.br/ccivil_03/_Ato2015-2018/2016/Lei/L13281.htm" TargetMode="External"/><Relationship Id="rId538" Type="http://schemas.openxmlformats.org/officeDocument/2006/relationships/hyperlink" Target="http://www.planalto.gov.br/ccivil_03/_Ato2015-2018/2016/Lei/L13281.htm" TargetMode="External"/><Relationship Id="rId81" Type="http://schemas.openxmlformats.org/officeDocument/2006/relationships/hyperlink" Target="http://www.planalto.gov.br/ccivil_03/Decreto-Lei/Del4657.htm" TargetMode="External"/><Relationship Id="rId135" Type="http://schemas.openxmlformats.org/officeDocument/2006/relationships/hyperlink" Target="http://www.planalto.gov.br/ccivil_03/_Ato2015-2018/2016/Lei/L13281.htm" TargetMode="External"/><Relationship Id="rId177" Type="http://schemas.openxmlformats.org/officeDocument/2006/relationships/hyperlink" Target="http://www.planalto.gov.br/ccivil_03/_Ato2007-2010/2009/Lei/L12009.htm" TargetMode="External"/><Relationship Id="rId342" Type="http://schemas.openxmlformats.org/officeDocument/2006/relationships/hyperlink" Target="http://www.planalto.gov.br/ccivil_03/leis/2002/L10517.htm" TargetMode="External"/><Relationship Id="rId384" Type="http://schemas.openxmlformats.org/officeDocument/2006/relationships/hyperlink" Target="http://www.planalto.gov.br/ccivil_03/_Ato2015-2018/2016/Lei/L13281.htm" TargetMode="External"/><Relationship Id="rId591" Type="http://schemas.openxmlformats.org/officeDocument/2006/relationships/hyperlink" Target="http://www.planalto.gov.br/ccivil_03/_Ato2015-2018/2018/Lei/L13614.htm" TargetMode="External"/><Relationship Id="rId605" Type="http://schemas.openxmlformats.org/officeDocument/2006/relationships/hyperlink" Target="http://www.planalto.gov.br/ccivil_03/_Ato2015-2018/2015/Lei/L13160.htm" TargetMode="External"/><Relationship Id="rId202" Type="http://schemas.openxmlformats.org/officeDocument/2006/relationships/hyperlink" Target="http://www.planalto.gov.br/ccivil_03/_Ato2015-2018/2015/Lei/L13146.htm" TargetMode="External"/><Relationship Id="rId244" Type="http://schemas.openxmlformats.org/officeDocument/2006/relationships/hyperlink" Target="http://www.planalto.gov.br/ccivil_03/_Ato2015-2018/2016/Lei/L13281.htm" TargetMode="External"/><Relationship Id="rId647" Type="http://schemas.openxmlformats.org/officeDocument/2006/relationships/hyperlink" Target="http://www.planalto.gov.br/ccivil_03/Decreto-Lei/1965-1988/Del2448.htm" TargetMode="External"/><Relationship Id="rId39" Type="http://schemas.openxmlformats.org/officeDocument/2006/relationships/hyperlink" Target="http://www.planalto.gov.br/ccivil_03/leis/L9602.htm" TargetMode="External"/><Relationship Id="rId286" Type="http://schemas.openxmlformats.org/officeDocument/2006/relationships/hyperlink" Target="http://www.planalto.gov.br/ccivil_03/_Ato2015-2018/2016/Lei/L13281.htm" TargetMode="External"/><Relationship Id="rId451" Type="http://schemas.openxmlformats.org/officeDocument/2006/relationships/hyperlink" Target="http://www.planalto.gov.br/ccivil_03/_Ato2019-2022/2019/Lei/L13804.htm" TargetMode="External"/><Relationship Id="rId493" Type="http://schemas.openxmlformats.org/officeDocument/2006/relationships/hyperlink" Target="http://www.planalto.gov.br/ccivil_03/_Ato2015-2018/2017/Lei/L13546.htm" TargetMode="External"/><Relationship Id="rId507" Type="http://schemas.openxmlformats.org/officeDocument/2006/relationships/hyperlink" Target="http://www.planalto.gov.br/ccivil_03/_Ato2015-2018/2017/Lei/L13546.htm" TargetMode="External"/><Relationship Id="rId549" Type="http://schemas.openxmlformats.org/officeDocument/2006/relationships/hyperlink" Target="http://www.planalto.gov.br/ccivil_03/_Ato2015-2018/2016/Lei/L13281.htm" TargetMode="External"/><Relationship Id="rId50" Type="http://schemas.openxmlformats.org/officeDocument/2006/relationships/hyperlink" Target="http://www.planalto.gov.br/ccivil_03/_Ato2015-2018/2015/Lei/L13154.htm" TargetMode="External"/><Relationship Id="rId104" Type="http://schemas.openxmlformats.org/officeDocument/2006/relationships/hyperlink" Target="http://www.planalto.gov.br/ccivil_03/Decreto-Lei/Del4657.htm" TargetMode="External"/><Relationship Id="rId146" Type="http://schemas.openxmlformats.org/officeDocument/2006/relationships/hyperlink" Target="http://www.planalto.gov.br/ccivil_03/_Ato2007-2010/2009/Lei/L11910.htm" TargetMode="External"/><Relationship Id="rId188" Type="http://schemas.openxmlformats.org/officeDocument/2006/relationships/hyperlink" Target="http://www.planalto.gov.br/ccivil_03/_Ato2011-2014/2011/Lei/L12452.htm" TargetMode="External"/><Relationship Id="rId311" Type="http://schemas.openxmlformats.org/officeDocument/2006/relationships/hyperlink" Target="http://www.planalto.gov.br/ccivil_03/_Ato2004-2006/2006/Lei/L11334.htm" TargetMode="External"/><Relationship Id="rId353" Type="http://schemas.openxmlformats.org/officeDocument/2006/relationships/hyperlink" Target="http://www.planalto.gov.br/ccivil_03/_Ato2015-2018/2016/Lei/L13281.htm" TargetMode="External"/><Relationship Id="rId395" Type="http://schemas.openxmlformats.org/officeDocument/2006/relationships/hyperlink" Target="http://www.planalto.gov.br/ccivil_03/_Ato2015-2018/2016/Lei/L13281.htm" TargetMode="External"/><Relationship Id="rId409" Type="http://schemas.openxmlformats.org/officeDocument/2006/relationships/hyperlink" Target="http://www.planalto.gov.br/ccivil_03/_Ato2015-2018/2016/Lei/L13281.htm" TargetMode="External"/><Relationship Id="rId560" Type="http://schemas.openxmlformats.org/officeDocument/2006/relationships/hyperlink" Target="http://www.planalto.gov.br/ccivil_03/_Ato2015-2018/2018/Lei/L13614.htm" TargetMode="External"/><Relationship Id="rId92" Type="http://schemas.openxmlformats.org/officeDocument/2006/relationships/hyperlink" Target="http://www.planalto.gov.br/ccivil_03/Decreto-Lei/Del4657.htm" TargetMode="External"/><Relationship Id="rId213" Type="http://schemas.openxmlformats.org/officeDocument/2006/relationships/hyperlink" Target="http://www.planalto.gov.br/ccivil_03/Decreto-Lei/Del4657.htm" TargetMode="External"/><Relationship Id="rId420" Type="http://schemas.openxmlformats.org/officeDocument/2006/relationships/hyperlink" Target="http://www.planalto.gov.br/ccivil_03/_Ato2015-2018/2016/Lei/L13281.htm" TargetMode="External"/><Relationship Id="rId616" Type="http://schemas.openxmlformats.org/officeDocument/2006/relationships/hyperlink" Target="http://www.planalto.gov.br/ccivil_03/_Ato2015-2018/2015/Lei/L13160.htm" TargetMode="External"/><Relationship Id="rId255" Type="http://schemas.openxmlformats.org/officeDocument/2006/relationships/hyperlink" Target="http://www.planalto.gov.br/ccivil_03/_Ato2015-2018/2016/Lei/L13281.htm" TargetMode="External"/><Relationship Id="rId297" Type="http://schemas.openxmlformats.org/officeDocument/2006/relationships/hyperlink" Target="http://www.planalto.gov.br/ccivil_03/leis/L9602.htm" TargetMode="External"/><Relationship Id="rId462" Type="http://schemas.openxmlformats.org/officeDocument/2006/relationships/hyperlink" Target="http://www.planalto.gov.br/ccivil_03/_Ato2015-2018/2016/Lei/L13281.htm" TargetMode="External"/><Relationship Id="rId518" Type="http://schemas.openxmlformats.org/officeDocument/2006/relationships/hyperlink" Target="http://www.planalto.gov.br/ccivil_03/_Ato2011-2014/2014/Lei/L12971.htm" TargetMode="External"/><Relationship Id="rId115" Type="http://schemas.openxmlformats.org/officeDocument/2006/relationships/hyperlink" Target="http://www.planalto.gov.br/ccivil_03/_Ato2007-2010/2009/Lei/L12006.htm" TargetMode="External"/><Relationship Id="rId157" Type="http://schemas.openxmlformats.org/officeDocument/2006/relationships/hyperlink" Target="http://www.planalto.gov.br/ccivil_03/_Ato2015-2018/2016/Lei/L13281.htm" TargetMode="External"/><Relationship Id="rId322" Type="http://schemas.openxmlformats.org/officeDocument/2006/relationships/hyperlink" Target="http://www.planalto.gov.br/ccivil_03/_Ato2011-2014/2012/Msg/VEP-151.htm" TargetMode="External"/><Relationship Id="rId364" Type="http://schemas.openxmlformats.org/officeDocument/2006/relationships/hyperlink" Target="http://www.planalto.gov.br/ccivil_03/_Ato2015-2018/2017/Lei/L13495.htm" TargetMode="External"/><Relationship Id="rId61" Type="http://schemas.openxmlformats.org/officeDocument/2006/relationships/hyperlink" Target="http://www.planalto.gov.br/ccivil_03/_Ato2015-2018/2016/Lei/L13281.htm" TargetMode="External"/><Relationship Id="rId199" Type="http://schemas.openxmlformats.org/officeDocument/2006/relationships/hyperlink" Target="http://www.planalto.gov.br/ccivil_03/_Ato2015-2018/2015/Lei/L13146.htm" TargetMode="External"/><Relationship Id="rId571" Type="http://schemas.openxmlformats.org/officeDocument/2006/relationships/hyperlink" Target="http://www.planalto.gov.br/ccivil_03/_Ato2015-2018/2018/Lei/L13614.htm" TargetMode="External"/><Relationship Id="rId627" Type="http://schemas.openxmlformats.org/officeDocument/2006/relationships/hyperlink" Target="http://www.planalto.gov.br/ccivil_03/_Ato2015-2018/2016/Lei/L13281.htm" TargetMode="External"/><Relationship Id="rId19" Type="http://schemas.openxmlformats.org/officeDocument/2006/relationships/hyperlink" Target="http://www.planalto.gov.br/ccivil_03/_Ato2011-2014/2013/Lei/L12865.htm" TargetMode="External"/><Relationship Id="rId224" Type="http://schemas.openxmlformats.org/officeDocument/2006/relationships/hyperlink" Target="http://www.planalto.gov.br/ccivil_03/_Ato2015-2018/2016/Lei/L13281.htm" TargetMode="External"/><Relationship Id="rId266" Type="http://schemas.openxmlformats.org/officeDocument/2006/relationships/hyperlink" Target="http://www.planalto.gov.br/ccivil_03/_Ato2015-2018/2016/Lei/L13281.htm" TargetMode="External"/><Relationship Id="rId431" Type="http://schemas.openxmlformats.org/officeDocument/2006/relationships/hyperlink" Target="http://www.planalto.gov.br/ccivil_03/_Ato2015-2018/2016/Lei/L13281.htm" TargetMode="External"/><Relationship Id="rId473" Type="http://schemas.openxmlformats.org/officeDocument/2006/relationships/hyperlink" Target="http://www.planalto.gov.br/ccivil_03/_Ato2007-2010/2010/Lei/L12249.htm" TargetMode="External"/><Relationship Id="rId529" Type="http://schemas.openxmlformats.org/officeDocument/2006/relationships/hyperlink" Target="http://www.planalto.gov.br/ccivil_03/_Ato2011-2014/2012/Lei/L12619.htm" TargetMode="External"/><Relationship Id="rId30" Type="http://schemas.openxmlformats.org/officeDocument/2006/relationships/hyperlink" Target="http://www.planalto.gov.br/ccivil_03/_Ato2019-2022/2019/Mpv/mpv882.htm" TargetMode="External"/><Relationship Id="rId126" Type="http://schemas.openxmlformats.org/officeDocument/2006/relationships/hyperlink" Target="http://www.planalto.gov.br/ccivil_03/_Ato2007-2010/2009/Lei/L12006.htm" TargetMode="External"/><Relationship Id="rId168" Type="http://schemas.openxmlformats.org/officeDocument/2006/relationships/hyperlink" Target="http://www.planalto.gov.br/ccivil_03/_Ato2015-2018/2015/Lei/L13154.htm" TargetMode="External"/><Relationship Id="rId333" Type="http://schemas.openxmlformats.org/officeDocument/2006/relationships/hyperlink" Target="http://www.planalto.gov.br/ccivil_03/_Ato2015-2018/2016/Lei/L13281.htm" TargetMode="External"/><Relationship Id="rId540" Type="http://schemas.openxmlformats.org/officeDocument/2006/relationships/hyperlink" Target="http://www.planalto.gov.br/ccivil_03/_Ato2015-2018/2016/Lei/L13281.htm" TargetMode="External"/><Relationship Id="rId72" Type="http://schemas.openxmlformats.org/officeDocument/2006/relationships/hyperlink" Target="http://www.planalto.gov.br/ccivil_03/_Ato2011-2014/2012/Msg/VEP-151.htm" TargetMode="External"/><Relationship Id="rId375" Type="http://schemas.openxmlformats.org/officeDocument/2006/relationships/hyperlink" Target="http://www.planalto.gov.br/ccivil_03/_Ato2015-2018/2016/Lei/L13281.htm" TargetMode="External"/><Relationship Id="rId582" Type="http://schemas.openxmlformats.org/officeDocument/2006/relationships/hyperlink" Target="http://www.planalto.gov.br/ccivil_03/_Ato2015-2018/2018/Lei/L13614.htm" TargetMode="External"/><Relationship Id="rId638" Type="http://schemas.openxmlformats.org/officeDocument/2006/relationships/hyperlink" Target="http://www.planalto.gov.br/ccivil_03/leis/1970-1979/L6308.htm" TargetMode="External"/><Relationship Id="rId3" Type="http://schemas.openxmlformats.org/officeDocument/2006/relationships/settings" Target="settings.xml"/><Relationship Id="rId235" Type="http://schemas.openxmlformats.org/officeDocument/2006/relationships/hyperlink" Target="http://www.planalto.gov.br/ccivil_03/_Ato2015-2018/2016/Lei/L13281.htm" TargetMode="External"/><Relationship Id="rId277" Type="http://schemas.openxmlformats.org/officeDocument/2006/relationships/hyperlink" Target="http://www.planalto.gov.br/ccivil_03/_Ato2011-2014/2014/Lei/L12971.htm" TargetMode="External"/><Relationship Id="rId400" Type="http://schemas.openxmlformats.org/officeDocument/2006/relationships/hyperlink" Target="http://www.planalto.gov.br/ccivil_03/_Ato2015-2018/2016/Lei/L13281.htm" TargetMode="External"/><Relationship Id="rId442" Type="http://schemas.openxmlformats.org/officeDocument/2006/relationships/hyperlink" Target="http://www.planalto.gov.br/ccivil_03/_Ato2011-2014/2012/Lei/L12760.htm" TargetMode="External"/><Relationship Id="rId484" Type="http://schemas.openxmlformats.org/officeDocument/2006/relationships/hyperlink" Target="http://www.planalto.gov.br/ccivil_03/_Ato2007-2010/2008/Lei/L11705.htm" TargetMode="External"/><Relationship Id="rId137" Type="http://schemas.openxmlformats.org/officeDocument/2006/relationships/hyperlink" Target="http://www.planalto.gov.br/ccivil_03/_Ato2015-2018/2016/Lei/L13281.htm" TargetMode="External"/><Relationship Id="rId302" Type="http://schemas.openxmlformats.org/officeDocument/2006/relationships/hyperlink" Target="http://www.planalto.gov.br/ccivil_03/_Ato2011-2014/2014/Lei/L12971.htm" TargetMode="External"/><Relationship Id="rId344" Type="http://schemas.openxmlformats.org/officeDocument/2006/relationships/hyperlink" Target="http://www.planalto.gov.br/ccivil_03/_Ato2015-2018/2016/Lei/L13290.htm" TargetMode="External"/><Relationship Id="rId41" Type="http://schemas.openxmlformats.org/officeDocument/2006/relationships/hyperlink" Target="http://www.planalto.gov.br/ccivil_03/_Ato2015-2018/2016/Lei/L13281.htm" TargetMode="External"/><Relationship Id="rId83" Type="http://schemas.openxmlformats.org/officeDocument/2006/relationships/hyperlink" Target="http://www.planalto.gov.br/ccivil_03/_Ato2011-2014/2012/Msg/VEP-151.htm" TargetMode="External"/><Relationship Id="rId179" Type="http://schemas.openxmlformats.org/officeDocument/2006/relationships/hyperlink" Target="http://www.planalto.gov.br/ccivil_03/_Ato2007-2010/2009/Lei/L12009.htm" TargetMode="External"/><Relationship Id="rId386" Type="http://schemas.openxmlformats.org/officeDocument/2006/relationships/hyperlink" Target="http://www.planalto.gov.br/ccivil_03/_Ato2011-2014/2012/Msg/VEP-151.htm" TargetMode="External"/><Relationship Id="rId551" Type="http://schemas.openxmlformats.org/officeDocument/2006/relationships/hyperlink" Target="http://www.planalto.gov.br/ccivil_03/leis/L7408.htm" TargetMode="External"/><Relationship Id="rId593" Type="http://schemas.openxmlformats.org/officeDocument/2006/relationships/hyperlink" Target="http://www.planalto.gov.br/ccivil_03/_Ato2015-2018/2018/Lei/L13614.htm" TargetMode="External"/><Relationship Id="rId607" Type="http://schemas.openxmlformats.org/officeDocument/2006/relationships/hyperlink" Target="http://www.planalto.gov.br/ccivil_03/_Ato2015-2018/2015/Lei/L13160.htm" TargetMode="External"/><Relationship Id="rId649" Type="http://schemas.openxmlformats.org/officeDocument/2006/relationships/hyperlink" Target="http://www.planalto.gov.br/ccivil_03/_Ato2011-2014/2012/Lei/L12760.htm" TargetMode="External"/><Relationship Id="rId190" Type="http://schemas.openxmlformats.org/officeDocument/2006/relationships/hyperlink" Target="http://www.planalto.gov.br/ccivil_03/_Ato2011-2014/2012/Lei/L12619.htm" TargetMode="External"/><Relationship Id="rId204" Type="http://schemas.openxmlformats.org/officeDocument/2006/relationships/hyperlink" Target="http://www.planalto.gov.br/ccivil_03/_Ato2015-2018/2015/Lei/L13146.htm" TargetMode="External"/><Relationship Id="rId246" Type="http://schemas.openxmlformats.org/officeDocument/2006/relationships/hyperlink" Target="http://www.planalto.gov.br/ccivil_03/_Ato2015-2018/2016/Lei/L13281.htm" TargetMode="External"/><Relationship Id="rId288" Type="http://schemas.openxmlformats.org/officeDocument/2006/relationships/hyperlink" Target="http://www.planalto.gov.br/ccivil_03/_Ato2015-2018/2016/Lei/L13281.htm" TargetMode="External"/><Relationship Id="rId411" Type="http://schemas.openxmlformats.org/officeDocument/2006/relationships/hyperlink" Target="http://www.planalto.gov.br/ccivil_03/_Ato2015-2018/2015/Lei/L13154.htm" TargetMode="External"/><Relationship Id="rId453" Type="http://schemas.openxmlformats.org/officeDocument/2006/relationships/hyperlink" Target="http://www.planalto.gov.br/ccivil_03/_Ato2019-2022/2019/Lei/L13804.htm" TargetMode="External"/><Relationship Id="rId509" Type="http://schemas.openxmlformats.org/officeDocument/2006/relationships/hyperlink" Target="http://www.planalto.gov.br/ccivil_03/_Ato2015-2018/2017/Lei/L13546.htm" TargetMode="External"/><Relationship Id="rId106" Type="http://schemas.openxmlformats.org/officeDocument/2006/relationships/hyperlink" Target="http://www.planalto.gov.br/ccivil_03/_Ato2007-2010/2009/Lei/L12006.htm" TargetMode="External"/><Relationship Id="rId313" Type="http://schemas.openxmlformats.org/officeDocument/2006/relationships/hyperlink" Target="http://www.planalto.gov.br/ccivil_03/_Ato2004-2006/2006/Lei/L11334.htm" TargetMode="External"/><Relationship Id="rId495" Type="http://schemas.openxmlformats.org/officeDocument/2006/relationships/hyperlink" Target="http://www.planalto.gov.br/ccivil_03/_Ato2007-2010/2008/Lei/L11705.htm" TargetMode="External"/><Relationship Id="rId10" Type="http://schemas.openxmlformats.org/officeDocument/2006/relationships/hyperlink" Target="http://www.planalto.gov.br/ccivil_03/_Ato2015-2018/2015/Lei/L13146.htm" TargetMode="External"/><Relationship Id="rId52" Type="http://schemas.openxmlformats.org/officeDocument/2006/relationships/hyperlink" Target="http://www.planalto.gov.br/ccivil_03/_Ato2015-2018/2016/Lei/L13281.htm" TargetMode="External"/><Relationship Id="rId94" Type="http://schemas.openxmlformats.org/officeDocument/2006/relationships/hyperlink" Target="http://www.planalto.gov.br/ccivil_03/Decreto-Lei/Del4657.htm" TargetMode="External"/><Relationship Id="rId148" Type="http://schemas.openxmlformats.org/officeDocument/2006/relationships/hyperlink" Target="http://www.planalto.gov.br/ccivil_03/leis/Mensagem_Veto/anterior_98/Mvep1056-97.htm" TargetMode="External"/><Relationship Id="rId355" Type="http://schemas.openxmlformats.org/officeDocument/2006/relationships/hyperlink" Target="http://www.planalto.gov.br/ccivil_03/_Ato2015-2018/2016/Lei/L13281.htm" TargetMode="External"/><Relationship Id="rId397" Type="http://schemas.openxmlformats.org/officeDocument/2006/relationships/hyperlink" Target="http://www.planalto.gov.br/ccivil_03/_Ato2015-2018/2016/Lei/L13281.htm" TargetMode="External"/><Relationship Id="rId520" Type="http://schemas.openxmlformats.org/officeDocument/2006/relationships/hyperlink" Target="http://www.planalto.gov.br/ccivil_03/_Ato2015-2018/2017/Lei/L13546.htm" TargetMode="External"/><Relationship Id="rId562" Type="http://schemas.openxmlformats.org/officeDocument/2006/relationships/hyperlink" Target="http://www.planalto.gov.br/ccivil_03/_Ato2015-2018/2018/Lei/L13614.htm" TargetMode="External"/><Relationship Id="rId618" Type="http://schemas.openxmlformats.org/officeDocument/2006/relationships/hyperlink" Target="http://www.planalto.gov.br/ccivil_03/_Ato2015-2018/2015/Lei/L13160.htm" TargetMode="External"/><Relationship Id="rId215" Type="http://schemas.openxmlformats.org/officeDocument/2006/relationships/hyperlink" Target="http://www.planalto.gov.br/ccivil_03/Decreto-Lei/Del4657.htm" TargetMode="External"/><Relationship Id="rId257" Type="http://schemas.openxmlformats.org/officeDocument/2006/relationships/hyperlink" Target="http://www.planalto.gov.br/ccivil_03/_Ato2015-2018/2016/Lei/L13281.htm" TargetMode="External"/><Relationship Id="rId422" Type="http://schemas.openxmlformats.org/officeDocument/2006/relationships/hyperlink" Target="http://www.planalto.gov.br/ccivil_03/_Ato2015-2018/2016/Lei/L13281.htm" TargetMode="External"/><Relationship Id="rId464" Type="http://schemas.openxmlformats.org/officeDocument/2006/relationships/hyperlink" Target="http://www.planalto.gov.br/ccivil_03/_Ato2015-2018/2016/Lei/L13281.htm" TargetMode="External"/><Relationship Id="rId299" Type="http://schemas.openxmlformats.org/officeDocument/2006/relationships/hyperlink" Target="http://www.planalto.gov.br/ccivil_03/_Ato2011-2014/2014/Lei/L12971.htm" TargetMode="External"/><Relationship Id="rId63" Type="http://schemas.openxmlformats.org/officeDocument/2006/relationships/hyperlink" Target="http://www.planalto.gov.br/ccivil_03/_Ato2015-2018/2016/Lei/L13281.htm" TargetMode="External"/><Relationship Id="rId159" Type="http://schemas.openxmlformats.org/officeDocument/2006/relationships/hyperlink" Target="http://www.planalto.gov.br/ccivil_03/_Ato2015-2018/2016/Lei/L13281.htm" TargetMode="External"/><Relationship Id="rId366" Type="http://schemas.openxmlformats.org/officeDocument/2006/relationships/hyperlink" Target="http://www.planalto.gov.br/ccivil_03/_Ato2015-2018/2017/Lei/L13495.htm" TargetMode="External"/><Relationship Id="rId573" Type="http://schemas.openxmlformats.org/officeDocument/2006/relationships/hyperlink" Target="http://www.planalto.gov.br/ccivil_03/_Ato2015-2018/2018/Lei/L13614.htm" TargetMode="External"/><Relationship Id="rId226" Type="http://schemas.openxmlformats.org/officeDocument/2006/relationships/hyperlink" Target="http://www.planalto.gov.br/ccivil_03/_Ato2007-2010/2010/Lei/L12217.htm" TargetMode="External"/><Relationship Id="rId433" Type="http://schemas.openxmlformats.org/officeDocument/2006/relationships/hyperlink" Target="http://www.planalto.gov.br/ccivil_03/_Ato2015-2018/2015/Lei/L13160.htm" TargetMode="External"/><Relationship Id="rId640" Type="http://schemas.openxmlformats.org/officeDocument/2006/relationships/hyperlink" Target="http://www.planalto.gov.br/ccivil_03/leis/1970-1979/L6731.htm" TargetMode="External"/><Relationship Id="rId74" Type="http://schemas.openxmlformats.org/officeDocument/2006/relationships/hyperlink" Target="http://www.planalto.gov.br/ccivil_03/Decreto-Lei/Del4657.htm" TargetMode="External"/><Relationship Id="rId377" Type="http://schemas.openxmlformats.org/officeDocument/2006/relationships/hyperlink" Target="http://www.planalto.gov.br/ccivil_03/_Ato2015-2018/2016/Lei/L13281.htm" TargetMode="External"/><Relationship Id="rId500" Type="http://schemas.openxmlformats.org/officeDocument/2006/relationships/hyperlink" Target="http://www.planalto.gov.br/ccivil_03/_Ato2011-2014/2014/Lei/L12971.htm" TargetMode="External"/><Relationship Id="rId584" Type="http://schemas.openxmlformats.org/officeDocument/2006/relationships/hyperlink" Target="http://www.planalto.gov.br/ccivil_03/_Ato2015-2018/2018/Lei/L13614.htm" TargetMode="External"/><Relationship Id="rId5" Type="http://schemas.openxmlformats.org/officeDocument/2006/relationships/hyperlink" Target="http://legislacao.planalto.gov.br/legisla/legislacao.nsf/Viw_Identificacao/lei%209.503-1997?OpenDocument" TargetMode="External"/><Relationship Id="rId237" Type="http://schemas.openxmlformats.org/officeDocument/2006/relationships/hyperlink" Target="http://www.planalto.gov.br/ccivil_03/_Ato2015-2018/2016/Lei/L13281.htm" TargetMode="External"/><Relationship Id="rId444" Type="http://schemas.openxmlformats.org/officeDocument/2006/relationships/hyperlink" Target="http://www.planalto.gov.br/ccivil_03/_Ato2011-2014/2012/Lei/L12760.htm" TargetMode="External"/><Relationship Id="rId651" Type="http://schemas.openxmlformats.org/officeDocument/2006/relationships/theme" Target="theme/theme1.xml"/><Relationship Id="rId290" Type="http://schemas.openxmlformats.org/officeDocument/2006/relationships/hyperlink" Target="http://www.planalto.gov.br/ccivil_03/_Ato2015-2018/2016/Lei/L13281.htm" TargetMode="External"/><Relationship Id="rId304" Type="http://schemas.openxmlformats.org/officeDocument/2006/relationships/hyperlink" Target="http://www.planalto.gov.br/ccivil_03/_Ato2011-2014/2014/Lei/L12971.htm" TargetMode="External"/><Relationship Id="rId388" Type="http://schemas.openxmlformats.org/officeDocument/2006/relationships/hyperlink" Target="http://www.planalto.gov.br/ccivil_03/_Ato2011-2014/2012/Msg/VEP-151.htm" TargetMode="External"/><Relationship Id="rId511" Type="http://schemas.openxmlformats.org/officeDocument/2006/relationships/hyperlink" Target="http://www.planalto.gov.br/ccivil_03/_Ato2015-2018/2017/Lei/L13546.htm" TargetMode="External"/><Relationship Id="rId609" Type="http://schemas.openxmlformats.org/officeDocument/2006/relationships/hyperlink" Target="http://www.planalto.gov.br/ccivil_03/_Ato2015-2018/2015/Lei/L13160.htm" TargetMode="External"/><Relationship Id="rId85" Type="http://schemas.openxmlformats.org/officeDocument/2006/relationships/hyperlink" Target="http://www.planalto.gov.br/ccivil_03/_Ato2011-2014/2012/Msg/VEP-151.htm" TargetMode="External"/><Relationship Id="rId150" Type="http://schemas.openxmlformats.org/officeDocument/2006/relationships/hyperlink" Target="http://www.planalto.gov.br/ccivil_03/leis/L9792.htm" TargetMode="External"/><Relationship Id="rId595" Type="http://schemas.openxmlformats.org/officeDocument/2006/relationships/hyperlink" Target="http://www.planalto.gov.br/ccivil_03/_Ato2015-2018/2018/Lei/L13614.htm" TargetMode="External"/><Relationship Id="rId248" Type="http://schemas.openxmlformats.org/officeDocument/2006/relationships/hyperlink" Target="http://www.planalto.gov.br/ccivil_03/_Ato2015-2018/2016/Lei/L13281.htm" TargetMode="External"/><Relationship Id="rId455" Type="http://schemas.openxmlformats.org/officeDocument/2006/relationships/hyperlink" Target="http://www.planalto.gov.br/ccivil_03/leis/L9602.htm" TargetMode="External"/><Relationship Id="rId12" Type="http://schemas.openxmlformats.org/officeDocument/2006/relationships/hyperlink" Target="http://www.planalto.gov.br/ccivil_03/_Ato2007-2010/2009/Lei/L12058.htm" TargetMode="External"/><Relationship Id="rId108" Type="http://schemas.openxmlformats.org/officeDocument/2006/relationships/hyperlink" Target="http://www.planalto.gov.br/ccivil_03/_Ato2007-2010/2009/Lei/L12006.htm" TargetMode="External"/><Relationship Id="rId315" Type="http://schemas.openxmlformats.org/officeDocument/2006/relationships/hyperlink" Target="http://www.planalto.gov.br/ccivil_03/_Ato2004-2006/2006/Lei/L11334.htm" TargetMode="External"/><Relationship Id="rId522" Type="http://schemas.openxmlformats.org/officeDocument/2006/relationships/hyperlink" Target="http://www.planalto.gov.br/ccivil_03/_Ato2011-2014/2014/Lei/L12971.htm" TargetMode="External"/><Relationship Id="rId96" Type="http://schemas.openxmlformats.org/officeDocument/2006/relationships/hyperlink" Target="http://www.planalto.gov.br/ccivil_03/Decreto-Lei/Del4657.htm" TargetMode="External"/><Relationship Id="rId161" Type="http://schemas.openxmlformats.org/officeDocument/2006/relationships/hyperlink" Target="http://www.planalto.gov.br/ccivil_03/_Ato2015-2018/2016/Lei/L13281.htm" TargetMode="External"/><Relationship Id="rId399" Type="http://schemas.openxmlformats.org/officeDocument/2006/relationships/hyperlink" Target="http://www.planalto.gov.br/ccivil_03/_Ato2015-2018/2016/Lei/L13281.htm" TargetMode="External"/><Relationship Id="rId259" Type="http://schemas.openxmlformats.org/officeDocument/2006/relationships/hyperlink" Target="http://www.planalto.gov.br/ccivil_03/_Ato2007-2010/2008/Lei/L11705.htm" TargetMode="External"/><Relationship Id="rId466" Type="http://schemas.openxmlformats.org/officeDocument/2006/relationships/hyperlink" Target="http://www.planalto.gov.br/ccivil_03/_Ato2015-2018/2016/Lei/L13281.htm" TargetMode="External"/><Relationship Id="rId23" Type="http://schemas.openxmlformats.org/officeDocument/2006/relationships/hyperlink" Target="http://www.planalto.gov.br/ccivil_03/_Ato2019-2022/2019/Mpv/mpv882.htm" TargetMode="External"/><Relationship Id="rId119" Type="http://schemas.openxmlformats.org/officeDocument/2006/relationships/hyperlink" Target="http://www.planalto.gov.br/ccivil_03/_Ato2007-2010/2009/Lei/L12006.htm" TargetMode="External"/><Relationship Id="rId326" Type="http://schemas.openxmlformats.org/officeDocument/2006/relationships/hyperlink" Target="http://www.planalto.gov.br/ccivil_03/_Ato2015-2018/2016/Lei/L13281.htm" TargetMode="External"/><Relationship Id="rId533" Type="http://schemas.openxmlformats.org/officeDocument/2006/relationships/hyperlink" Target="http://www.planalto.gov.br/ccivil_03/_Ato2015-2018/2016/Lei/L13281.htm" TargetMode="External"/><Relationship Id="rId172" Type="http://schemas.openxmlformats.org/officeDocument/2006/relationships/hyperlink" Target="http://www.planalto.gov.br/ccivil_03/Decreto-Lei/Del4657.htm" TargetMode="External"/><Relationship Id="rId477" Type="http://schemas.openxmlformats.org/officeDocument/2006/relationships/hyperlink" Target="http://www.planalto.gov.br/ccivil_03/_Ato2015-2018/2016/Lei/L13281.htm" TargetMode="External"/><Relationship Id="rId600" Type="http://schemas.openxmlformats.org/officeDocument/2006/relationships/hyperlink" Target="http://www.planalto.gov.br/ccivil_03/_Ato2015-2018/2015/Lei/L13160.htm" TargetMode="External"/><Relationship Id="rId337" Type="http://schemas.openxmlformats.org/officeDocument/2006/relationships/hyperlink" Target="http://www.planalto.gov.br/ccivil_03/_Ato2007-2010/2009/Lei/L12009.htm" TargetMode="External"/><Relationship Id="rId34" Type="http://schemas.openxmlformats.org/officeDocument/2006/relationships/hyperlink" Target="http://www.planalto.gov.br/ccivil_03/_Ato2015-2018/2016/Lei/L13281.htm" TargetMode="External"/><Relationship Id="rId544" Type="http://schemas.openxmlformats.org/officeDocument/2006/relationships/hyperlink" Target="http://www.planalto.gov.br/ccivil_03/_Ato2015-2018/2016/Lei/L13281.htm" TargetMode="External"/><Relationship Id="rId183" Type="http://schemas.openxmlformats.org/officeDocument/2006/relationships/hyperlink" Target="http://www.planalto.gov.br/ccivil_03/_Ato2007-2010/2009/Lei/L12009.htm" TargetMode="External"/><Relationship Id="rId390" Type="http://schemas.openxmlformats.org/officeDocument/2006/relationships/hyperlink" Target="http://www.planalto.gov.br/ccivil_03/_Ato2015-2018/2015/Lei/L13103.htm" TargetMode="External"/><Relationship Id="rId404" Type="http://schemas.openxmlformats.org/officeDocument/2006/relationships/hyperlink" Target="http://www.planalto.gov.br/ccivil_03/_Ato2015-2018/2016/Lei/L13281.htm" TargetMode="External"/><Relationship Id="rId611" Type="http://schemas.openxmlformats.org/officeDocument/2006/relationships/hyperlink" Target="http://www.planalto.gov.br/ccivil_03/leis/L5172.htm" TargetMode="External"/><Relationship Id="rId250" Type="http://schemas.openxmlformats.org/officeDocument/2006/relationships/hyperlink" Target="http://www.planalto.gov.br/ccivil_03/_Ato2015-2018/2016/Lei/L13281.htm" TargetMode="External"/><Relationship Id="rId488" Type="http://schemas.openxmlformats.org/officeDocument/2006/relationships/hyperlink" Target="http://www.planalto.gov.br/ccivil_03/_Ato2007-2010/2008/Lei/L11705.htm" TargetMode="External"/><Relationship Id="rId45" Type="http://schemas.openxmlformats.org/officeDocument/2006/relationships/hyperlink" Target="http://www.planalto.gov.br/ccivil_03/_Ato2015-2018/2016/Lei/L13281.htm" TargetMode="External"/><Relationship Id="rId110" Type="http://schemas.openxmlformats.org/officeDocument/2006/relationships/hyperlink" Target="http://www.planalto.gov.br/ccivil_03/_Ato2007-2010/2009/Lei/L12006.htm" TargetMode="External"/><Relationship Id="rId348" Type="http://schemas.openxmlformats.org/officeDocument/2006/relationships/hyperlink" Target="http://www.planalto.gov.br/ccivil_03/_Ato2015-2018/2016/Lei/L13281.htm" TargetMode="External"/><Relationship Id="rId555" Type="http://schemas.openxmlformats.org/officeDocument/2006/relationships/hyperlink" Target="http://www.planalto.gov.br/ccivil_03/_Ato2015-2018/2016/Lei/L13281.htm" TargetMode="External"/><Relationship Id="rId194" Type="http://schemas.openxmlformats.org/officeDocument/2006/relationships/hyperlink" Target="http://www.planalto.gov.br/ccivil_03/leis/L9602.htm" TargetMode="External"/><Relationship Id="rId208" Type="http://schemas.openxmlformats.org/officeDocument/2006/relationships/hyperlink" Target="http://www.planalto.gov.br/ccivil_03/_Ato2015-2018/2015/Lei/L13103.htm" TargetMode="External"/><Relationship Id="rId415" Type="http://schemas.openxmlformats.org/officeDocument/2006/relationships/hyperlink" Target="http://www.planalto.gov.br/ccivil_03/_Ato2015-2018/2016/Lei/L13281.htm" TargetMode="External"/><Relationship Id="rId622" Type="http://schemas.openxmlformats.org/officeDocument/2006/relationships/hyperlink" Target="http://www.planalto.gov.br/ccivil_03/_Ato2015-2018/2015/Lei/L13160.htm" TargetMode="External"/><Relationship Id="rId261" Type="http://schemas.openxmlformats.org/officeDocument/2006/relationships/hyperlink" Target="http://www.planalto.gov.br/ccivil_03/_Ato2011-2014/2012/Lei/L12760.htm" TargetMode="External"/><Relationship Id="rId499" Type="http://schemas.openxmlformats.org/officeDocument/2006/relationships/hyperlink" Target="http://www.planalto.gov.br/ccivil_03/_Ato2011-2014/2014/Lei/L12971.htm" TargetMode="External"/><Relationship Id="rId56" Type="http://schemas.openxmlformats.org/officeDocument/2006/relationships/hyperlink" Target="http://www.planalto.gov.br/ccivil_03/_Ato2015-2018/2016/Lei/L13281.htm" TargetMode="External"/><Relationship Id="rId359" Type="http://schemas.openxmlformats.org/officeDocument/2006/relationships/hyperlink" Target="http://www.planalto.gov.br/ccivil_03/_Ato2015-2018/2016/Lei/L13281.htm" TargetMode="External"/><Relationship Id="rId566" Type="http://schemas.openxmlformats.org/officeDocument/2006/relationships/hyperlink" Target="http://www.planalto.gov.br/ccivil_03/_Ato2015-2018/2018/Lei/L13614.htm" TargetMode="External"/><Relationship Id="rId121" Type="http://schemas.openxmlformats.org/officeDocument/2006/relationships/hyperlink" Target="http://www.planalto.gov.br/ccivil_03/_Ato2007-2010/2009/Lei/L12006.htm" TargetMode="External"/><Relationship Id="rId219" Type="http://schemas.openxmlformats.org/officeDocument/2006/relationships/hyperlink" Target="http://www.planalto.gov.br/ccivil_03/_Ato2015-2018/2016/Lei/L13281.htm" TargetMode="External"/><Relationship Id="rId426" Type="http://schemas.openxmlformats.org/officeDocument/2006/relationships/hyperlink" Target="http://www.planalto.gov.br/ccivil_03/_Ato2015-2018/2016/Lei/L13281.htm" TargetMode="External"/><Relationship Id="rId633" Type="http://schemas.openxmlformats.org/officeDocument/2006/relationships/hyperlink" Target="http://www.planalto.gov.br/ccivil_03/_Ato2015-2018/2015/Lei/L13154.htm" TargetMode="External"/><Relationship Id="rId67" Type="http://schemas.openxmlformats.org/officeDocument/2006/relationships/hyperlink" Target="http://www.planalto.gov.br/ccivil_03/_Ato2015-2018/2016/Lei/L13281.htm" TargetMode="External"/><Relationship Id="rId272" Type="http://schemas.openxmlformats.org/officeDocument/2006/relationships/hyperlink" Target="http://www.planalto.gov.br/ccivil_03/_Ato2015-2018/2016/Lei/L13281.htm" TargetMode="External"/><Relationship Id="rId577" Type="http://schemas.openxmlformats.org/officeDocument/2006/relationships/hyperlink" Target="http://www.planalto.gov.br/ccivil_03/_Ato2015-2018/2018/Lei/L13614.htm" TargetMode="External"/><Relationship Id="rId132" Type="http://schemas.openxmlformats.org/officeDocument/2006/relationships/hyperlink" Target="http://www.planalto.gov.br/ccivil_03/_Ato2015-2018/2016/Lei/L13281.htm" TargetMode="External"/><Relationship Id="rId437" Type="http://schemas.openxmlformats.org/officeDocument/2006/relationships/hyperlink" Target="http://www.planalto.gov.br/ccivil_03/_Ato2015-2018/2015/Lei/L13160.htm" TargetMode="External"/><Relationship Id="rId644" Type="http://schemas.openxmlformats.org/officeDocument/2006/relationships/hyperlink" Target="http://www.planalto.gov.br/ccivil_03/Decreto-Lei/Del0237.htm" TargetMode="External"/><Relationship Id="rId283" Type="http://schemas.openxmlformats.org/officeDocument/2006/relationships/hyperlink" Target="http://www.planalto.gov.br/ccivil_03/_Ato2015-2018/2015/Lei/L13146.htm" TargetMode="External"/><Relationship Id="rId490" Type="http://schemas.openxmlformats.org/officeDocument/2006/relationships/hyperlink" Target="http://www.planalto.gov.br/ccivil_03/_Ato2015-2018/2017/Lei/L13546.htm" TargetMode="External"/><Relationship Id="rId504" Type="http://schemas.openxmlformats.org/officeDocument/2006/relationships/hyperlink" Target="http://www.planalto.gov.br/ccivil_03/_Ato2015-2018/2016/Lei/L13281.htm" TargetMode="External"/><Relationship Id="rId78" Type="http://schemas.openxmlformats.org/officeDocument/2006/relationships/hyperlink" Target="http://www.planalto.gov.br/ccivil_03/Decreto-Lei/Del4657.htm" TargetMode="External"/><Relationship Id="rId143" Type="http://schemas.openxmlformats.org/officeDocument/2006/relationships/hyperlink" Target="http://www.planalto.gov.br/ccivil_03/_Ato2015-2018/2016/Lei/L13281.htm" TargetMode="External"/><Relationship Id="rId350" Type="http://schemas.openxmlformats.org/officeDocument/2006/relationships/hyperlink" Target="http://www.planalto.gov.br/ccivil_03/_Ato2015-2018/2016/Lei/L13281.htm" TargetMode="External"/><Relationship Id="rId588" Type="http://schemas.openxmlformats.org/officeDocument/2006/relationships/hyperlink" Target="http://www.planalto.gov.br/ccivil_03/_Ato2015-2018/2018/Lei/L13614.htm" TargetMode="External"/><Relationship Id="rId9" Type="http://schemas.openxmlformats.org/officeDocument/2006/relationships/hyperlink" Target="http://www.planalto.gov.br/ccivil_03/_Ato2015-2018/2015/Lei/L13146.htm" TargetMode="External"/><Relationship Id="rId210" Type="http://schemas.openxmlformats.org/officeDocument/2006/relationships/hyperlink" Target="http://www.planalto.gov.br/ccivil_03/_Ato2015-2018/2015/Lei/L13103.htm" TargetMode="External"/><Relationship Id="rId448" Type="http://schemas.openxmlformats.org/officeDocument/2006/relationships/hyperlink" Target="http://www.planalto.gov.br/ccivil_03/_Ato2015-2018/2016/Lei/L13281.htm" TargetMode="External"/><Relationship Id="rId294" Type="http://schemas.openxmlformats.org/officeDocument/2006/relationships/hyperlink" Target="http://www.planalto.gov.br/ccivil_03/_Ato2015-2018/2015/Lei/L13154.htm" TargetMode="External"/><Relationship Id="rId308" Type="http://schemas.openxmlformats.org/officeDocument/2006/relationships/hyperlink" Target="http://www.planalto.gov.br/ccivil_03/_Ato2004-2006/2006/Lei/L11334.htm" TargetMode="External"/><Relationship Id="rId515" Type="http://schemas.openxmlformats.org/officeDocument/2006/relationships/hyperlink" Target="http://www.planalto.gov.br/ccivil_03/_Ato2011-2014/2012/Lei/L12760.htm" TargetMode="External"/><Relationship Id="rId89" Type="http://schemas.openxmlformats.org/officeDocument/2006/relationships/hyperlink" Target="http://www.planalto.gov.br/ccivil_03/Decreto-Lei/Del4657.htm" TargetMode="External"/><Relationship Id="rId154" Type="http://schemas.openxmlformats.org/officeDocument/2006/relationships/hyperlink" Target="http://www.planalto.gov.br/ccivil_03/_Ato2015-2018/2015/Lei/L13154.htm" TargetMode="External"/><Relationship Id="rId361" Type="http://schemas.openxmlformats.org/officeDocument/2006/relationships/hyperlink" Target="http://www.planalto.gov.br/ccivil_03/_Ato2015-2018/2016/Lei/L13281.htm" TargetMode="External"/><Relationship Id="rId599" Type="http://schemas.openxmlformats.org/officeDocument/2006/relationships/hyperlink" Target="http://www.planalto.gov.br/ccivil_03/_Ato2015-2018/2018/Lei/L13614.htm" TargetMode="External"/><Relationship Id="rId459" Type="http://schemas.openxmlformats.org/officeDocument/2006/relationships/hyperlink" Target="http://www.planalto.gov.br/ccivil_03/_Ato2015-2018/2016/Lei/L13281.htm"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67</Pages>
  <Words>54161</Words>
  <Characters>292470</Characters>
  <Application>Microsoft Office Word</Application>
  <DocSecurity>0</DocSecurity>
  <Lines>2437</Lines>
  <Paragraphs>691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345940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Usuário do Windows</cp:lastModifiedBy>
  <cp:revision>1</cp:revision>
  <dcterms:created xsi:type="dcterms:W3CDTF">2019-07-26T18:29:00Z</dcterms:created>
  <dcterms:modified xsi:type="dcterms:W3CDTF">2019-07-26T18:31:00Z</dcterms:modified>
</cp:coreProperties>
</file>