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945"/>
      </w:tblGrid>
      <w:tr w:rsidR="00637AFD" w:rsidRPr="00637AFD" w:rsidTr="00637AFD">
        <w:trPr>
          <w:tblCellSpacing w:w="0" w:type="dxa"/>
          <w:jc w:val="center"/>
        </w:trPr>
        <w:tc>
          <w:tcPr>
            <w:tcW w:w="4300" w:type="pct"/>
            <w:vAlign w:val="center"/>
            <w:hideMark/>
          </w:tcPr>
          <w:p w:rsidR="00637AFD" w:rsidRPr="00637AFD" w:rsidRDefault="00637AFD" w:rsidP="00637AFD">
            <w:pPr>
              <w:spacing w:after="0" w:line="240" w:lineRule="auto"/>
              <w:jc w:val="center"/>
              <w:rPr>
                <w:rFonts w:ascii="Arial" w:eastAsia="Times New Roman" w:hAnsi="Arial" w:cs="Arial"/>
                <w:lang w:eastAsia="pt-BR"/>
              </w:rPr>
            </w:pPr>
            <w:r w:rsidRPr="00637AFD">
              <w:rPr>
                <w:rFonts w:ascii="Arial" w:eastAsia="Times New Roman" w:hAnsi="Arial" w:cs="Arial"/>
                <w:b/>
                <w:bCs/>
                <w:color w:val="808000"/>
                <w:lang w:eastAsia="pt-BR"/>
              </w:rPr>
              <w:t>Presidência da República</w:t>
            </w:r>
            <w:r w:rsidRPr="00637AFD">
              <w:rPr>
                <w:rFonts w:ascii="Arial" w:eastAsia="Times New Roman" w:hAnsi="Arial" w:cs="Arial"/>
                <w:b/>
                <w:bCs/>
                <w:color w:val="808000"/>
                <w:lang w:eastAsia="pt-BR"/>
              </w:rPr>
              <w:br/>
              <w:t>Casa Civil</w:t>
            </w:r>
            <w:r w:rsidRPr="00637AFD">
              <w:rPr>
                <w:rFonts w:ascii="Arial" w:eastAsia="Times New Roman" w:hAnsi="Arial" w:cs="Arial"/>
                <w:b/>
                <w:bCs/>
                <w:color w:val="808000"/>
                <w:lang w:eastAsia="pt-BR"/>
              </w:rPr>
              <w:br/>
              <w:t>Subchefia para Assuntos Jurídicos</w:t>
            </w:r>
          </w:p>
        </w:tc>
      </w:tr>
    </w:tbl>
    <w:p w:rsidR="00637AFD" w:rsidRPr="00637AFD" w:rsidRDefault="00637AFD" w:rsidP="00637AFD">
      <w:pPr>
        <w:spacing w:after="0" w:line="240" w:lineRule="auto"/>
        <w:jc w:val="center"/>
        <w:rPr>
          <w:rFonts w:ascii="Arial" w:eastAsia="Times New Roman" w:hAnsi="Arial" w:cs="Arial"/>
          <w:color w:val="000000"/>
          <w:lang w:eastAsia="pt-BR"/>
        </w:rPr>
      </w:pPr>
      <w:hyperlink r:id="rId5" w:history="1">
        <w:r w:rsidRPr="00637AFD">
          <w:rPr>
            <w:rFonts w:ascii="Arial" w:eastAsia="Times New Roman" w:hAnsi="Arial" w:cs="Arial"/>
            <w:b/>
            <w:bCs/>
            <w:color w:val="000080"/>
            <w:u w:val="single"/>
            <w:lang w:eastAsia="pt-BR"/>
          </w:rPr>
          <w:t>LEI COMPLEMENTAR Nº 101, DE </w:t>
        </w:r>
        <w:proofErr w:type="gramStart"/>
        <w:r w:rsidRPr="00637AFD">
          <w:rPr>
            <w:rFonts w:ascii="Arial" w:eastAsia="Times New Roman" w:hAnsi="Arial" w:cs="Arial"/>
            <w:b/>
            <w:bCs/>
            <w:color w:val="000080"/>
            <w:u w:val="single"/>
            <w:lang w:eastAsia="pt-BR"/>
          </w:rPr>
          <w:t>4</w:t>
        </w:r>
        <w:proofErr w:type="gramEnd"/>
        <w:r w:rsidRPr="00637AFD">
          <w:rPr>
            <w:rFonts w:ascii="Arial" w:eastAsia="Times New Roman" w:hAnsi="Arial" w:cs="Arial"/>
            <w:b/>
            <w:bCs/>
            <w:color w:val="000080"/>
            <w:u w:val="single"/>
            <w:lang w:eastAsia="pt-BR"/>
          </w:rPr>
          <w:t xml:space="preserve"> DE MAIO DE 2000</w:t>
        </w:r>
      </w:hyperlink>
    </w:p>
    <w:tbl>
      <w:tblPr>
        <w:tblW w:w="5000" w:type="pct"/>
        <w:tblCellSpacing w:w="0" w:type="dxa"/>
        <w:tblCellMar>
          <w:left w:w="0" w:type="dxa"/>
          <w:right w:w="0" w:type="dxa"/>
        </w:tblCellMar>
        <w:tblLook w:val="04A0" w:firstRow="1" w:lastRow="0" w:firstColumn="1" w:lastColumn="0" w:noHBand="0" w:noVBand="1"/>
      </w:tblPr>
      <w:tblGrid>
        <w:gridCol w:w="5060"/>
        <w:gridCol w:w="4861"/>
      </w:tblGrid>
      <w:tr w:rsidR="00637AFD" w:rsidRPr="00637AFD" w:rsidTr="00637AFD">
        <w:trPr>
          <w:tblCellSpacing w:w="0" w:type="dxa"/>
        </w:trPr>
        <w:tc>
          <w:tcPr>
            <w:tcW w:w="2550" w:type="pct"/>
            <w:vAlign w:val="center"/>
            <w:hideMark/>
          </w:tcPr>
          <w:p w:rsidR="00637AFD" w:rsidRPr="00637AFD" w:rsidRDefault="00637AFD" w:rsidP="00637AFD">
            <w:pPr>
              <w:spacing w:after="0" w:line="240" w:lineRule="auto"/>
              <w:rPr>
                <w:rFonts w:ascii="Arial" w:eastAsia="Times New Roman" w:hAnsi="Arial" w:cs="Arial"/>
                <w:lang w:eastAsia="pt-BR"/>
              </w:rPr>
            </w:pPr>
            <w:hyperlink r:id="rId6" w:history="1">
              <w:r w:rsidRPr="00637AFD">
                <w:rPr>
                  <w:rFonts w:ascii="Arial" w:eastAsia="Times New Roman" w:hAnsi="Arial" w:cs="Arial"/>
                  <w:color w:val="0000FF"/>
                  <w:u w:val="single"/>
                  <w:lang w:eastAsia="pt-BR"/>
                </w:rPr>
                <w:t>Mensagem de veto</w:t>
              </w:r>
            </w:hyperlink>
          </w:p>
        </w:tc>
        <w:tc>
          <w:tcPr>
            <w:tcW w:w="2450" w:type="pct"/>
            <w:vAlign w:val="center"/>
            <w:hideMark/>
          </w:tcPr>
          <w:p w:rsidR="00637AFD" w:rsidRPr="00637AFD" w:rsidRDefault="00637AFD" w:rsidP="00637AFD">
            <w:pPr>
              <w:spacing w:after="0" w:line="240" w:lineRule="auto"/>
              <w:jc w:val="both"/>
              <w:rPr>
                <w:rFonts w:ascii="Arial" w:eastAsia="Times New Roman" w:hAnsi="Arial" w:cs="Arial"/>
                <w:lang w:eastAsia="pt-BR"/>
              </w:rPr>
            </w:pPr>
            <w:r w:rsidRPr="00637AFD">
              <w:rPr>
                <w:rFonts w:ascii="Arial" w:eastAsia="Times New Roman" w:hAnsi="Arial" w:cs="Arial"/>
                <w:color w:val="800000"/>
                <w:lang w:eastAsia="pt-BR"/>
              </w:rPr>
              <w:t>Estabelece normas de finanças públicas voltadas para a responsabilidade na gestão fiscal e dá outras providências.</w:t>
            </w:r>
          </w:p>
        </w:tc>
      </w:tr>
    </w:tbl>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b/>
          <w:bCs/>
          <w:color w:val="000000"/>
          <w:lang w:eastAsia="pt-BR"/>
        </w:rPr>
        <w:t xml:space="preserve">        </w:t>
      </w:r>
      <w:proofErr w:type="gramStart"/>
      <w:r w:rsidRPr="00637AFD">
        <w:rPr>
          <w:rFonts w:ascii="Arial" w:eastAsia="Times New Roman" w:hAnsi="Arial" w:cs="Arial"/>
          <w:b/>
          <w:bCs/>
          <w:color w:val="000000"/>
          <w:lang w:eastAsia="pt-BR"/>
        </w:rPr>
        <w:t>O PRESIDENTE DA REPÚBLICA </w:t>
      </w:r>
      <w:r w:rsidRPr="00637AFD">
        <w:rPr>
          <w:rFonts w:ascii="Arial" w:eastAsia="Times New Roman" w:hAnsi="Arial" w:cs="Arial"/>
          <w:color w:val="000000"/>
          <w:lang w:eastAsia="pt-BR"/>
        </w:rPr>
        <w:t>Faço</w:t>
      </w:r>
      <w:proofErr w:type="gramEnd"/>
      <w:r w:rsidRPr="00637AFD">
        <w:rPr>
          <w:rFonts w:ascii="Arial" w:eastAsia="Times New Roman" w:hAnsi="Arial" w:cs="Arial"/>
          <w:color w:val="000000"/>
          <w:lang w:eastAsia="pt-BR"/>
        </w:rPr>
        <w:t xml:space="preserve"> saber que o Congresso Nacional decreta e eu sanciono a seguinte Lei Complementar:</w:t>
      </w:r>
    </w:p>
    <w:p w:rsidR="00637AFD" w:rsidRPr="00637AFD" w:rsidRDefault="00637AFD" w:rsidP="00637AFD">
      <w:pPr>
        <w:spacing w:after="0" w:line="240" w:lineRule="auto"/>
        <w:jc w:val="center"/>
        <w:rPr>
          <w:rFonts w:ascii="Arial" w:eastAsia="Times New Roman" w:hAnsi="Arial" w:cs="Arial"/>
          <w:color w:val="000000"/>
          <w:lang w:eastAsia="pt-BR"/>
        </w:rPr>
      </w:pPr>
      <w:bookmarkStart w:id="0" w:name="capituloi"/>
      <w:bookmarkEnd w:id="0"/>
      <w:r w:rsidRPr="00637AFD">
        <w:rPr>
          <w:rFonts w:ascii="Arial" w:eastAsia="Times New Roman" w:hAnsi="Arial" w:cs="Arial"/>
          <w:color w:val="000000"/>
          <w:lang w:eastAsia="pt-BR"/>
        </w:rPr>
        <w:t>CAPÍTULO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DISPOSIÇÕES PRELIMINARES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 w:name="art1"/>
      <w:bookmarkEnd w:id="1"/>
      <w:r w:rsidRPr="00637AFD">
        <w:rPr>
          <w:rFonts w:ascii="Arial" w:eastAsia="Times New Roman" w:hAnsi="Arial" w:cs="Arial"/>
          <w:color w:val="000000"/>
          <w:lang w:eastAsia="pt-BR"/>
        </w:rPr>
        <w:t>Art.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Esta Lei Complementar estabelece normas de finanças públicas voltadas para a responsabilidade na gestão fiscal, com amparo no </w:t>
      </w:r>
      <w:hyperlink r:id="rId7" w:anchor="titulovicapituloii" w:history="1">
        <w:r w:rsidRPr="00637AFD">
          <w:rPr>
            <w:rFonts w:ascii="Arial" w:eastAsia="Times New Roman" w:hAnsi="Arial" w:cs="Arial"/>
            <w:color w:val="0000FF"/>
            <w:u w:val="single"/>
            <w:lang w:eastAsia="pt-BR"/>
          </w:rPr>
          <w:t>Capítulo II do Título VI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 w:name="art1§1"/>
      <w:bookmarkEnd w:id="2"/>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responsabilidade na gestão fiscal pressupõe a ação planejada e transparente, em que se previnem riscos e corrigem desvios capazes de afetar o equilíbrio das contas públicas, mediante o cumprimento de metas de resultados entre receitas e despesas e a obediência a limites e condições no que tange a renúncia de receita, geração de despesas com pessoal, da seguridade social e outras, dívidas consolidada e mobiliária, operações de crédito, inclusive por antecipação de receita, concessão de garantia e inscrição em Restos a Pagar.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 w:name="art1§2"/>
      <w:bookmarkEnd w:id="3"/>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disposições desta Lei Complementar obrigam a União, os Estados, o Distrito Federal e os Municípios.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 w:name="art1§3"/>
      <w:bookmarkEnd w:id="4"/>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Nas referências: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 w:name="art1§3i"/>
      <w:bookmarkEnd w:id="5"/>
      <w:r w:rsidRPr="00637AFD">
        <w:rPr>
          <w:rFonts w:ascii="Arial" w:eastAsia="Times New Roman" w:hAnsi="Arial" w:cs="Arial"/>
          <w:color w:val="000000"/>
          <w:lang w:eastAsia="pt-BR"/>
        </w:rPr>
        <w:t>I - à União, aos Estados, ao Distrito Federal e aos Municípios, estão compreendidos: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 w:name="art1§3ia"/>
      <w:bookmarkEnd w:id="6"/>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w:t>
      </w:r>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o Poder Executivo, o Poder Legislativo, neste abrangidos os Tribunais de Contas, o Poder Judiciário e o Ministério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 w:name="art1§3ib"/>
      <w:bookmarkEnd w:id="7"/>
      <w:proofErr w:type="gramStart"/>
      <w:r w:rsidRPr="00637AFD">
        <w:rPr>
          <w:rFonts w:ascii="Arial" w:eastAsia="Times New Roman" w:hAnsi="Arial" w:cs="Arial"/>
          <w:color w:val="000000"/>
          <w:lang w:eastAsia="pt-BR"/>
        </w:rPr>
        <w:t>b)</w:t>
      </w:r>
      <w:proofErr w:type="gramEnd"/>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as respectivas administrações diretas, fundos, autarquias, fundações e empresas estatais dependentes;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 w:name="art1§3ii"/>
      <w:bookmarkEnd w:id="8"/>
      <w:r w:rsidRPr="00637AFD">
        <w:rPr>
          <w:rFonts w:ascii="Arial" w:eastAsia="Times New Roman" w:hAnsi="Arial" w:cs="Arial"/>
          <w:color w:val="000000"/>
          <w:lang w:eastAsia="pt-BR"/>
        </w:rPr>
        <w:t>II - a Estados entende-se considerado o Distrito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 w:name="art1§3iii"/>
      <w:bookmarkEnd w:id="9"/>
      <w:r w:rsidRPr="00637AFD">
        <w:rPr>
          <w:rFonts w:ascii="Arial" w:eastAsia="Times New Roman" w:hAnsi="Arial" w:cs="Arial"/>
          <w:color w:val="000000"/>
          <w:lang w:eastAsia="pt-BR"/>
        </w:rPr>
        <w:t>III - a Tribunais de Contas estão incluídos: Tribunal de Contas da União, Tribunal de Contas do Estado e, quando houver, Tribunal de Contas dos Municípios e Tribunal de Contas do Município.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 w:name="art2"/>
      <w:bookmarkEnd w:id="10"/>
      <w:r w:rsidRPr="00637AFD">
        <w:rPr>
          <w:rFonts w:ascii="Arial" w:eastAsia="Times New Roman" w:hAnsi="Arial" w:cs="Arial"/>
          <w:color w:val="000000"/>
          <w:lang w:eastAsia="pt-BR"/>
        </w:rPr>
        <w:t>Art.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Para os efeitos desta Lei Complementar, entende-se como: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 w:name="art2i"/>
      <w:bookmarkEnd w:id="11"/>
      <w:r w:rsidRPr="00637AFD">
        <w:rPr>
          <w:rFonts w:ascii="Arial" w:eastAsia="Times New Roman" w:hAnsi="Arial" w:cs="Arial"/>
          <w:color w:val="000000"/>
          <w:lang w:eastAsia="pt-BR"/>
        </w:rPr>
        <w:t>I - ente da Federação: a União, cada Estado, o Distrito Federal e cada Município;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 w:name="art2ii"/>
      <w:bookmarkEnd w:id="12"/>
      <w:r w:rsidRPr="00637AFD">
        <w:rPr>
          <w:rFonts w:ascii="Arial" w:eastAsia="Times New Roman" w:hAnsi="Arial" w:cs="Arial"/>
          <w:color w:val="000000"/>
          <w:lang w:eastAsia="pt-BR"/>
        </w:rPr>
        <w:t>II - empresa controlada: sociedade cuja maioria do capital social com direito a voto pertença, direta ou indiretamente, a ente da Federação;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 w:name="art2iii"/>
      <w:bookmarkEnd w:id="13"/>
      <w:r w:rsidRPr="00637AFD">
        <w:rPr>
          <w:rFonts w:ascii="Arial" w:eastAsia="Times New Roman" w:hAnsi="Arial" w:cs="Arial"/>
          <w:color w:val="000000"/>
          <w:lang w:eastAsia="pt-BR"/>
        </w:rPr>
        <w:t>III - empresa estatal dependente: empresa controlada que receba do ente controlador recursos financeiros para pagamento de despesas com pessoal ou de custeio em geral ou de capital, excluídos, no último caso, aqueles provenientes de aumento de participação acionária;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 w:name="art2iv"/>
      <w:bookmarkEnd w:id="14"/>
      <w:r w:rsidRPr="00637AFD">
        <w:rPr>
          <w:rFonts w:ascii="Arial" w:eastAsia="Times New Roman" w:hAnsi="Arial" w:cs="Arial"/>
          <w:color w:val="000000"/>
          <w:lang w:eastAsia="pt-BR"/>
        </w:rPr>
        <w:t>IV - receita corrente líquida: somatório das receitas tributárias, de contribuições, patrimoniais, industriais, agropecuárias, de serviços, transferências correntes</w:t>
      </w:r>
      <w:r w:rsidRPr="00637AFD">
        <w:rPr>
          <w:rFonts w:ascii="Arial" w:eastAsia="Times New Roman" w:hAnsi="Arial" w:cs="Arial"/>
          <w:color w:val="0000FF"/>
          <w:lang w:eastAsia="pt-BR"/>
        </w:rPr>
        <w:t> </w:t>
      </w:r>
      <w:r w:rsidRPr="00637AFD">
        <w:rPr>
          <w:rFonts w:ascii="Arial" w:eastAsia="Times New Roman" w:hAnsi="Arial" w:cs="Arial"/>
          <w:color w:val="000000"/>
          <w:lang w:eastAsia="pt-BR"/>
        </w:rPr>
        <w:t>e outras receitas também correntes, deduzidos: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 w:name="art2iva"/>
      <w:bookmarkEnd w:id="15"/>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w:t>
      </w:r>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na União, os valores transferidos aos Estados e Municípios por determinação constitucional ou legal, e as contribuições mencionadas na </w:t>
      </w:r>
      <w:hyperlink r:id="rId8" w:anchor="art195ia" w:history="1">
        <w:r w:rsidRPr="00637AFD">
          <w:rPr>
            <w:rFonts w:ascii="Arial" w:eastAsia="Times New Roman" w:hAnsi="Arial" w:cs="Arial"/>
            <w:color w:val="0000FF"/>
            <w:u w:val="single"/>
            <w:lang w:eastAsia="pt-BR"/>
          </w:rPr>
          <w:t>alínea a do inciso I</w:t>
        </w:r>
      </w:hyperlink>
      <w:r w:rsidRPr="00637AFD">
        <w:rPr>
          <w:rFonts w:ascii="Arial" w:eastAsia="Times New Roman" w:hAnsi="Arial" w:cs="Arial"/>
          <w:color w:val="000000"/>
          <w:lang w:eastAsia="pt-BR"/>
        </w:rPr>
        <w:t> e no </w:t>
      </w:r>
      <w:hyperlink r:id="rId9" w:anchor="art195ii" w:history="1">
        <w:r w:rsidRPr="00637AFD">
          <w:rPr>
            <w:rFonts w:ascii="Arial" w:eastAsia="Times New Roman" w:hAnsi="Arial" w:cs="Arial"/>
            <w:color w:val="0000FF"/>
            <w:u w:val="single"/>
            <w:lang w:eastAsia="pt-BR"/>
          </w:rPr>
          <w:t>inciso II do art. 195</w:t>
        </w:r>
      </w:hyperlink>
      <w:r w:rsidRPr="00637AFD">
        <w:rPr>
          <w:rFonts w:ascii="Arial" w:eastAsia="Times New Roman" w:hAnsi="Arial" w:cs="Arial"/>
          <w:color w:val="000000"/>
          <w:lang w:eastAsia="pt-BR"/>
        </w:rPr>
        <w:t>, e no </w:t>
      </w:r>
      <w:hyperlink r:id="rId10" w:anchor="art239" w:history="1">
        <w:r w:rsidRPr="00637AFD">
          <w:rPr>
            <w:rFonts w:ascii="Arial" w:eastAsia="Times New Roman" w:hAnsi="Arial" w:cs="Arial"/>
            <w:color w:val="0000FF"/>
            <w:u w:val="single"/>
            <w:lang w:eastAsia="pt-BR"/>
          </w:rPr>
          <w:t>art. 239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 w:name="art2ivb"/>
      <w:bookmarkEnd w:id="16"/>
      <w:proofErr w:type="gramStart"/>
      <w:r w:rsidRPr="00637AFD">
        <w:rPr>
          <w:rFonts w:ascii="Arial" w:eastAsia="Times New Roman" w:hAnsi="Arial" w:cs="Arial"/>
          <w:color w:val="000000"/>
          <w:lang w:eastAsia="pt-BR"/>
        </w:rPr>
        <w:t>b)</w:t>
      </w:r>
      <w:proofErr w:type="gramEnd"/>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nos Estados, as parcelas entregues aos Municípios por determinação constitucional;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 w:name="art2ivc"/>
      <w:bookmarkEnd w:id="17"/>
      <w:proofErr w:type="gramStart"/>
      <w:r w:rsidRPr="00637AFD">
        <w:rPr>
          <w:rFonts w:ascii="Arial" w:eastAsia="Times New Roman" w:hAnsi="Arial" w:cs="Arial"/>
          <w:color w:val="000000"/>
          <w:lang w:eastAsia="pt-BR"/>
        </w:rPr>
        <w:t>c)</w:t>
      </w:r>
      <w:proofErr w:type="gramEnd"/>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na União, nos Estados e nos Municípios, a contribuição dos servidores para o custeio do seu sistema de previdência e assistência social e as receitas provenientes da compensação financeira citada no </w:t>
      </w:r>
      <w:hyperlink r:id="rId11" w:anchor="art201%C2%A79" w:history="1">
        <w:r w:rsidRPr="00637AFD">
          <w:rPr>
            <w:rFonts w:ascii="Arial" w:eastAsia="Times New Roman" w:hAnsi="Arial" w:cs="Arial"/>
            <w:color w:val="0000FF"/>
            <w:u w:val="single"/>
            <w:lang w:eastAsia="pt-BR"/>
          </w:rPr>
          <w:t>§ 9º do art. 201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 w:name="art2§1"/>
      <w:bookmarkEnd w:id="1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Serão computados no cálculo da receita corrente líquida os valores pagos e recebidos em decorrência da </w:t>
      </w:r>
      <w:hyperlink r:id="rId12" w:history="1">
        <w:r w:rsidRPr="00637AFD">
          <w:rPr>
            <w:rFonts w:ascii="Arial" w:eastAsia="Times New Roman" w:hAnsi="Arial" w:cs="Arial"/>
            <w:color w:val="0000FF"/>
            <w:u w:val="single"/>
            <w:lang w:eastAsia="pt-BR"/>
          </w:rPr>
          <w:t xml:space="preserve">Lei Complementar </w:t>
        </w:r>
        <w:proofErr w:type="gramStart"/>
        <w:r w:rsidRPr="00637AFD">
          <w:rPr>
            <w:rFonts w:ascii="Arial" w:eastAsia="Times New Roman" w:hAnsi="Arial" w:cs="Arial"/>
            <w:color w:val="0000FF"/>
            <w:u w:val="single"/>
            <w:lang w:eastAsia="pt-BR"/>
          </w:rPr>
          <w:t>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87</w:t>
        </w:r>
        <w:proofErr w:type="gramEnd"/>
        <w:r w:rsidRPr="00637AFD">
          <w:rPr>
            <w:rFonts w:ascii="Arial" w:eastAsia="Times New Roman" w:hAnsi="Arial" w:cs="Arial"/>
            <w:color w:val="0000FF"/>
            <w:u w:val="single"/>
            <w:lang w:eastAsia="pt-BR"/>
          </w:rPr>
          <w:t>, de 13 de setembro de 1996</w:t>
        </w:r>
      </w:hyperlink>
      <w:r w:rsidRPr="00637AFD">
        <w:rPr>
          <w:rFonts w:ascii="Arial" w:eastAsia="Times New Roman" w:hAnsi="Arial" w:cs="Arial"/>
          <w:color w:val="000000"/>
          <w:lang w:eastAsia="pt-BR"/>
        </w:rPr>
        <w:t>, e do fundo previsto pelo </w:t>
      </w:r>
      <w:hyperlink r:id="rId13" w:anchor="adctart60." w:history="1">
        <w:r w:rsidRPr="00637AFD">
          <w:rPr>
            <w:rFonts w:ascii="Arial" w:eastAsia="Times New Roman" w:hAnsi="Arial" w:cs="Arial"/>
            <w:color w:val="0000FF"/>
            <w:u w:val="single"/>
            <w:lang w:eastAsia="pt-BR"/>
          </w:rPr>
          <w:t>art. 60 do Ato das Disposições Constitucionais Transitórias</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 w:name="art2§2"/>
      <w:bookmarkEnd w:id="1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Não serão considerados na receita corrente líquida do Distrito Federal e dos Estados do Amapá e de Roraima os recursos recebidos da União para atendimento das despesas de que trata o inciso V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19.</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 w:name="art2§3"/>
      <w:bookmarkEnd w:id="20"/>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receita corrente líquida será apurada somando-se as receitas arrecadadas no mês em referência e nos onze anteriores, excluídas as duplicidades.</w:t>
      </w:r>
    </w:p>
    <w:p w:rsidR="00637AFD" w:rsidRPr="00637AFD" w:rsidRDefault="00637AFD" w:rsidP="00637AFD">
      <w:pPr>
        <w:spacing w:after="0" w:line="240" w:lineRule="auto"/>
        <w:jc w:val="center"/>
        <w:rPr>
          <w:rFonts w:ascii="Arial" w:eastAsia="Times New Roman" w:hAnsi="Arial" w:cs="Arial"/>
          <w:color w:val="000000"/>
          <w:lang w:eastAsia="pt-BR"/>
        </w:rPr>
      </w:pPr>
      <w:bookmarkStart w:id="21" w:name="capituloii"/>
      <w:bookmarkEnd w:id="21"/>
      <w:r w:rsidRPr="00637AFD">
        <w:rPr>
          <w:rFonts w:ascii="Arial" w:eastAsia="Times New Roman" w:hAnsi="Arial" w:cs="Arial"/>
          <w:color w:val="000000"/>
          <w:lang w:eastAsia="pt-BR"/>
        </w:rPr>
        <w:t>CAPÍTULO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DO PLANEJAMENTO</w:t>
      </w:r>
    </w:p>
    <w:p w:rsidR="00637AFD" w:rsidRPr="00637AFD" w:rsidRDefault="00637AFD" w:rsidP="00637AFD">
      <w:pPr>
        <w:spacing w:after="0" w:line="240" w:lineRule="auto"/>
        <w:jc w:val="center"/>
        <w:rPr>
          <w:rFonts w:ascii="Arial" w:eastAsia="Times New Roman" w:hAnsi="Arial" w:cs="Arial"/>
          <w:color w:val="000000"/>
          <w:lang w:eastAsia="pt-BR"/>
        </w:rPr>
      </w:pPr>
      <w:bookmarkStart w:id="22" w:name="capituloiisecaoi"/>
      <w:bookmarkEnd w:id="22"/>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 Plano Plurianual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23" w:name="art3"/>
      <w:bookmarkEnd w:id="23"/>
      <w:r w:rsidRPr="00637AFD">
        <w:rPr>
          <w:rFonts w:ascii="Arial" w:eastAsia="Times New Roman" w:hAnsi="Arial" w:cs="Arial"/>
          <w:color w:val="000000"/>
          <w:lang w:eastAsia="pt-BR"/>
        </w:rPr>
        <w:t>Art.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(VETADO)</w:t>
      </w:r>
    </w:p>
    <w:p w:rsidR="00637AFD" w:rsidRPr="00637AFD" w:rsidRDefault="00637AFD" w:rsidP="00637AFD">
      <w:pPr>
        <w:spacing w:after="0" w:line="240" w:lineRule="auto"/>
        <w:jc w:val="center"/>
        <w:rPr>
          <w:rFonts w:ascii="Arial" w:eastAsia="Times New Roman" w:hAnsi="Arial" w:cs="Arial"/>
          <w:color w:val="000000"/>
          <w:lang w:eastAsia="pt-BR"/>
        </w:rPr>
      </w:pPr>
      <w:bookmarkStart w:id="24" w:name="capituloiisecaoii"/>
      <w:bookmarkEnd w:id="24"/>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 w:name="art4"/>
      <w:bookmarkEnd w:id="25"/>
      <w:r w:rsidRPr="00637AFD">
        <w:rPr>
          <w:rFonts w:ascii="Arial" w:eastAsia="Times New Roman" w:hAnsi="Arial" w:cs="Arial"/>
          <w:color w:val="000000"/>
          <w:lang w:eastAsia="pt-BR"/>
        </w:rPr>
        <w:t>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lei de diretrizes orçamentárias atenderá o disposto no </w:t>
      </w:r>
      <w:hyperlink r:id="rId14" w:anchor="art165%C2%A72" w:history="1">
        <w:r w:rsidRPr="00637AFD">
          <w:rPr>
            <w:rFonts w:ascii="Arial" w:eastAsia="Times New Roman" w:hAnsi="Arial" w:cs="Arial"/>
            <w:color w:val="0000FF"/>
            <w:u w:val="single"/>
            <w:lang w:eastAsia="pt-BR"/>
          </w:rPr>
          <w:t>§ 2</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165 da Constituição</w:t>
        </w:r>
      </w:hyperlink>
      <w:r w:rsidRPr="00637AFD">
        <w:rPr>
          <w:rFonts w:ascii="Arial" w:eastAsia="Times New Roman" w:hAnsi="Arial" w:cs="Arial"/>
          <w:color w:val="000000"/>
          <w:lang w:eastAsia="pt-BR"/>
        </w:rPr>
        <w:t> 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 w:name="art4i"/>
      <w:bookmarkEnd w:id="26"/>
      <w:r w:rsidRPr="00637AFD">
        <w:rPr>
          <w:rFonts w:ascii="Arial" w:eastAsia="Times New Roman" w:hAnsi="Arial" w:cs="Arial"/>
          <w:color w:val="000000"/>
          <w:lang w:eastAsia="pt-BR"/>
        </w:rPr>
        <w:t>I - disporá também sobre: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 w:name="art4ia"/>
      <w:bookmarkEnd w:id="27"/>
      <w:r w:rsidRPr="00637AFD">
        <w:rPr>
          <w:rFonts w:ascii="Arial" w:eastAsia="Times New Roman" w:hAnsi="Arial" w:cs="Arial"/>
          <w:color w:val="000000"/>
          <w:lang w:eastAsia="pt-BR"/>
        </w:rPr>
        <w:t>a) equilíbrio entre receitas e despesas;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 w:name="art4ib"/>
      <w:bookmarkEnd w:id="28"/>
      <w:r w:rsidRPr="00637AFD">
        <w:rPr>
          <w:rFonts w:ascii="Arial" w:eastAsia="Times New Roman" w:hAnsi="Arial" w:cs="Arial"/>
          <w:color w:val="000000"/>
          <w:lang w:eastAsia="pt-BR"/>
        </w:rPr>
        <w:t>b) critérios e forma de limitação de empenho, a ser efetivada nas hipóteses previstas na alínea </w:t>
      </w:r>
      <w:r w:rsidRPr="00637AFD">
        <w:rPr>
          <w:rFonts w:ascii="Arial" w:eastAsia="Times New Roman" w:hAnsi="Arial" w:cs="Arial"/>
          <w:i/>
          <w:iCs/>
          <w:color w:val="000000"/>
          <w:lang w:eastAsia="pt-BR"/>
        </w:rPr>
        <w:t>b</w:t>
      </w:r>
      <w:r w:rsidRPr="00637AFD">
        <w:rPr>
          <w:rFonts w:ascii="Arial" w:eastAsia="Times New Roman" w:hAnsi="Arial" w:cs="Arial"/>
          <w:color w:val="000000"/>
          <w:lang w:eastAsia="pt-BR"/>
        </w:rPr>
        <w:t> do inciso II deste artigo, no art.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 no inciso II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31;</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 w:name="art4ic"/>
      <w:bookmarkEnd w:id="29"/>
      <w:proofErr w:type="gramStart"/>
      <w:r w:rsidRPr="00637AFD">
        <w:rPr>
          <w:rFonts w:ascii="Arial" w:eastAsia="Times New Roman" w:hAnsi="Arial" w:cs="Arial"/>
          <w:color w:val="000000"/>
          <w:lang w:eastAsia="pt-BR"/>
        </w:rPr>
        <w:t>c)</w:t>
      </w:r>
      <w:proofErr w:type="gramEnd"/>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 w:name="art4id"/>
      <w:bookmarkEnd w:id="30"/>
      <w:proofErr w:type="gramStart"/>
      <w:r w:rsidRPr="00637AFD">
        <w:rPr>
          <w:rFonts w:ascii="Arial" w:eastAsia="Times New Roman" w:hAnsi="Arial" w:cs="Arial"/>
          <w:color w:val="000000"/>
          <w:lang w:eastAsia="pt-BR"/>
        </w:rPr>
        <w:t>d)</w:t>
      </w:r>
      <w:proofErr w:type="gramEnd"/>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 w:name="art4ie"/>
      <w:bookmarkEnd w:id="31"/>
      <w:r w:rsidRPr="00637AFD">
        <w:rPr>
          <w:rFonts w:ascii="Arial" w:eastAsia="Times New Roman" w:hAnsi="Arial" w:cs="Arial"/>
          <w:color w:val="000000"/>
          <w:lang w:eastAsia="pt-BR"/>
        </w:rPr>
        <w:t>e) normas relativas ao controle de custos e à avaliação dos resultados dos programas financiados com recursos dos orçamentos;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 w:name="art4if"/>
      <w:bookmarkEnd w:id="32"/>
      <w:r w:rsidRPr="00637AFD">
        <w:rPr>
          <w:rFonts w:ascii="Arial" w:eastAsia="Times New Roman" w:hAnsi="Arial" w:cs="Arial"/>
          <w:color w:val="000000"/>
          <w:lang w:eastAsia="pt-BR"/>
        </w:rPr>
        <w:t>f) demais condições e exigências para transferências de recursos a entidades públicas e privadas;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 w:name="art4ii"/>
      <w:bookmarkEnd w:id="33"/>
      <w:r w:rsidRPr="00637AFD">
        <w:rPr>
          <w:rFonts w:ascii="Arial" w:eastAsia="Times New Roman" w:hAnsi="Arial" w:cs="Arial"/>
          <w:color w:val="000000"/>
          <w:lang w:eastAsia="pt-BR"/>
        </w:rPr>
        <w:t>II -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 w:name="art4iii"/>
      <w:bookmarkEnd w:id="34"/>
      <w:r w:rsidRPr="00637AFD">
        <w:rPr>
          <w:rFonts w:ascii="Arial" w:eastAsia="Times New Roman" w:hAnsi="Arial" w:cs="Arial"/>
          <w:color w:val="000000"/>
          <w:lang w:eastAsia="pt-BR"/>
        </w:rPr>
        <w:t>III -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 w:name="art4§1"/>
      <w:bookmarkEnd w:id="35"/>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Integrará o projeto de lei de diretrizes orçamentárias Anexo de Metas Fiscais, em que serão estabelecidas metas anuais, em valores correntes e constantes, relativas a receitas, despesas, resultados nominal e primário e montante da dívida pública, para o exercício a que se referirem e para os dois seguintes.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6" w:name="art4§2"/>
      <w:bookmarkEnd w:id="36"/>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Anexo conterá, ainda: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 w:name="art4§2i"/>
      <w:bookmarkEnd w:id="37"/>
      <w:r w:rsidRPr="00637AFD">
        <w:rPr>
          <w:rFonts w:ascii="Arial" w:eastAsia="Times New Roman" w:hAnsi="Arial" w:cs="Arial"/>
          <w:color w:val="000000"/>
          <w:lang w:eastAsia="pt-BR"/>
        </w:rPr>
        <w:t>I - avaliação do cumprimento das metas relativas ao ano anterior;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 w:name="art4§2ii"/>
      <w:bookmarkEnd w:id="38"/>
      <w:r w:rsidRPr="00637AFD">
        <w:rPr>
          <w:rFonts w:ascii="Arial" w:eastAsia="Times New Roman" w:hAnsi="Arial" w:cs="Arial"/>
          <w:color w:val="000000"/>
          <w:lang w:eastAsia="pt-BR"/>
        </w:rPr>
        <w:t>II - demonstrativo das metas anuais, instruído com memória e metodologia de cálculo que justifiquem os resultados pretendidos, comparando-as com as fixadas nos três exercícios anteriores, e evidenciando a consistência delas com as premissas e os objetivos da política econômica nacional;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 w:name="art4§2iii"/>
      <w:bookmarkEnd w:id="39"/>
      <w:r w:rsidRPr="00637AFD">
        <w:rPr>
          <w:rFonts w:ascii="Arial" w:eastAsia="Times New Roman" w:hAnsi="Arial" w:cs="Arial"/>
          <w:color w:val="000000"/>
          <w:lang w:eastAsia="pt-BR"/>
        </w:rPr>
        <w:t>III - evolução do patrimônio líquido, também nos últimos três exercícios, destacando a origem e a aplicação dos recursos obtidos com a alienação de ativos;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 w:name="art4iv"/>
      <w:bookmarkEnd w:id="40"/>
      <w:r w:rsidRPr="00637AFD">
        <w:rPr>
          <w:rFonts w:ascii="Arial" w:eastAsia="Times New Roman" w:hAnsi="Arial" w:cs="Arial"/>
          <w:color w:val="000000"/>
          <w:lang w:eastAsia="pt-BR"/>
        </w:rPr>
        <w:t>IV - avaliação da situação financeira e atuarial: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 w:name="art4iva"/>
      <w:bookmarkEnd w:id="41"/>
      <w:r w:rsidRPr="00637AFD">
        <w:rPr>
          <w:rFonts w:ascii="Arial" w:eastAsia="Times New Roman" w:hAnsi="Arial" w:cs="Arial"/>
          <w:color w:val="000000"/>
          <w:lang w:eastAsia="pt-BR"/>
        </w:rPr>
        <w:t xml:space="preserve">a) dos </w:t>
      </w:r>
      <w:proofErr w:type="gramStart"/>
      <w:r w:rsidRPr="00637AFD">
        <w:rPr>
          <w:rFonts w:ascii="Arial" w:eastAsia="Times New Roman" w:hAnsi="Arial" w:cs="Arial"/>
          <w:color w:val="000000"/>
          <w:lang w:eastAsia="pt-BR"/>
        </w:rPr>
        <w:t>regimes geral de previdência social e próprio dos servidores públicos e do Fundo de Amparo</w:t>
      </w:r>
      <w:proofErr w:type="gramEnd"/>
      <w:r w:rsidRPr="00637AFD">
        <w:rPr>
          <w:rFonts w:ascii="Arial" w:eastAsia="Times New Roman" w:hAnsi="Arial" w:cs="Arial"/>
          <w:color w:val="000000"/>
          <w:lang w:eastAsia="pt-BR"/>
        </w:rPr>
        <w:t xml:space="preserve"> ao Trabalhador;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 w:name="art4ivb"/>
      <w:bookmarkEnd w:id="42"/>
      <w:r w:rsidRPr="00637AFD">
        <w:rPr>
          <w:rFonts w:ascii="Arial" w:eastAsia="Times New Roman" w:hAnsi="Arial" w:cs="Arial"/>
          <w:color w:val="000000"/>
          <w:lang w:eastAsia="pt-BR"/>
        </w:rPr>
        <w:t>b) dos demais fundos públicos e programas estatais de natureza atuarial;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 w:name="art4§2v"/>
      <w:bookmarkEnd w:id="43"/>
      <w:r w:rsidRPr="00637AFD">
        <w:rPr>
          <w:rFonts w:ascii="Arial" w:eastAsia="Times New Roman" w:hAnsi="Arial" w:cs="Arial"/>
          <w:color w:val="000000"/>
          <w:lang w:eastAsia="pt-BR"/>
        </w:rPr>
        <w:t>V - demonstrativo da estimativa e compensação da renúncia de receita e da margem de expansão das despesas obrigatórias de caráter continuado.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 w:name="art4§3"/>
      <w:bookmarkEnd w:id="44"/>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 lei de diretrizes orçamentárias conterá Anexo de Riscos Fiscais, onde serão avaliados os passivos contingentes e outros riscos capazes de afetar as contas públicas, informando as providências a serem </w:t>
      </w:r>
      <w:proofErr w:type="gramStart"/>
      <w:r w:rsidRPr="00637AFD">
        <w:rPr>
          <w:rFonts w:ascii="Arial" w:eastAsia="Times New Roman" w:hAnsi="Arial" w:cs="Arial"/>
          <w:color w:val="000000"/>
          <w:lang w:eastAsia="pt-BR"/>
        </w:rPr>
        <w:t>tomadas, caso</w:t>
      </w:r>
      <w:proofErr w:type="gramEnd"/>
      <w:r w:rsidRPr="00637AFD">
        <w:rPr>
          <w:rFonts w:ascii="Arial" w:eastAsia="Times New Roman" w:hAnsi="Arial" w:cs="Arial"/>
          <w:color w:val="000000"/>
          <w:lang w:eastAsia="pt-BR"/>
        </w:rPr>
        <w:t xml:space="preserve"> se concretizem.</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 w:name="art4§4"/>
      <w:bookmarkEnd w:id="45"/>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 mensagem que encaminhar o projeto da União apresentará, em anexo específico, os objetivos das políticas monetária, creditícia e cambial, bem como os parâmetros e as projeções para seus principais agregados e variáveis, e ainda as metas de inflação, para o exercício </w:t>
      </w:r>
      <w:proofErr w:type="spellStart"/>
      <w:r w:rsidRPr="00637AFD">
        <w:rPr>
          <w:rFonts w:ascii="Arial" w:eastAsia="Times New Roman" w:hAnsi="Arial" w:cs="Arial"/>
          <w:color w:val="000000"/>
          <w:lang w:eastAsia="pt-BR"/>
        </w:rPr>
        <w:t>subseqüente</w:t>
      </w:r>
      <w:proofErr w:type="spellEnd"/>
      <w:r w:rsidRPr="00637AFD">
        <w:rPr>
          <w:rFonts w:ascii="Arial" w:eastAsia="Times New Roman" w:hAnsi="Arial" w:cs="Arial"/>
          <w:color w:val="000000"/>
          <w:lang w:eastAsia="pt-BR"/>
        </w:rPr>
        <w:t>.</w:t>
      </w:r>
    </w:p>
    <w:p w:rsidR="00637AFD" w:rsidRPr="00637AFD" w:rsidRDefault="00637AFD" w:rsidP="00637AFD">
      <w:pPr>
        <w:spacing w:after="0" w:line="240" w:lineRule="auto"/>
        <w:jc w:val="center"/>
        <w:rPr>
          <w:rFonts w:ascii="Arial" w:eastAsia="Times New Roman" w:hAnsi="Arial" w:cs="Arial"/>
          <w:color w:val="000000"/>
          <w:lang w:eastAsia="pt-BR"/>
        </w:rPr>
      </w:pPr>
      <w:bookmarkStart w:id="46" w:name="capituloiisecaoiii"/>
      <w:bookmarkEnd w:id="46"/>
      <w:r w:rsidRPr="00637AFD">
        <w:rPr>
          <w:rFonts w:ascii="Arial" w:eastAsia="Times New Roman" w:hAnsi="Arial" w:cs="Arial"/>
          <w:b/>
          <w:bCs/>
          <w:color w:val="000000"/>
          <w:lang w:eastAsia="pt-BR"/>
        </w:rPr>
        <w:t>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Lei Orçamentária Anual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 w:name="art5"/>
      <w:bookmarkEnd w:id="47"/>
      <w:r w:rsidRPr="00637AFD">
        <w:rPr>
          <w:rFonts w:ascii="Arial" w:eastAsia="Times New Roman" w:hAnsi="Arial" w:cs="Arial"/>
          <w:color w:val="000000"/>
          <w:lang w:eastAsia="pt-BR"/>
        </w:rPr>
        <w:t>Art.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projeto de lei orçamentária anual, elaborado de forma compatível com o plano plurianual, com a lei de diretrizes orçamentárias e com as normas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 w:name="art5i"/>
      <w:bookmarkEnd w:id="48"/>
      <w:r w:rsidRPr="00637AFD">
        <w:rPr>
          <w:rFonts w:ascii="Arial" w:eastAsia="Times New Roman" w:hAnsi="Arial" w:cs="Arial"/>
          <w:color w:val="000000"/>
          <w:lang w:eastAsia="pt-BR"/>
        </w:rPr>
        <w:t xml:space="preserve">I - </w:t>
      </w:r>
      <w:proofErr w:type="gramStart"/>
      <w:r w:rsidRPr="00637AFD">
        <w:rPr>
          <w:rFonts w:ascii="Arial" w:eastAsia="Times New Roman" w:hAnsi="Arial" w:cs="Arial"/>
          <w:color w:val="000000"/>
          <w:lang w:eastAsia="pt-BR"/>
        </w:rPr>
        <w:t>conterá,</w:t>
      </w:r>
      <w:proofErr w:type="gramEnd"/>
      <w:r w:rsidRPr="00637AFD">
        <w:rPr>
          <w:rFonts w:ascii="Arial" w:eastAsia="Times New Roman" w:hAnsi="Arial" w:cs="Arial"/>
          <w:color w:val="000000"/>
          <w:lang w:eastAsia="pt-BR"/>
        </w:rPr>
        <w:t xml:space="preserve"> em anexo, demonstrativo da compatibilidade da programação dos orçamentos com os objetivos e metas constantes do documento de que trata 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 w:name="art5ii"/>
      <w:bookmarkEnd w:id="49"/>
      <w:r w:rsidRPr="00637AFD">
        <w:rPr>
          <w:rFonts w:ascii="Arial" w:eastAsia="Times New Roman" w:hAnsi="Arial" w:cs="Arial"/>
          <w:color w:val="000000"/>
          <w:lang w:eastAsia="pt-BR"/>
        </w:rPr>
        <w:t>II - será acompanhado do documento a que se refere o </w:t>
      </w:r>
      <w:hyperlink r:id="rId15" w:anchor="art165%C2%A76" w:history="1">
        <w:r w:rsidRPr="00637AFD">
          <w:rPr>
            <w:rFonts w:ascii="Arial" w:eastAsia="Times New Roman" w:hAnsi="Arial" w:cs="Arial"/>
            <w:color w:val="0000FF"/>
            <w:u w:val="single"/>
            <w:lang w:eastAsia="pt-BR"/>
          </w:rPr>
          <w:t>§ 6</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165 da Constituição</w:t>
        </w:r>
      </w:hyperlink>
      <w:r w:rsidRPr="00637AFD">
        <w:rPr>
          <w:rFonts w:ascii="Arial" w:eastAsia="Times New Roman" w:hAnsi="Arial" w:cs="Arial"/>
          <w:color w:val="000000"/>
          <w:lang w:eastAsia="pt-BR"/>
        </w:rPr>
        <w:t>, bem como das medidas de compensação a renúncias de receita e ao aumento de despesas obrigatórias de caráter continuado;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 w:name="art5iii"/>
      <w:bookmarkEnd w:id="50"/>
      <w:r w:rsidRPr="00637AFD">
        <w:rPr>
          <w:rFonts w:ascii="Arial" w:eastAsia="Times New Roman" w:hAnsi="Arial" w:cs="Arial"/>
          <w:color w:val="000000"/>
          <w:lang w:eastAsia="pt-BR"/>
        </w:rPr>
        <w:t xml:space="preserve"> III - conterá reserva de contingência, cuja forma de utilização e montante, definido com base na receita corrente líquida, serão </w:t>
      </w:r>
      <w:proofErr w:type="gramStart"/>
      <w:r w:rsidRPr="00637AFD">
        <w:rPr>
          <w:rFonts w:ascii="Arial" w:eastAsia="Times New Roman" w:hAnsi="Arial" w:cs="Arial"/>
          <w:color w:val="000000"/>
          <w:lang w:eastAsia="pt-BR"/>
        </w:rPr>
        <w:t>estabelecidos na lei de diretrizes orçamentárias, destinada</w:t>
      </w:r>
      <w:proofErr w:type="gramEnd"/>
      <w:r w:rsidRPr="00637AFD">
        <w:rPr>
          <w:rFonts w:ascii="Arial" w:eastAsia="Times New Roman" w:hAnsi="Arial" w:cs="Arial"/>
          <w:color w:val="000000"/>
          <w:lang w:eastAsia="pt-BR"/>
        </w:rPr>
        <w:t xml:space="preserve"> ao: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 w:name="art5iiia"/>
      <w:bookmarkEnd w:id="51"/>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 w:name="art5iiib"/>
      <w:bookmarkEnd w:id="52"/>
      <w:r w:rsidRPr="00637AFD">
        <w:rPr>
          <w:rFonts w:ascii="Arial" w:eastAsia="Times New Roman" w:hAnsi="Arial" w:cs="Arial"/>
          <w:color w:val="000000"/>
          <w:lang w:eastAsia="pt-BR"/>
        </w:rPr>
        <w:t>b) atendimento de passivos contingentes e outros riscos e eventos fiscais imprevistos.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3" w:name="art5§1"/>
      <w:bookmarkEnd w:id="53"/>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Todas as despesas relativas à dívida pública, mobiliária ou contratual, e as receitas que as atenderão, constarão da lei orçamentária anual.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4" w:name="art5§2"/>
      <w:bookmarkEnd w:id="54"/>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refinanciamento da dívida pública constará separadamente na lei orçamentária e nas de crédito adicional.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5" w:name="art5§3"/>
      <w:bookmarkEnd w:id="55"/>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atualização monetária do principal da dívida mobiliária refinanciada não poderá superar a variação do índice de preços previsto na lei de diretrizes orçamentárias, ou em legislação específica.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56" w:name="art5§4"/>
      <w:bookmarkEnd w:id="56"/>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vedado consignar na lei orçamentária crédito com finalidade imprecisa ou com dotação ilimitada.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7" w:name="art5§5"/>
      <w:bookmarkEnd w:id="57"/>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lei orçamentária não consignará dotação para investimento com duração superior a um exercício financeiro que não esteja previsto no plano plurianual ou em lei que autorize a sua inclusão, conforme disposto no </w:t>
      </w:r>
      <w:hyperlink r:id="rId16" w:anchor="art167%C2%A71" w:history="1">
        <w:r w:rsidRPr="00637AFD">
          <w:rPr>
            <w:rFonts w:ascii="Arial" w:eastAsia="Times New Roman" w:hAnsi="Arial" w:cs="Arial"/>
            <w:color w:val="0000FF"/>
            <w:u w:val="single"/>
            <w:lang w:eastAsia="pt-BR"/>
          </w:rPr>
          <w:t>§ 1</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167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8" w:name="art5§6"/>
      <w:bookmarkEnd w:id="58"/>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Integrarão as despesas da União, e serão incluídas na lei orçamentária, as do Banco Central do Brasil relativas </w:t>
      </w:r>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xml:space="preserve"> pessoal e encargos sociais, custeio administrativo, inclusive os destinados a benefícios e assistência aos servidores, e a investimentos.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9" w:name="art5§7"/>
      <w:bookmarkEnd w:id="59"/>
      <w:r w:rsidRPr="00637AFD">
        <w:rPr>
          <w:rFonts w:ascii="Arial" w:eastAsia="Times New Roman" w:hAnsi="Arial" w:cs="Arial"/>
          <w:color w:val="000000"/>
          <w:lang w:eastAsia="pt-BR"/>
        </w:rPr>
        <w:t> § 7</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0" w:name="art6"/>
      <w:bookmarkEnd w:id="60"/>
      <w:r w:rsidRPr="00637AFD">
        <w:rPr>
          <w:rFonts w:ascii="Arial" w:eastAsia="Times New Roman" w:hAnsi="Arial" w:cs="Arial"/>
          <w:color w:val="000000"/>
          <w:lang w:eastAsia="pt-BR"/>
        </w:rPr>
        <w:t>Art.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1" w:name="art7"/>
      <w:bookmarkEnd w:id="61"/>
      <w:r w:rsidRPr="00637AFD">
        <w:rPr>
          <w:rFonts w:ascii="Arial" w:eastAsia="Times New Roman" w:hAnsi="Arial" w:cs="Arial"/>
          <w:color w:val="000000"/>
          <w:lang w:eastAsia="pt-BR"/>
        </w:rPr>
        <w:t>Art. 7</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O resultado do Banco Central do Brasil, apurado após a constituição ou reversão de reservas, constitui receita do Tesouro Nacional, e será transferido até o décimo dia útil </w:t>
      </w:r>
      <w:proofErr w:type="spellStart"/>
      <w:r w:rsidRPr="00637AFD">
        <w:rPr>
          <w:rFonts w:ascii="Arial" w:eastAsia="Times New Roman" w:hAnsi="Arial" w:cs="Arial"/>
          <w:color w:val="000000"/>
          <w:lang w:eastAsia="pt-BR"/>
        </w:rPr>
        <w:t>subseqüente</w:t>
      </w:r>
      <w:proofErr w:type="spellEnd"/>
      <w:r w:rsidRPr="00637AFD">
        <w:rPr>
          <w:rFonts w:ascii="Arial" w:eastAsia="Times New Roman" w:hAnsi="Arial" w:cs="Arial"/>
          <w:color w:val="000000"/>
          <w:lang w:eastAsia="pt-BR"/>
        </w:rPr>
        <w:t xml:space="preserve"> à aprovação dos balanços semestrais.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2" w:name="art7§1"/>
      <w:bookmarkEnd w:id="62"/>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resultado negativo constituirá obrigação do Tesouro para com o Banco Central do Brasil e será consignado em dotação específica no orçamento.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3" w:name="art7§2"/>
      <w:bookmarkEnd w:id="63"/>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impacto e o custo fiscal das operações realizadas pelo Banco Central do Brasil serão demonstrados trimestralmente, nos termos em que dispuser a lei de diretrizes orçamentárias da União.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4" w:name="art7§3"/>
      <w:bookmarkEnd w:id="64"/>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balanços trimestrais do Banco Central do Brasil conterão notas explicativas sobre os custos da remuneração das disponibilidades do Tesouro Nacional e da manutenção das reservas cambiais e a rentabilidade de sua carteira de títulos, destacando os de emissão da União.</w:t>
      </w:r>
    </w:p>
    <w:p w:rsidR="00637AFD" w:rsidRPr="00637AFD" w:rsidRDefault="00637AFD" w:rsidP="00637AFD">
      <w:pPr>
        <w:spacing w:after="0" w:line="240" w:lineRule="auto"/>
        <w:jc w:val="center"/>
        <w:rPr>
          <w:rFonts w:ascii="Arial" w:eastAsia="Times New Roman" w:hAnsi="Arial" w:cs="Arial"/>
          <w:color w:val="000000"/>
          <w:lang w:eastAsia="pt-BR"/>
        </w:rPr>
      </w:pPr>
      <w:bookmarkStart w:id="65" w:name="capituloiisecaoiv"/>
      <w:bookmarkEnd w:id="65"/>
      <w:r w:rsidRPr="00637AFD">
        <w:rPr>
          <w:rFonts w:ascii="Arial" w:eastAsia="Times New Roman" w:hAnsi="Arial" w:cs="Arial"/>
          <w:b/>
          <w:bCs/>
          <w:color w:val="000000"/>
          <w:lang w:eastAsia="pt-BR"/>
        </w:rPr>
        <w:t>Seção IV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Execução Orçamentária e do Cumprimento das Metas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6" w:name="art8"/>
      <w:bookmarkEnd w:id="66"/>
      <w:r w:rsidRPr="00637AFD">
        <w:rPr>
          <w:rFonts w:ascii="Arial" w:eastAsia="Times New Roman" w:hAnsi="Arial" w:cs="Arial"/>
          <w:color w:val="000000"/>
          <w:lang w:eastAsia="pt-BR"/>
        </w:rPr>
        <w:t>Art. 8</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Até trinta dias após a publicação dos orçamentos, nos termos em que dispuser </w:t>
      </w:r>
      <w:proofErr w:type="gramStart"/>
      <w:r w:rsidRPr="00637AFD">
        <w:rPr>
          <w:rFonts w:ascii="Arial" w:eastAsia="Times New Roman" w:hAnsi="Arial" w:cs="Arial"/>
          <w:color w:val="000000"/>
          <w:lang w:eastAsia="pt-BR"/>
        </w:rPr>
        <w:t>a lei de diretrizes orçamentárias e observado</w:t>
      </w:r>
      <w:proofErr w:type="gramEnd"/>
      <w:r w:rsidRPr="00637AFD">
        <w:rPr>
          <w:rFonts w:ascii="Arial" w:eastAsia="Times New Roman" w:hAnsi="Arial" w:cs="Arial"/>
          <w:color w:val="000000"/>
          <w:lang w:eastAsia="pt-BR"/>
        </w:rPr>
        <w:t xml:space="preserve"> o disposto na alínea </w:t>
      </w:r>
      <w:r w:rsidRPr="00637AFD">
        <w:rPr>
          <w:rFonts w:ascii="Arial" w:eastAsia="Times New Roman" w:hAnsi="Arial" w:cs="Arial"/>
          <w:i/>
          <w:iCs/>
          <w:color w:val="000000"/>
          <w:lang w:eastAsia="pt-BR"/>
        </w:rPr>
        <w:t>c </w:t>
      </w:r>
      <w:r w:rsidRPr="00637AFD">
        <w:rPr>
          <w:rFonts w:ascii="Arial" w:eastAsia="Times New Roman" w:hAnsi="Arial" w:cs="Arial"/>
          <w:color w:val="000000"/>
          <w:lang w:eastAsia="pt-BR"/>
        </w:rPr>
        <w:t>do inciso I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Poder Executivo estabelecerá a programação financeira e o cronograma de execução mensal de desembolso.             </w:t>
      </w:r>
      <w:hyperlink r:id="rId17" w:history="1">
        <w:r w:rsidRPr="00637AFD">
          <w:rPr>
            <w:rFonts w:ascii="Arial" w:eastAsia="Times New Roman" w:hAnsi="Arial" w:cs="Arial"/>
            <w:color w:val="0000FF"/>
            <w:u w:val="single"/>
            <w:lang w:eastAsia="pt-BR"/>
          </w:rPr>
          <w:t>(Vide Decreto nº 4.959, de 2004)</w:t>
        </w:r>
      </w:hyperlink>
      <w:r w:rsidRPr="00637AFD">
        <w:rPr>
          <w:rFonts w:ascii="Arial" w:eastAsia="Times New Roman" w:hAnsi="Arial" w:cs="Arial"/>
          <w:color w:val="000000"/>
          <w:lang w:eastAsia="pt-BR"/>
        </w:rPr>
        <w:t>                </w:t>
      </w:r>
      <w:hyperlink r:id="rId18" w:history="1">
        <w:r w:rsidRPr="00637AFD">
          <w:rPr>
            <w:rFonts w:ascii="Arial" w:eastAsia="Times New Roman" w:hAnsi="Arial" w:cs="Arial"/>
            <w:color w:val="0000FF"/>
            <w:u w:val="single"/>
            <w:lang w:eastAsia="pt-BR"/>
          </w:rPr>
          <w:t>(Vide Decreto nº 5.356, de 2005)</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7" w:name="art8p"/>
      <w:bookmarkEnd w:id="67"/>
      <w:r w:rsidRPr="00637AFD">
        <w:rPr>
          <w:rFonts w:ascii="Arial" w:eastAsia="Times New Roman" w:hAnsi="Arial" w:cs="Arial"/>
          <w:color w:val="000000"/>
          <w:lang w:eastAsia="pt-BR"/>
        </w:rPr>
        <w:t xml:space="preserve">Parágrafo único. Os recursos legalmente vinculados </w:t>
      </w:r>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xml:space="preserve"> finalidade específica serão utilizados exclusivamente para atender ao objeto de sua vinculação, ainda que em exercício diverso daquele em que ocorrer o ingresso.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8" w:name="art9"/>
      <w:bookmarkEnd w:id="68"/>
      <w:r w:rsidRPr="00637AFD">
        <w:rPr>
          <w:rFonts w:ascii="Arial" w:eastAsia="Times New Roman" w:hAnsi="Arial" w:cs="Arial"/>
          <w:color w:val="000000"/>
          <w:lang w:eastAsia="pt-BR"/>
        </w:rPr>
        <w:t>Art.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Se verificado, ao final de um bimestre, que a realização da receita poderá não comportar o cumprimento das metas de resultado primário ou nominal estabelecidas no Anexo de Metas Fiscais, os Poderes e o Ministério Público promoverão, por ato próprio e nos montantes necessários, nos trinta dias </w:t>
      </w:r>
      <w:proofErr w:type="spellStart"/>
      <w:r w:rsidRPr="00637AFD">
        <w:rPr>
          <w:rFonts w:ascii="Arial" w:eastAsia="Times New Roman" w:hAnsi="Arial" w:cs="Arial"/>
          <w:color w:val="000000"/>
          <w:lang w:eastAsia="pt-BR"/>
        </w:rPr>
        <w:t>subseqüentes</w:t>
      </w:r>
      <w:proofErr w:type="spellEnd"/>
      <w:r w:rsidRPr="00637AFD">
        <w:rPr>
          <w:rFonts w:ascii="Arial" w:eastAsia="Times New Roman" w:hAnsi="Arial" w:cs="Arial"/>
          <w:color w:val="000000"/>
          <w:lang w:eastAsia="pt-BR"/>
        </w:rPr>
        <w:t>, limitação de empenho e movimentação financeira, segundo os critérios fixados pela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69" w:name="art9§1"/>
      <w:bookmarkEnd w:id="6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caso de restabelecimento da receita prevista, ainda que parcial, a recomposição das dotações cujos empenhos foram limitados dar-se-á de forma proporcional às reduções efetivadas.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0" w:name="art9§2"/>
      <w:bookmarkEnd w:id="7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Não serão objeto de limitação </w:t>
      </w:r>
      <w:proofErr w:type="gramStart"/>
      <w:r w:rsidRPr="00637AFD">
        <w:rPr>
          <w:rFonts w:ascii="Arial" w:eastAsia="Times New Roman" w:hAnsi="Arial" w:cs="Arial"/>
          <w:color w:val="000000"/>
          <w:lang w:eastAsia="pt-BR"/>
        </w:rPr>
        <w:t>as</w:t>
      </w:r>
      <w:proofErr w:type="gramEnd"/>
      <w:r w:rsidRPr="00637AFD">
        <w:rPr>
          <w:rFonts w:ascii="Arial" w:eastAsia="Times New Roman" w:hAnsi="Arial" w:cs="Arial"/>
          <w:color w:val="000000"/>
          <w:lang w:eastAsia="pt-BR"/>
        </w:rPr>
        <w:t xml:space="preserve"> despesas que constituam obrigações constitucionais e legais do ente, inclusive aquelas destinadas ao pagamento do serviço da dívida, e as ressalvadas pela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1" w:name="art9§3"/>
      <w:bookmarkEnd w:id="71"/>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caso de os Poderes Legislativo e Judiciário e o Ministério Público não promoverem a limitação no prazo estabelecido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é o Poder Executivo autorizado a limitar os valores financeiros segundo os critérios fixados pela lei de diretrizes orçamentárias.              </w:t>
      </w:r>
      <w:hyperlink r:id="rId19" w:history="1">
        <w:r w:rsidRPr="00637AFD">
          <w:rPr>
            <w:rFonts w:ascii="Arial" w:eastAsia="Times New Roman" w:hAnsi="Arial" w:cs="Arial"/>
            <w:color w:val="0000FF"/>
            <w:u w:val="single"/>
            <w:lang w:eastAsia="pt-BR"/>
          </w:rPr>
          <w:t>(Vide ADIN 2.238-5)</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2" w:name="art9§4"/>
      <w:bookmarkEnd w:id="72"/>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Até o final dos meses de maio, setembro e fevereiro, o Poder Executivo demonstrará e avaliará o cumprimento das metas fiscais de cada quadrimestre, em audiência pública na comissão referida no </w:t>
      </w:r>
      <w:hyperlink r:id="rId20" w:anchor="art166" w:history="1">
        <w:r w:rsidRPr="00637AFD">
          <w:rPr>
            <w:rFonts w:ascii="Arial" w:eastAsia="Times New Roman" w:hAnsi="Arial" w:cs="Arial"/>
            <w:color w:val="0000FF"/>
            <w:u w:val="single"/>
            <w:lang w:eastAsia="pt-BR"/>
          </w:rPr>
          <w:t>§ 1</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166 da Constituição</w:t>
        </w:r>
      </w:hyperlink>
      <w:r w:rsidRPr="00637AFD">
        <w:rPr>
          <w:rFonts w:ascii="Arial" w:eastAsia="Times New Roman" w:hAnsi="Arial" w:cs="Arial"/>
          <w:color w:val="000000"/>
          <w:lang w:eastAsia="pt-BR"/>
        </w:rPr>
        <w:t> ou equivalente nas Casas Legislativas estaduais e municipais.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3" w:name="art9§5"/>
      <w:bookmarkEnd w:id="73"/>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prazo de noventa dias após o encerramento de cada semestre, o Banco Central do Brasil apresentará, em reunião conjunta das comissões temáticas pertinentes do Congresso Nacional, avaliação do cumprimento dos objetivos e metas das políticas monetária, creditícia e cambial, evidenciando o impacto e o custo fiscal de suas operações e os resultados demonstrados nos balanços.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4" w:name="art10"/>
      <w:bookmarkEnd w:id="74"/>
      <w:r w:rsidRPr="00637AFD">
        <w:rPr>
          <w:rFonts w:ascii="Arial" w:eastAsia="Times New Roman" w:hAnsi="Arial" w:cs="Arial"/>
          <w:color w:val="000000"/>
          <w:lang w:eastAsia="pt-BR"/>
        </w:rPr>
        <w:t>Art. 10.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execução orçamentária e financeira identificará os beneficiários de pagamento de sentenças judiciais, por meio de sistema de contabilidade e administração financeira, para fins de observância da ordem cronológica determinada no </w:t>
      </w:r>
      <w:hyperlink r:id="rId21" w:anchor="art100." w:history="1">
        <w:r w:rsidRPr="00637AFD">
          <w:rPr>
            <w:rFonts w:ascii="Arial" w:eastAsia="Times New Roman" w:hAnsi="Arial" w:cs="Arial"/>
            <w:color w:val="0000FF"/>
            <w:u w:val="single"/>
            <w:lang w:eastAsia="pt-BR"/>
          </w:rPr>
          <w:t>art. 100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jc w:val="center"/>
        <w:rPr>
          <w:rFonts w:ascii="Arial" w:eastAsia="Times New Roman" w:hAnsi="Arial" w:cs="Arial"/>
          <w:color w:val="000000"/>
          <w:lang w:eastAsia="pt-BR"/>
        </w:rPr>
      </w:pPr>
      <w:bookmarkStart w:id="75" w:name="capituloiii"/>
      <w:bookmarkEnd w:id="75"/>
      <w:r w:rsidRPr="00637AFD">
        <w:rPr>
          <w:rFonts w:ascii="Arial" w:eastAsia="Times New Roman" w:hAnsi="Arial" w:cs="Arial"/>
          <w:color w:val="000000"/>
          <w:lang w:eastAsia="pt-BR"/>
        </w:rPr>
        <w:t>CAPÍTULO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 RECEITA PÚBLICA</w:t>
      </w:r>
    </w:p>
    <w:p w:rsidR="00637AFD" w:rsidRPr="00637AFD" w:rsidRDefault="00637AFD" w:rsidP="00637AFD">
      <w:pPr>
        <w:spacing w:after="0" w:line="240" w:lineRule="auto"/>
        <w:jc w:val="center"/>
        <w:rPr>
          <w:rFonts w:ascii="Arial" w:eastAsia="Times New Roman" w:hAnsi="Arial" w:cs="Arial"/>
          <w:color w:val="000000"/>
          <w:lang w:eastAsia="pt-BR"/>
        </w:rPr>
      </w:pPr>
      <w:bookmarkStart w:id="76" w:name="capituloiiisecaoi"/>
      <w:bookmarkEnd w:id="76"/>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lastRenderedPageBreak/>
        <w:t>Da Previsão e da Arrecadação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7" w:name="art11"/>
      <w:bookmarkEnd w:id="77"/>
      <w:r w:rsidRPr="00637AFD">
        <w:rPr>
          <w:rFonts w:ascii="Arial" w:eastAsia="Times New Roman" w:hAnsi="Arial" w:cs="Arial"/>
          <w:color w:val="000000"/>
          <w:lang w:eastAsia="pt-BR"/>
        </w:rPr>
        <w:t>Art. 11.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Constituem requisitos essenciais da responsabilidade na gestão fiscal a instituição, previsão e efetiva arrecadação de todos os tributos da competência constitucional do ente da Federação.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8" w:name="art11p"/>
      <w:bookmarkEnd w:id="78"/>
      <w:r w:rsidRPr="00637AFD">
        <w:rPr>
          <w:rFonts w:ascii="Arial" w:eastAsia="Times New Roman" w:hAnsi="Arial" w:cs="Arial"/>
          <w:color w:val="000000"/>
          <w:lang w:eastAsia="pt-BR"/>
        </w:rPr>
        <w:t>Parágrafo único. É vedada a realização de transferências voluntárias para o ente que não observe o disposto no </w:t>
      </w:r>
      <w:r w:rsidRPr="00637AFD">
        <w:rPr>
          <w:rFonts w:ascii="Arial" w:eastAsia="Times New Roman" w:hAnsi="Arial" w:cs="Arial"/>
          <w:i/>
          <w:iCs/>
          <w:color w:val="000000"/>
          <w:lang w:eastAsia="pt-BR"/>
        </w:rPr>
        <w:t>caput, </w:t>
      </w:r>
      <w:r w:rsidRPr="00637AFD">
        <w:rPr>
          <w:rFonts w:ascii="Arial" w:eastAsia="Times New Roman" w:hAnsi="Arial" w:cs="Arial"/>
          <w:color w:val="000000"/>
          <w:lang w:eastAsia="pt-BR"/>
        </w:rPr>
        <w:t>no que se refere aos impostos.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79" w:name="art12"/>
      <w:bookmarkEnd w:id="79"/>
      <w:r w:rsidRPr="00637AFD">
        <w:rPr>
          <w:rFonts w:ascii="Arial" w:eastAsia="Times New Roman" w:hAnsi="Arial" w:cs="Arial"/>
          <w:color w:val="000000"/>
          <w:lang w:eastAsia="pt-BR"/>
        </w:rPr>
        <w:t>Art. 12.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As previsões de receita observarão as normas técnicas e legais, considerarão os efeitos das alterações na legislação, da variação do índice de preços, do crescimento econômico ou de qualquer outro fator relevante e serão </w:t>
      </w:r>
      <w:proofErr w:type="gramStart"/>
      <w:r w:rsidRPr="00637AFD">
        <w:rPr>
          <w:rFonts w:ascii="Arial" w:eastAsia="Times New Roman" w:hAnsi="Arial" w:cs="Arial"/>
          <w:color w:val="000000"/>
          <w:lang w:eastAsia="pt-BR"/>
        </w:rPr>
        <w:t>acompanhadas de demonstrativo de sua evolução nos últimos três</w:t>
      </w:r>
      <w:proofErr w:type="gramEnd"/>
      <w:r w:rsidRPr="00637AFD">
        <w:rPr>
          <w:rFonts w:ascii="Arial" w:eastAsia="Times New Roman" w:hAnsi="Arial" w:cs="Arial"/>
          <w:color w:val="000000"/>
          <w:lang w:eastAsia="pt-BR"/>
        </w:rPr>
        <w:t xml:space="preserve"> anos, da projeção para os dois seguintes àquele a que se referirem, e da metodologia de cálculo e premissas utilizadas</w:t>
      </w:r>
      <w:r w:rsidRPr="00637AFD">
        <w:rPr>
          <w:rFonts w:ascii="Arial" w:eastAsia="Times New Roman" w:hAnsi="Arial" w:cs="Arial"/>
          <w:i/>
          <w:iCs/>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0" w:name="art12§1"/>
      <w:bookmarkEnd w:id="80"/>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Reestimativa de receita por parte do Poder Legislativo só será admitida se comprovado erro ou omissão de ordem técnica ou legal.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1" w:name="art12§2"/>
      <w:bookmarkEnd w:id="81"/>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montante previsto para as receitas de operações de crédito não poderá ser superior ao das despesas de capital constantes do projeto de lei orçamentária.                </w:t>
      </w:r>
      <w:hyperlink r:id="rId22" w:history="1">
        <w:r w:rsidRPr="00637AFD">
          <w:rPr>
            <w:rFonts w:ascii="Arial" w:eastAsia="Times New Roman" w:hAnsi="Arial" w:cs="Arial"/>
            <w:color w:val="0000FF"/>
            <w:u w:val="single"/>
            <w:lang w:eastAsia="pt-BR"/>
          </w:rPr>
          <w:t>(Vide ADIN 2.238-5)</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2" w:name="art12§3"/>
      <w:bookmarkEnd w:id="82"/>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O Poder Executivo de cada ente colocará à disposição dos demais Poderes e do Ministério Público, no mínimo trinta dias antes do prazo final para encaminhamento de suas propostas orçamentárias, os estudos e as estimativas das receitas para o exercício </w:t>
      </w:r>
      <w:proofErr w:type="spellStart"/>
      <w:r w:rsidRPr="00637AFD">
        <w:rPr>
          <w:rFonts w:ascii="Arial" w:eastAsia="Times New Roman" w:hAnsi="Arial" w:cs="Arial"/>
          <w:color w:val="000000"/>
          <w:lang w:eastAsia="pt-BR"/>
        </w:rPr>
        <w:t>subseqüente</w:t>
      </w:r>
      <w:proofErr w:type="spellEnd"/>
      <w:r w:rsidRPr="00637AFD">
        <w:rPr>
          <w:rFonts w:ascii="Arial" w:eastAsia="Times New Roman" w:hAnsi="Arial" w:cs="Arial"/>
          <w:color w:val="000000"/>
          <w:lang w:eastAsia="pt-BR"/>
        </w:rPr>
        <w:t>, inclusive da corrente líquida, e as respectivas memórias de cálculo.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3" w:name="art13"/>
      <w:bookmarkEnd w:id="83"/>
      <w:r w:rsidRPr="00637AFD">
        <w:rPr>
          <w:rFonts w:ascii="Arial" w:eastAsia="Times New Roman" w:hAnsi="Arial" w:cs="Arial"/>
          <w:color w:val="000000"/>
          <w:lang w:eastAsia="pt-BR"/>
        </w:rPr>
        <w:t>Art. 13.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No prazo previsto no art. 8</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receitas previstas serão desdobradas, pelo Poder Executivo, em metas bimestrais de arrecadação, com a especificação, em separado, quando cabível, das medidas de combate à evasão e à sonegação, da quantidade e valores de ações ajuizadas para cobrança da dívida ativa, bem como da evolução do montante dos créditos tributários passíveis de cobrança administrativa.</w:t>
      </w:r>
    </w:p>
    <w:p w:rsidR="00637AFD" w:rsidRPr="00637AFD" w:rsidRDefault="00637AFD" w:rsidP="00637AFD">
      <w:pPr>
        <w:spacing w:after="0" w:line="240" w:lineRule="auto"/>
        <w:jc w:val="center"/>
        <w:rPr>
          <w:rFonts w:ascii="Arial" w:eastAsia="Times New Roman" w:hAnsi="Arial" w:cs="Arial"/>
          <w:color w:val="000000"/>
          <w:lang w:eastAsia="pt-BR"/>
        </w:rPr>
      </w:pPr>
      <w:bookmarkStart w:id="84" w:name="capituloiiisecaoii"/>
      <w:bookmarkEnd w:id="84"/>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Renúncia de Receita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5" w:name="art14"/>
      <w:bookmarkEnd w:id="85"/>
      <w:r w:rsidRPr="00637AFD">
        <w:rPr>
          <w:rFonts w:ascii="Arial" w:eastAsia="Times New Roman" w:hAnsi="Arial" w:cs="Arial"/>
          <w:color w:val="000000"/>
          <w:lang w:eastAsia="pt-BR"/>
        </w:rPr>
        <w:t>Art. 14.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concessão ou ampliação de incentivo ou benefício de natureza tributária da qual decorra renúncia de receita deverá estar acompanhada de estimativa do impacto orçamentário-financeiro no exercício em que deva iniciar sua vigência e nos dois seguintes, atender ao disposto na lei de diretrizes orçamentárias e a pelo menos uma das seguintes condições: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23" w:anchor="art9%C2%A73" w:history="1">
        <w:r w:rsidRPr="00637AFD">
          <w:rPr>
            <w:rFonts w:ascii="Arial" w:eastAsia="Times New Roman" w:hAnsi="Arial" w:cs="Arial"/>
            <w:color w:val="0000FF"/>
            <w:u w:val="single"/>
            <w:lang w:eastAsia="pt-BR"/>
          </w:rPr>
          <w:t>(Vide Medida Provisória nº 2.159, de 2001)</w:t>
        </w:r>
      </w:hyperlink>
      <w:r w:rsidRPr="00637AFD">
        <w:rPr>
          <w:rFonts w:ascii="Arial" w:eastAsia="Times New Roman" w:hAnsi="Arial" w:cs="Arial"/>
          <w:color w:val="000000"/>
          <w:lang w:eastAsia="pt-BR"/>
        </w:rPr>
        <w:t>                 </w:t>
      </w:r>
      <w:hyperlink r:id="rId24" w:anchor="art1%C2%A77" w:history="1">
        <w:r w:rsidRPr="00637AFD">
          <w:rPr>
            <w:rFonts w:ascii="Arial" w:eastAsia="Times New Roman" w:hAnsi="Arial" w:cs="Arial"/>
            <w:color w:val="0000FF"/>
            <w:u w:val="single"/>
            <w:lang w:eastAsia="pt-BR"/>
          </w:rPr>
          <w:t>(Vide Lei nº 10.276, de 2001)</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6" w:name="art14i"/>
      <w:bookmarkEnd w:id="86"/>
      <w:r w:rsidRPr="00637AFD">
        <w:rPr>
          <w:rFonts w:ascii="Arial" w:eastAsia="Times New Roman" w:hAnsi="Arial" w:cs="Arial"/>
          <w:color w:val="000000"/>
          <w:lang w:eastAsia="pt-BR"/>
        </w:rPr>
        <w:t>I - demonstração pelo proponente de que a renúncia foi considerada na estimativa de receita da lei orçamentária, na forma do art. 12, e de que não afetará as metas de resultados fiscais previstas no anexo próprio da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7" w:name="art14ii"/>
      <w:bookmarkEnd w:id="87"/>
      <w:r w:rsidRPr="00637AFD">
        <w:rPr>
          <w:rFonts w:ascii="Arial" w:eastAsia="Times New Roman" w:hAnsi="Arial" w:cs="Arial"/>
          <w:color w:val="000000"/>
          <w:lang w:eastAsia="pt-BR"/>
        </w:rPr>
        <w:t>II - estar acompanhada de medidas de compensação, no período mencionado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por meio do aumento de receita, proveniente da elevação de alíquotas, ampliação da base de cálculo, majoração ou criação de tributo ou contribuição.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8" w:name="art14§1"/>
      <w:bookmarkEnd w:id="8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renúncia compreende anistia, remissão, subsídio, crédito presumido, concessão de isenção em caráter não geral, alteração de alíquota ou modificação de base de cálculo que implique redução discriminada de tributos ou contribuições, e outros benefícios que correspondam a tratamento diferenciado.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89" w:name="art14§2"/>
      <w:bookmarkEnd w:id="8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 o ato de concessão ou ampliação do incentivo ou benefício de que trata 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xml:space="preserve"> deste artigo decorrer da condição contida no inciso II, o benefício só entrará em vigor quando </w:t>
      </w:r>
      <w:proofErr w:type="gramStart"/>
      <w:r w:rsidRPr="00637AFD">
        <w:rPr>
          <w:rFonts w:ascii="Arial" w:eastAsia="Times New Roman" w:hAnsi="Arial" w:cs="Arial"/>
          <w:color w:val="000000"/>
          <w:lang w:eastAsia="pt-BR"/>
        </w:rPr>
        <w:t>implementadas</w:t>
      </w:r>
      <w:proofErr w:type="gramEnd"/>
      <w:r w:rsidRPr="00637AFD">
        <w:rPr>
          <w:rFonts w:ascii="Arial" w:eastAsia="Times New Roman" w:hAnsi="Arial" w:cs="Arial"/>
          <w:color w:val="000000"/>
          <w:lang w:eastAsia="pt-BR"/>
        </w:rPr>
        <w:t xml:space="preserve"> as medidas referidas no mencionado inciso.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0" w:name="art14§3"/>
      <w:bookmarkEnd w:id="90"/>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neste artigo não se aplica: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1" w:name="art14§3i"/>
      <w:bookmarkEnd w:id="91"/>
      <w:r w:rsidRPr="00637AFD">
        <w:rPr>
          <w:rFonts w:ascii="Arial" w:eastAsia="Times New Roman" w:hAnsi="Arial" w:cs="Arial"/>
          <w:color w:val="000000"/>
          <w:lang w:eastAsia="pt-BR"/>
        </w:rPr>
        <w:t>I - às alterações das alíquotas dos impostos previstos nos </w:t>
      </w:r>
      <w:hyperlink r:id="rId25" w:anchor="art153i" w:history="1">
        <w:r w:rsidRPr="00637AFD">
          <w:rPr>
            <w:rFonts w:ascii="Arial" w:eastAsia="Times New Roman" w:hAnsi="Arial" w:cs="Arial"/>
            <w:color w:val="0000FF"/>
            <w:u w:val="single"/>
            <w:lang w:eastAsia="pt-BR"/>
          </w:rPr>
          <w:t>incisos I</w:t>
        </w:r>
      </w:hyperlink>
      <w:proofErr w:type="gramStart"/>
      <w:r w:rsidRPr="00637AFD">
        <w:rPr>
          <w:rFonts w:ascii="Arial" w:eastAsia="Times New Roman" w:hAnsi="Arial" w:cs="Arial"/>
          <w:color w:val="000000"/>
          <w:lang w:eastAsia="pt-BR"/>
        </w:rPr>
        <w:t>,</w:t>
      </w:r>
      <w:proofErr w:type="gramEnd"/>
      <w:r w:rsidRPr="00637AFD">
        <w:rPr>
          <w:rFonts w:ascii="Arial" w:eastAsia="Times New Roman" w:hAnsi="Arial" w:cs="Arial"/>
          <w:color w:val="000000"/>
          <w:lang w:eastAsia="pt-BR"/>
        </w:rPr>
        <w:fldChar w:fldCharType="begin"/>
      </w:r>
      <w:r w:rsidRPr="00637AFD">
        <w:rPr>
          <w:rFonts w:ascii="Arial" w:eastAsia="Times New Roman" w:hAnsi="Arial" w:cs="Arial"/>
          <w:color w:val="000000"/>
          <w:lang w:eastAsia="pt-BR"/>
        </w:rPr>
        <w:instrText xml:space="preserve"> HYPERLINK "http://www.planalto.gov.br/ccivil_03/Constituicao/Constituicao.htm" \l "art153ii" </w:instrText>
      </w:r>
      <w:r w:rsidRPr="00637AFD">
        <w:rPr>
          <w:rFonts w:ascii="Arial" w:eastAsia="Times New Roman" w:hAnsi="Arial" w:cs="Arial"/>
          <w:color w:val="000000"/>
          <w:lang w:eastAsia="pt-BR"/>
        </w:rPr>
        <w:fldChar w:fldCharType="separate"/>
      </w:r>
      <w:r w:rsidRPr="00637AFD">
        <w:rPr>
          <w:rFonts w:ascii="Arial" w:eastAsia="Times New Roman" w:hAnsi="Arial" w:cs="Arial"/>
          <w:color w:val="0000FF"/>
          <w:u w:val="single"/>
          <w:lang w:eastAsia="pt-BR"/>
        </w:rPr>
        <w:t> II</w:t>
      </w:r>
      <w:r w:rsidRPr="00637AFD">
        <w:rPr>
          <w:rFonts w:ascii="Arial" w:eastAsia="Times New Roman" w:hAnsi="Arial" w:cs="Arial"/>
          <w:color w:val="000000"/>
          <w:lang w:eastAsia="pt-BR"/>
        </w:rPr>
        <w:fldChar w:fldCharType="end"/>
      </w:r>
      <w:r w:rsidRPr="00637AFD">
        <w:rPr>
          <w:rFonts w:ascii="Arial" w:eastAsia="Times New Roman" w:hAnsi="Arial" w:cs="Arial"/>
          <w:color w:val="000000"/>
          <w:lang w:eastAsia="pt-BR"/>
        </w:rPr>
        <w:t>,</w:t>
      </w:r>
      <w:hyperlink r:id="rId26" w:anchor="art153iv" w:history="1">
        <w:r w:rsidRPr="00637AFD">
          <w:rPr>
            <w:rFonts w:ascii="Arial" w:eastAsia="Times New Roman" w:hAnsi="Arial" w:cs="Arial"/>
            <w:color w:val="0000FF"/>
            <w:u w:val="single"/>
            <w:lang w:eastAsia="pt-BR"/>
          </w:rPr>
          <w:t> IV </w:t>
        </w:r>
      </w:hyperlink>
      <w:r w:rsidRPr="00637AFD">
        <w:rPr>
          <w:rFonts w:ascii="Arial" w:eastAsia="Times New Roman" w:hAnsi="Arial" w:cs="Arial"/>
          <w:color w:val="000000"/>
          <w:lang w:eastAsia="pt-BR"/>
        </w:rPr>
        <w:t>e </w:t>
      </w:r>
      <w:hyperlink r:id="rId27" w:anchor="art153v" w:history="1">
        <w:r w:rsidRPr="00637AFD">
          <w:rPr>
            <w:rFonts w:ascii="Arial" w:eastAsia="Times New Roman" w:hAnsi="Arial" w:cs="Arial"/>
            <w:color w:val="0000FF"/>
            <w:u w:val="single"/>
            <w:lang w:eastAsia="pt-BR"/>
          </w:rPr>
          <w:t>V do art. 153 da Constituição</w:t>
        </w:r>
      </w:hyperlink>
      <w:r w:rsidRPr="00637AFD">
        <w:rPr>
          <w:rFonts w:ascii="Arial" w:eastAsia="Times New Roman" w:hAnsi="Arial" w:cs="Arial"/>
          <w:color w:val="000000"/>
          <w:lang w:eastAsia="pt-BR"/>
        </w:rPr>
        <w:t>, na forma do seu </w:t>
      </w:r>
      <w:hyperlink r:id="rId28" w:anchor="art153%C2%A71" w:history="1">
        <w:r w:rsidRPr="00637AFD">
          <w:rPr>
            <w:rFonts w:ascii="Arial" w:eastAsia="Times New Roman" w:hAnsi="Arial" w:cs="Arial"/>
            <w:color w:val="0000FF"/>
            <w:u w:val="single"/>
            <w:lang w:eastAsia="pt-BR"/>
          </w:rPr>
          <w:t>§ 1º</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2" w:name="art14§3ii"/>
      <w:bookmarkEnd w:id="92"/>
      <w:r w:rsidRPr="00637AFD">
        <w:rPr>
          <w:rFonts w:ascii="Arial" w:eastAsia="Times New Roman" w:hAnsi="Arial" w:cs="Arial"/>
          <w:color w:val="000000"/>
          <w:lang w:eastAsia="pt-BR"/>
        </w:rPr>
        <w:t>II - ao cancelamento de débito cujo montante seja inferior ao dos respectivos custos de cobrança.</w:t>
      </w:r>
    </w:p>
    <w:p w:rsidR="00637AFD" w:rsidRPr="00637AFD" w:rsidRDefault="00637AFD" w:rsidP="00637AFD">
      <w:pPr>
        <w:spacing w:after="0" w:line="240" w:lineRule="auto"/>
        <w:jc w:val="center"/>
        <w:rPr>
          <w:rFonts w:ascii="Arial" w:eastAsia="Times New Roman" w:hAnsi="Arial" w:cs="Arial"/>
          <w:color w:val="000000"/>
          <w:lang w:eastAsia="pt-BR"/>
        </w:rPr>
      </w:pPr>
      <w:bookmarkStart w:id="93" w:name="capituloiv"/>
      <w:bookmarkEnd w:id="93"/>
      <w:r w:rsidRPr="00637AFD">
        <w:rPr>
          <w:rFonts w:ascii="Arial" w:eastAsia="Times New Roman" w:hAnsi="Arial" w:cs="Arial"/>
          <w:color w:val="000000"/>
          <w:lang w:eastAsia="pt-BR"/>
        </w:rPr>
        <w:t>CAPÍTULO IV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 DESPESA PÚBLICA</w:t>
      </w:r>
    </w:p>
    <w:p w:rsidR="00637AFD" w:rsidRPr="00637AFD" w:rsidRDefault="00637AFD" w:rsidP="00637AFD">
      <w:pPr>
        <w:spacing w:after="0" w:line="240" w:lineRule="auto"/>
        <w:jc w:val="center"/>
        <w:rPr>
          <w:rFonts w:ascii="Arial" w:eastAsia="Times New Roman" w:hAnsi="Arial" w:cs="Arial"/>
          <w:color w:val="000000"/>
          <w:lang w:eastAsia="pt-BR"/>
        </w:rPr>
      </w:pPr>
      <w:bookmarkStart w:id="94" w:name="capituloivsecaoi"/>
      <w:bookmarkEnd w:id="94"/>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Geração da Despesa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5" w:name="art15"/>
      <w:bookmarkEnd w:id="95"/>
      <w:r w:rsidRPr="00637AFD">
        <w:rPr>
          <w:rFonts w:ascii="Arial" w:eastAsia="Times New Roman" w:hAnsi="Arial" w:cs="Arial"/>
          <w:color w:val="000000"/>
          <w:lang w:eastAsia="pt-BR"/>
        </w:rPr>
        <w:t>Art. 15.</w:t>
      </w:r>
      <w:r w:rsidRPr="00637AFD">
        <w:rPr>
          <w:rFonts w:ascii="Arial" w:eastAsia="Times New Roman" w:hAnsi="Arial" w:cs="Arial"/>
          <w:b/>
          <w:bCs/>
          <w:color w:val="000000"/>
          <w:lang w:eastAsia="pt-BR"/>
        </w:rPr>
        <w:t> </w:t>
      </w:r>
      <w:proofErr w:type="gramStart"/>
      <w:r w:rsidRPr="00637AFD">
        <w:rPr>
          <w:rFonts w:ascii="Arial" w:eastAsia="Times New Roman" w:hAnsi="Arial" w:cs="Arial"/>
          <w:color w:val="000000"/>
          <w:lang w:eastAsia="pt-BR"/>
        </w:rPr>
        <w:t>Serão</w:t>
      </w:r>
      <w:proofErr w:type="gramEnd"/>
      <w:r w:rsidRPr="00637AFD">
        <w:rPr>
          <w:rFonts w:ascii="Arial" w:eastAsia="Times New Roman" w:hAnsi="Arial" w:cs="Arial"/>
          <w:color w:val="000000"/>
          <w:lang w:eastAsia="pt-BR"/>
        </w:rPr>
        <w:t xml:space="preserve"> consideradas não autorizadas, irregulares e lesivas ao patrimônio público a geração de despesa ou assunção de obrigação que não atendam o disposto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16 e 17.</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6" w:name="art16"/>
      <w:bookmarkEnd w:id="96"/>
      <w:r w:rsidRPr="00637AFD">
        <w:rPr>
          <w:rFonts w:ascii="Arial" w:eastAsia="Times New Roman" w:hAnsi="Arial" w:cs="Arial"/>
          <w:color w:val="000000"/>
          <w:lang w:eastAsia="pt-BR"/>
        </w:rPr>
        <w:t>Art. 16.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criação, expansão ou aperfeiçoamento de ação governamental que acarrete aumento da despesa será acompanhado 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7" w:name="art16i"/>
      <w:bookmarkEnd w:id="97"/>
      <w:r w:rsidRPr="00637AFD">
        <w:rPr>
          <w:rFonts w:ascii="Arial" w:eastAsia="Times New Roman" w:hAnsi="Arial" w:cs="Arial"/>
          <w:color w:val="000000"/>
          <w:lang w:eastAsia="pt-BR"/>
        </w:rPr>
        <w:t xml:space="preserve">I - estimativa do impacto orçamentário-financeiro no exercício em que deva entrar em vigor e nos dois </w:t>
      </w:r>
      <w:proofErr w:type="spellStart"/>
      <w:r w:rsidRPr="00637AFD">
        <w:rPr>
          <w:rFonts w:ascii="Arial" w:eastAsia="Times New Roman" w:hAnsi="Arial" w:cs="Arial"/>
          <w:color w:val="000000"/>
          <w:lang w:eastAsia="pt-BR"/>
        </w:rPr>
        <w:t>subseqüentes</w:t>
      </w:r>
      <w:proofErr w:type="spellEnd"/>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98" w:name="art16ii"/>
      <w:bookmarkEnd w:id="98"/>
      <w:r w:rsidRPr="00637AFD">
        <w:rPr>
          <w:rFonts w:ascii="Arial" w:eastAsia="Times New Roman" w:hAnsi="Arial" w:cs="Arial"/>
          <w:color w:val="000000"/>
          <w:lang w:eastAsia="pt-BR"/>
        </w:rPr>
        <w:t>II - declaração do ordenador da despesa de que o aumento tem adequação orçamentária e financeira com a lei orçamentária anual e compatibilidade com o plano plurianual e com 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99" w:name="art16§1"/>
      <w:bookmarkEnd w:id="9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os fins desta Lei Complementar, considera-se: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0" w:name="art16§1i"/>
      <w:bookmarkEnd w:id="100"/>
      <w:r w:rsidRPr="00637AFD">
        <w:rPr>
          <w:rFonts w:ascii="Arial" w:eastAsia="Times New Roman" w:hAnsi="Arial" w:cs="Arial"/>
          <w:color w:val="000000"/>
          <w:lang w:eastAsia="pt-BR"/>
        </w:rPr>
        <w:t>I - adequada com a lei orçamentária anual, a despesa objeto de dotação específica e suficiente, ou que esteja abrangida por crédito genérico, de forma que somadas todas as despesas da mesma espécie, realizadas e a realizar, previstas no programa de trabalho, não sejam ultrapassados os limites estabelecidos para o exercício;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1" w:name="art16§1ii"/>
      <w:bookmarkEnd w:id="101"/>
      <w:r w:rsidRPr="00637AFD">
        <w:rPr>
          <w:rFonts w:ascii="Arial" w:eastAsia="Times New Roman" w:hAnsi="Arial" w:cs="Arial"/>
          <w:color w:val="000000"/>
          <w:lang w:eastAsia="pt-BR"/>
        </w:rPr>
        <w:t>II - compatível com o plano plurianual e a lei de diretrizes orçamentárias, a despesa que se conforme com as diretrizes, objetivos, prioridades e metas previstos nesses instrumentos e não infrinja qualquer de suas disposições.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2" w:name="art16§2"/>
      <w:bookmarkEnd w:id="102"/>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estimativa de que trata o inciso 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xml:space="preserve"> será acompanhada das premissas e metodologia de </w:t>
      </w:r>
      <w:proofErr w:type="gramStart"/>
      <w:r w:rsidRPr="00637AFD">
        <w:rPr>
          <w:rFonts w:ascii="Arial" w:eastAsia="Times New Roman" w:hAnsi="Arial" w:cs="Arial"/>
          <w:color w:val="000000"/>
          <w:lang w:eastAsia="pt-BR"/>
        </w:rPr>
        <w:t>cálculo utilizadas</w:t>
      </w:r>
      <w:proofErr w:type="gramEnd"/>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3" w:name="art16§3"/>
      <w:bookmarkEnd w:id="103"/>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Ressalva-se do disposto neste artigo a despesa considerada irrelevante, nos termos em que dispuser 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4" w:name="art16§4"/>
      <w:bookmarkEnd w:id="104"/>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normas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constituem condição prévia para: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5" w:name="art16§4i"/>
      <w:bookmarkEnd w:id="105"/>
      <w:r w:rsidRPr="00637AFD">
        <w:rPr>
          <w:rFonts w:ascii="Arial" w:eastAsia="Times New Roman" w:hAnsi="Arial" w:cs="Arial"/>
          <w:color w:val="000000"/>
          <w:lang w:eastAsia="pt-BR"/>
        </w:rPr>
        <w:t>I - empenho e licitação de serviços, fornecimento de bens ou execução de obras;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6" w:name="art16§4ii"/>
      <w:bookmarkEnd w:id="106"/>
      <w:r w:rsidRPr="00637AFD">
        <w:rPr>
          <w:rFonts w:ascii="Arial" w:eastAsia="Times New Roman" w:hAnsi="Arial" w:cs="Arial"/>
          <w:color w:val="000000"/>
          <w:lang w:eastAsia="pt-BR"/>
        </w:rPr>
        <w:t>II - desapropriação de imóveis urbanos a que se refere o </w:t>
      </w:r>
      <w:hyperlink r:id="rId29" w:anchor="art182%C2%A73" w:history="1">
        <w:r w:rsidRPr="00637AFD">
          <w:rPr>
            <w:rFonts w:ascii="Arial" w:eastAsia="Times New Roman" w:hAnsi="Arial" w:cs="Arial"/>
            <w:color w:val="0000FF"/>
            <w:u w:val="single"/>
            <w:lang w:eastAsia="pt-BR"/>
          </w:rPr>
          <w:t>§ 3</w:t>
        </w:r>
        <w:r w:rsidRPr="00637AFD">
          <w:rPr>
            <w:rFonts w:ascii="Arial" w:eastAsia="Times New Roman" w:hAnsi="Arial" w:cs="Arial"/>
            <w:color w:val="0000FF"/>
            <w:u w:val="single"/>
            <w:vertAlign w:val="superscript"/>
            <w:lang w:eastAsia="pt-BR"/>
          </w:rPr>
          <w:t>o </w:t>
        </w:r>
        <w:r w:rsidRPr="00637AFD">
          <w:rPr>
            <w:rFonts w:ascii="Arial" w:eastAsia="Times New Roman" w:hAnsi="Arial" w:cs="Arial"/>
            <w:color w:val="0000FF"/>
            <w:u w:val="single"/>
            <w:lang w:eastAsia="pt-BR"/>
          </w:rPr>
          <w:t>do art. 182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jc w:val="center"/>
        <w:rPr>
          <w:rFonts w:ascii="Arial" w:eastAsia="Times New Roman" w:hAnsi="Arial" w:cs="Arial"/>
          <w:color w:val="000000"/>
          <w:lang w:eastAsia="pt-BR"/>
        </w:rPr>
      </w:pPr>
      <w:bookmarkStart w:id="107" w:name="capituloivsecaoisubsecaoi"/>
      <w:bookmarkEnd w:id="107"/>
      <w:r w:rsidRPr="00637AFD">
        <w:rPr>
          <w:rFonts w:ascii="Arial" w:eastAsia="Times New Roman" w:hAnsi="Arial" w:cs="Arial"/>
          <w:b/>
          <w:bCs/>
          <w:color w:val="000000"/>
          <w:lang w:eastAsia="pt-BR"/>
        </w:rPr>
        <w:t>Subseção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Despesa Obrigatória de Caráter Continuado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8" w:name="art17"/>
      <w:bookmarkEnd w:id="108"/>
      <w:r w:rsidRPr="00637AFD">
        <w:rPr>
          <w:rFonts w:ascii="Arial" w:eastAsia="Times New Roman" w:hAnsi="Arial" w:cs="Arial"/>
          <w:color w:val="000000"/>
          <w:lang w:eastAsia="pt-BR"/>
        </w:rPr>
        <w:t>Art. 17.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Considera-se obrigatória de caráter continuado a despesa corrente derivada de lei, medida provisória ou ato administrativo normativo que fixem para o ente a obrigação legal de sua execução por um período superior a dois exercícios.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09" w:name="art17§1"/>
      <w:bookmarkEnd w:id="10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atos que criarem ou aumentarem despesa de que trata 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deverão ser instruídos com a estimativa prevista no inciso I do art. 16 e demonstrar a origem dos recursos para seu custeio.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0" w:name="art17§2"/>
      <w:bookmarkEnd w:id="11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efeito do atendimento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ato será acompanhado de comprovação de que a despesa criada ou aumentada não afetará as metas de resultados fiscais previstas no anexo referido no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devendo seus efeitos financeiros, nos períodos seguintes, ser </w:t>
      </w:r>
      <w:proofErr w:type="gramStart"/>
      <w:r w:rsidRPr="00637AFD">
        <w:rPr>
          <w:rFonts w:ascii="Arial" w:eastAsia="Times New Roman" w:hAnsi="Arial" w:cs="Arial"/>
          <w:color w:val="000000"/>
          <w:lang w:eastAsia="pt-BR"/>
        </w:rPr>
        <w:t>compensados</w:t>
      </w:r>
      <w:proofErr w:type="gramEnd"/>
      <w:r w:rsidRPr="00637AFD">
        <w:rPr>
          <w:rFonts w:ascii="Arial" w:eastAsia="Times New Roman" w:hAnsi="Arial" w:cs="Arial"/>
          <w:color w:val="000000"/>
          <w:lang w:eastAsia="pt-BR"/>
        </w:rPr>
        <w:t xml:space="preserve"> pelo aumento permanente de receita ou pela redução permanente de despesa.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1" w:name="art17§3"/>
      <w:bookmarkEnd w:id="111"/>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efeito do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considera-se aumento permanente de receita o proveniente da elevação de alíquotas, ampliação da base de cálculo, majoração ou criação de tributo ou contribuição.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2" w:name="art17§4"/>
      <w:bookmarkEnd w:id="112"/>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comprovação referida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apresentada pelo proponente, conterá as premissas e metodologia de </w:t>
      </w:r>
      <w:proofErr w:type="gramStart"/>
      <w:r w:rsidRPr="00637AFD">
        <w:rPr>
          <w:rFonts w:ascii="Arial" w:eastAsia="Times New Roman" w:hAnsi="Arial" w:cs="Arial"/>
          <w:color w:val="000000"/>
          <w:lang w:eastAsia="pt-BR"/>
        </w:rPr>
        <w:t>cálculo utilizadas, sem prejuízo do exame de compatibilidade da despesa com as demais normas do plano plurianual e da lei de diretrizes orçamentárias</w:t>
      </w:r>
      <w:proofErr w:type="gramEnd"/>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3" w:name="art17§5"/>
      <w:bookmarkEnd w:id="113"/>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 despesa de que trata este artigo não será executada antes da </w:t>
      </w:r>
      <w:proofErr w:type="gramStart"/>
      <w:r w:rsidRPr="00637AFD">
        <w:rPr>
          <w:rFonts w:ascii="Arial" w:eastAsia="Times New Roman" w:hAnsi="Arial" w:cs="Arial"/>
          <w:color w:val="000000"/>
          <w:lang w:eastAsia="pt-BR"/>
        </w:rPr>
        <w:t>implementação</w:t>
      </w:r>
      <w:proofErr w:type="gramEnd"/>
      <w:r w:rsidRPr="00637AFD">
        <w:rPr>
          <w:rFonts w:ascii="Arial" w:eastAsia="Times New Roman" w:hAnsi="Arial" w:cs="Arial"/>
          <w:color w:val="000000"/>
          <w:lang w:eastAsia="pt-BR"/>
        </w:rPr>
        <w:t xml:space="preserve"> das medidas referidas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quais integrarão o instrumento que a criar ou aumentar.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4" w:name="art17§6"/>
      <w:bookmarkEnd w:id="114"/>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não se aplica às despesas destinadas ao serviço da dívida nem ao reajustamento de remuneração de pessoal de que trata o inciso X do art. 37 da Constituição.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5" w:name="art17§7"/>
      <w:bookmarkEnd w:id="115"/>
      <w:r w:rsidRPr="00637AFD">
        <w:rPr>
          <w:rFonts w:ascii="Arial" w:eastAsia="Times New Roman" w:hAnsi="Arial" w:cs="Arial"/>
          <w:color w:val="000000"/>
          <w:lang w:eastAsia="pt-BR"/>
        </w:rPr>
        <w:t>§ 7</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Considera-se aumento de despesa a prorrogação daquela criada por prazo determinado.</w:t>
      </w:r>
    </w:p>
    <w:p w:rsidR="00637AFD" w:rsidRPr="00637AFD" w:rsidRDefault="00637AFD" w:rsidP="00637AFD">
      <w:pPr>
        <w:spacing w:after="0" w:line="240" w:lineRule="auto"/>
        <w:jc w:val="center"/>
        <w:rPr>
          <w:rFonts w:ascii="Arial" w:eastAsia="Times New Roman" w:hAnsi="Arial" w:cs="Arial"/>
          <w:color w:val="000000"/>
          <w:lang w:eastAsia="pt-BR"/>
        </w:rPr>
      </w:pPr>
      <w:bookmarkStart w:id="116" w:name="capituloivsecaoii"/>
      <w:bookmarkEnd w:id="116"/>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Despesas com Pessoal</w:t>
      </w:r>
    </w:p>
    <w:p w:rsidR="00637AFD" w:rsidRPr="00637AFD" w:rsidRDefault="00637AFD" w:rsidP="00637AFD">
      <w:pPr>
        <w:spacing w:after="0" w:line="240" w:lineRule="auto"/>
        <w:jc w:val="center"/>
        <w:rPr>
          <w:rFonts w:ascii="Arial" w:eastAsia="Times New Roman" w:hAnsi="Arial" w:cs="Arial"/>
          <w:color w:val="000000"/>
          <w:lang w:eastAsia="pt-BR"/>
        </w:rPr>
      </w:pPr>
      <w:bookmarkStart w:id="117" w:name="capituloivsecaoiisubsecaoi"/>
      <w:bookmarkEnd w:id="117"/>
      <w:r w:rsidRPr="00637AFD">
        <w:rPr>
          <w:rFonts w:ascii="Arial" w:eastAsia="Times New Roman" w:hAnsi="Arial" w:cs="Arial"/>
          <w:b/>
          <w:bCs/>
          <w:color w:val="000000"/>
          <w:lang w:eastAsia="pt-BR"/>
        </w:rPr>
        <w:t>Subseção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Definições e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8" w:name="art18"/>
      <w:bookmarkEnd w:id="118"/>
      <w:r w:rsidRPr="00637AFD">
        <w:rPr>
          <w:rFonts w:ascii="Arial" w:eastAsia="Times New Roman" w:hAnsi="Arial" w:cs="Arial"/>
          <w:color w:val="000000"/>
          <w:lang w:eastAsia="pt-BR"/>
        </w:rPr>
        <w:t>Art. 18.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Para os efeitos desta Lei Complementar, entende-se como despesa total com pessoal: o somatório dos gastos do ente da Federação com os ativos, os inativos e os pensionistas, relativos a mandatos eletivos, cargos, funções ou empregos, civis, militares e de membros de Poder, com quaisquer espécies remuneratórias, tais como vencimentos e vantagens, fixas e variáveis, subsídios, proventos da aposentadoria, reformas e pensões, inclusive adicionais, gratificações, horas extras e vantagens pessoais de qualquer natureza, bem como encargos sociais e contribuições recolhidas pelo ente às entidades de previdência.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19" w:name="art18§1"/>
      <w:bookmarkEnd w:id="11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valores dos contratos de terceirização de mão-de-obra que se referem à substituição de servidores e empregados públicos serão contabilizados como "Outras Despesas de Pessoal".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0" w:name="art18§2"/>
      <w:bookmarkEnd w:id="12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A despesa total com pessoal será apurada somando-se a realizada no mês em referência com as dos onze imediatamente anteriores, adotando-se o regime de competência.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1" w:name="art19"/>
      <w:bookmarkEnd w:id="121"/>
      <w:r w:rsidRPr="00637AFD">
        <w:rPr>
          <w:rFonts w:ascii="Arial" w:eastAsia="Times New Roman" w:hAnsi="Arial" w:cs="Arial"/>
          <w:color w:val="000000"/>
          <w:lang w:eastAsia="pt-BR"/>
        </w:rPr>
        <w:t>Art. 19.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Para os fins do disposto no </w:t>
      </w:r>
      <w:hyperlink r:id="rId30" w:anchor="art169" w:history="1">
        <w:r w:rsidRPr="00637AFD">
          <w:rPr>
            <w:rFonts w:ascii="Arial" w:eastAsia="Times New Roman" w:hAnsi="Arial" w:cs="Arial"/>
            <w:i/>
            <w:iCs/>
            <w:color w:val="0000FF"/>
            <w:u w:val="single"/>
            <w:lang w:eastAsia="pt-BR"/>
          </w:rPr>
          <w:t>caput</w:t>
        </w:r>
        <w:r w:rsidRPr="00637AFD">
          <w:rPr>
            <w:rFonts w:ascii="Arial" w:eastAsia="Times New Roman" w:hAnsi="Arial" w:cs="Arial"/>
            <w:color w:val="0000FF"/>
            <w:u w:val="single"/>
            <w:lang w:eastAsia="pt-BR"/>
          </w:rPr>
          <w:t> do art. 169 da Constituição</w:t>
        </w:r>
      </w:hyperlink>
      <w:r w:rsidRPr="00637AFD">
        <w:rPr>
          <w:rFonts w:ascii="Arial" w:eastAsia="Times New Roman" w:hAnsi="Arial" w:cs="Arial"/>
          <w:color w:val="000000"/>
          <w:lang w:eastAsia="pt-BR"/>
        </w:rPr>
        <w:t xml:space="preserve">, a despesa total com pessoal, em cada período de apuração e em cada ente da Federação, não poderá exceder os percentuais da receita corrente </w:t>
      </w:r>
      <w:proofErr w:type="gramStart"/>
      <w:r w:rsidRPr="00637AFD">
        <w:rPr>
          <w:rFonts w:ascii="Arial" w:eastAsia="Times New Roman" w:hAnsi="Arial" w:cs="Arial"/>
          <w:color w:val="000000"/>
          <w:lang w:eastAsia="pt-BR"/>
        </w:rPr>
        <w:t>líquida, a seguir discriminados</w:t>
      </w:r>
      <w:proofErr w:type="gramEnd"/>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2" w:name="art19i"/>
      <w:bookmarkEnd w:id="122"/>
      <w:r w:rsidRPr="00637AFD">
        <w:rPr>
          <w:rFonts w:ascii="Arial" w:eastAsia="Times New Roman" w:hAnsi="Arial" w:cs="Arial"/>
          <w:color w:val="000000"/>
          <w:lang w:eastAsia="pt-BR"/>
        </w:rPr>
        <w:t>I - União: 50% (</w:t>
      </w:r>
      <w:proofErr w:type="spellStart"/>
      <w:r w:rsidRPr="00637AFD">
        <w:rPr>
          <w:rFonts w:ascii="Arial" w:eastAsia="Times New Roman" w:hAnsi="Arial" w:cs="Arial"/>
          <w:color w:val="000000"/>
          <w:lang w:eastAsia="pt-BR"/>
        </w:rPr>
        <w:t>cinqüenta</w:t>
      </w:r>
      <w:proofErr w:type="spellEnd"/>
      <w:r w:rsidRPr="00637AFD">
        <w:rPr>
          <w:rFonts w:ascii="Arial" w:eastAsia="Times New Roman" w:hAnsi="Arial" w:cs="Arial"/>
          <w:color w:val="000000"/>
          <w:lang w:eastAsia="pt-BR"/>
        </w:rPr>
        <w:t xml:space="preserve"> por cento);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123" w:name="art19ii"/>
      <w:bookmarkEnd w:id="123"/>
      <w:r w:rsidRPr="00637AFD">
        <w:rPr>
          <w:rFonts w:ascii="Arial" w:eastAsia="Times New Roman" w:hAnsi="Arial" w:cs="Arial"/>
          <w:color w:val="000000"/>
          <w:lang w:eastAsia="pt-BR"/>
        </w:rPr>
        <w:t>II - Estados: 60% (sessenta por cento);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4" w:name="art19iii"/>
      <w:bookmarkEnd w:id="124"/>
      <w:r w:rsidRPr="00637AFD">
        <w:rPr>
          <w:rFonts w:ascii="Arial" w:eastAsia="Times New Roman" w:hAnsi="Arial" w:cs="Arial"/>
          <w:color w:val="000000"/>
          <w:lang w:eastAsia="pt-BR"/>
        </w:rPr>
        <w:t>III - Municípios: 60% (sessenta por cento).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5" w:name="art19§1"/>
      <w:bookmarkEnd w:id="125"/>
      <w:r w:rsidRPr="00637AFD">
        <w:rPr>
          <w:rFonts w:ascii="Arial" w:eastAsia="Times New Roman" w:hAnsi="Arial" w:cs="Arial"/>
          <w:color w:val="000000"/>
          <w:lang w:eastAsia="pt-BR"/>
        </w:rPr>
        <w:t>§ 1</w:t>
      </w:r>
      <w:r w:rsidRPr="00637AFD">
        <w:rPr>
          <w:rFonts w:ascii="Arial" w:eastAsia="Times New Roman" w:hAnsi="Arial" w:cs="Arial"/>
          <w:color w:val="000000"/>
          <w:vertAlign w:val="superscript"/>
          <w:lang w:eastAsia="pt-BR"/>
        </w:rPr>
        <w:t>o</w:t>
      </w:r>
      <w:r w:rsidRPr="00637AFD">
        <w:rPr>
          <w:rFonts w:ascii="Arial" w:eastAsia="Times New Roman" w:hAnsi="Arial" w:cs="Arial"/>
          <w:color w:val="000000"/>
          <w:lang w:eastAsia="pt-BR"/>
        </w:rPr>
        <w:t> Na verificação do atendimento dos limites definidos neste artigo, não serão computadas as despesas: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6" w:name="art19§1i"/>
      <w:bookmarkEnd w:id="126"/>
      <w:r w:rsidRPr="00637AFD">
        <w:rPr>
          <w:rFonts w:ascii="Arial" w:eastAsia="Times New Roman" w:hAnsi="Arial" w:cs="Arial"/>
          <w:color w:val="000000"/>
          <w:lang w:eastAsia="pt-BR"/>
        </w:rPr>
        <w:t>I - de indenização por demissão de servidores ou empregados;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7" w:name="art19§1ii"/>
      <w:bookmarkEnd w:id="127"/>
      <w:r w:rsidRPr="00637AFD">
        <w:rPr>
          <w:rFonts w:ascii="Arial" w:eastAsia="Times New Roman" w:hAnsi="Arial" w:cs="Arial"/>
          <w:color w:val="000000"/>
          <w:lang w:eastAsia="pt-BR"/>
        </w:rPr>
        <w:t>II - relativas a incentivos à demissão voluntária</w:t>
      </w:r>
      <w:hyperlink r:id="rId31" w:anchor="art169" w:history="1">
        <w:proofErr w:type="gramStart"/>
        <w:r w:rsidRPr="00637AFD">
          <w:rPr>
            <w:rFonts w:ascii="Arial" w:eastAsia="Times New Roman" w:hAnsi="Arial" w:cs="Arial"/>
            <w:i/>
            <w:iCs/>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8" w:name="art19§1iii"/>
      <w:bookmarkEnd w:id="128"/>
      <w:r w:rsidRPr="00637AFD">
        <w:rPr>
          <w:rFonts w:ascii="Arial" w:eastAsia="Times New Roman" w:hAnsi="Arial" w:cs="Arial"/>
          <w:color w:val="000000"/>
          <w:lang w:eastAsia="pt-BR"/>
        </w:rPr>
        <w:t>III - derivadas da aplicação do disposto no </w:t>
      </w:r>
      <w:hyperlink r:id="rId32" w:anchor="art57%C2%A76ii" w:history="1">
        <w:r w:rsidRPr="00637AFD">
          <w:rPr>
            <w:rFonts w:ascii="Arial" w:eastAsia="Times New Roman" w:hAnsi="Arial" w:cs="Arial"/>
            <w:color w:val="0000FF"/>
            <w:u w:val="single"/>
            <w:lang w:eastAsia="pt-BR"/>
          </w:rPr>
          <w:t>inciso II do § 6</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57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29" w:name="art19§1iv"/>
      <w:bookmarkEnd w:id="129"/>
      <w:r w:rsidRPr="00637AFD">
        <w:rPr>
          <w:rFonts w:ascii="Arial" w:eastAsia="Times New Roman" w:hAnsi="Arial" w:cs="Arial"/>
          <w:color w:val="000000"/>
          <w:lang w:eastAsia="pt-BR"/>
        </w:rPr>
        <w:t>IV - decorrentes de decisão judicial e da competência de período anterior ao da apuração a que se refere 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18;</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0" w:name="art19§1v"/>
      <w:bookmarkEnd w:id="130"/>
      <w:r w:rsidRPr="00637AFD">
        <w:rPr>
          <w:rFonts w:ascii="Arial" w:eastAsia="Times New Roman" w:hAnsi="Arial" w:cs="Arial"/>
          <w:color w:val="000000"/>
          <w:lang w:eastAsia="pt-BR"/>
        </w:rPr>
        <w:t>V - com pessoal, do Distrito Federal e dos Estados do Amapá e Roraima, custeadas com recursos transferidos pela União na forma dos</w:t>
      </w:r>
      <w:hyperlink r:id="rId33" w:anchor="art21xiii" w:history="1">
        <w:r w:rsidRPr="00637AFD">
          <w:rPr>
            <w:rFonts w:ascii="Arial" w:eastAsia="Times New Roman" w:hAnsi="Arial" w:cs="Arial"/>
            <w:color w:val="0000FF"/>
            <w:u w:val="single"/>
            <w:lang w:eastAsia="pt-BR"/>
          </w:rPr>
          <w:t> incisos XIII</w:t>
        </w:r>
      </w:hyperlink>
      <w:r w:rsidRPr="00637AFD">
        <w:rPr>
          <w:rFonts w:ascii="Arial" w:eastAsia="Times New Roman" w:hAnsi="Arial" w:cs="Arial"/>
          <w:color w:val="000000"/>
          <w:lang w:eastAsia="pt-BR"/>
        </w:rPr>
        <w:t> e </w:t>
      </w:r>
      <w:hyperlink r:id="rId34" w:anchor="art21xiv" w:history="1">
        <w:r w:rsidRPr="00637AFD">
          <w:rPr>
            <w:rFonts w:ascii="Arial" w:eastAsia="Times New Roman" w:hAnsi="Arial" w:cs="Arial"/>
            <w:color w:val="0000FF"/>
            <w:u w:val="single"/>
            <w:lang w:eastAsia="pt-BR"/>
          </w:rPr>
          <w:t>XIV do art. 21 da Constituição</w:t>
        </w:r>
      </w:hyperlink>
      <w:r w:rsidRPr="00637AFD">
        <w:rPr>
          <w:rFonts w:ascii="Arial" w:eastAsia="Times New Roman" w:hAnsi="Arial" w:cs="Arial"/>
          <w:color w:val="000000"/>
          <w:lang w:eastAsia="pt-BR"/>
        </w:rPr>
        <w:t> e do </w:t>
      </w:r>
      <w:hyperlink r:id="rId35" w:anchor="art31" w:history="1">
        <w:r w:rsidRPr="00637AFD">
          <w:rPr>
            <w:rFonts w:ascii="Arial" w:eastAsia="Times New Roman" w:hAnsi="Arial" w:cs="Arial"/>
            <w:color w:val="0000FF"/>
            <w:u w:val="single"/>
            <w:lang w:eastAsia="pt-BR"/>
          </w:rPr>
          <w:t xml:space="preserve">art. 31 da Emenda Constitucional </w:t>
        </w:r>
        <w:proofErr w:type="gramStart"/>
        <w:r w:rsidRPr="00637AFD">
          <w:rPr>
            <w:rFonts w:ascii="Arial" w:eastAsia="Times New Roman" w:hAnsi="Arial" w:cs="Arial"/>
            <w:color w:val="0000FF"/>
            <w:u w:val="single"/>
            <w:lang w:eastAsia="pt-BR"/>
          </w:rPr>
          <w:t>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19</w:t>
        </w:r>
        <w:proofErr w:type="gramEnd"/>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1" w:name="art19§1vi"/>
      <w:bookmarkEnd w:id="131"/>
      <w:r w:rsidRPr="00637AFD">
        <w:rPr>
          <w:rFonts w:ascii="Arial" w:eastAsia="Times New Roman" w:hAnsi="Arial" w:cs="Arial"/>
          <w:color w:val="000000"/>
          <w:lang w:eastAsia="pt-BR"/>
        </w:rPr>
        <w:t>VI - com inativos, ainda que por intermédio de fundo específico, custeadas por recursos provenientes: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2" w:name="art19§1via"/>
      <w:bookmarkEnd w:id="132"/>
      <w:r w:rsidRPr="00637AFD">
        <w:rPr>
          <w:rFonts w:ascii="Arial" w:eastAsia="Times New Roman" w:hAnsi="Arial" w:cs="Arial"/>
          <w:color w:val="000000"/>
          <w:lang w:eastAsia="pt-BR"/>
        </w:rPr>
        <w:t>a) da arrecadação de contribuições dos segurados;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3" w:name="art19§1vib"/>
      <w:bookmarkEnd w:id="133"/>
      <w:r w:rsidRPr="00637AFD">
        <w:rPr>
          <w:rFonts w:ascii="Arial" w:eastAsia="Times New Roman" w:hAnsi="Arial" w:cs="Arial"/>
          <w:color w:val="000000"/>
          <w:lang w:eastAsia="pt-BR"/>
        </w:rPr>
        <w:t>b) da compensação financeira de que trata o </w:t>
      </w:r>
      <w:hyperlink r:id="rId36" w:anchor="art201%C2%A79" w:history="1">
        <w:r w:rsidRPr="00637AFD">
          <w:rPr>
            <w:rFonts w:ascii="Arial" w:eastAsia="Times New Roman" w:hAnsi="Arial" w:cs="Arial"/>
            <w:color w:val="0000FF"/>
            <w:u w:val="single"/>
            <w:lang w:eastAsia="pt-BR"/>
          </w:rPr>
          <w:t>§ 9</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201 da Constituiçã</w:t>
        </w:r>
      </w:hyperlink>
      <w:r w:rsidRPr="00637AFD">
        <w:rPr>
          <w:rFonts w:ascii="Arial" w:eastAsia="Times New Roman" w:hAnsi="Arial" w:cs="Arial"/>
          <w:color w:val="000000"/>
          <w:lang w:eastAsia="pt-BR"/>
        </w:rPr>
        <w: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4" w:name="art19§1vic"/>
      <w:bookmarkEnd w:id="134"/>
      <w:r w:rsidRPr="00637AFD">
        <w:rPr>
          <w:rFonts w:ascii="Arial" w:eastAsia="Times New Roman" w:hAnsi="Arial" w:cs="Arial"/>
          <w:color w:val="000000"/>
          <w:lang w:eastAsia="pt-BR"/>
        </w:rPr>
        <w:t>c) das demais receitas diretamente arrecadadas por fundo vinculado a tal finalidade, inclusive o produto da alienação de bens, direitos e ativos, bem como seu superávit financeiro.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5" w:name="art19§2"/>
      <w:bookmarkEnd w:id="135"/>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Observado o disposto no inciso IV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despesas com pessoal decorrentes de sentenças judiciais serão incluídas no limite do respectivo Poder ou órgão referido no art. 20.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6" w:name="art20"/>
      <w:bookmarkEnd w:id="136"/>
      <w:r w:rsidRPr="00637AFD">
        <w:rPr>
          <w:rFonts w:ascii="Arial" w:eastAsia="Times New Roman" w:hAnsi="Arial" w:cs="Arial"/>
          <w:color w:val="000000"/>
          <w:lang w:eastAsia="pt-BR"/>
        </w:rPr>
        <w:t>Art. 20.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repartição dos limites globais do art. 19 não poderá exceder os seguintes percentuais: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7" w:name="art20i"/>
      <w:bookmarkEnd w:id="137"/>
      <w:r w:rsidRPr="00637AFD">
        <w:rPr>
          <w:rFonts w:ascii="Arial" w:eastAsia="Times New Roman" w:hAnsi="Arial" w:cs="Arial"/>
          <w:color w:val="000000"/>
          <w:lang w:eastAsia="pt-BR"/>
        </w:rPr>
        <w:t>I - na esfera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8" w:name="art20ia"/>
      <w:bookmarkEnd w:id="138"/>
      <w:r w:rsidRPr="00637AFD">
        <w:rPr>
          <w:rFonts w:ascii="Arial" w:eastAsia="Times New Roman" w:hAnsi="Arial" w:cs="Arial"/>
          <w:color w:val="000000"/>
          <w:lang w:eastAsia="pt-BR"/>
        </w:rPr>
        <w:t>a) 2,5% (dois inteiros e cinco décimos por cento) para o Legislativo, incluído o Tribunal de Contas da União;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39" w:name="art20ib"/>
      <w:bookmarkEnd w:id="139"/>
      <w:r w:rsidRPr="00637AFD">
        <w:rPr>
          <w:rFonts w:ascii="Arial" w:eastAsia="Times New Roman" w:hAnsi="Arial" w:cs="Arial"/>
          <w:color w:val="000000"/>
          <w:lang w:eastAsia="pt-BR"/>
        </w:rPr>
        <w:t>b) 6% (seis por cento) para o Judiciário;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0" w:name="art20ic"/>
      <w:bookmarkEnd w:id="140"/>
      <w:r w:rsidRPr="00637AFD">
        <w:rPr>
          <w:rFonts w:ascii="Arial" w:eastAsia="Times New Roman" w:hAnsi="Arial" w:cs="Arial"/>
          <w:color w:val="000000"/>
          <w:lang w:eastAsia="pt-BR"/>
        </w:rPr>
        <w:t>c) 40,9% (quarenta inteiros e nove décimos por cento) para o Executivo, destacando-se 3% (três por cento) para as despesas com pessoal decorrentes do que dispõem os </w:t>
      </w:r>
      <w:hyperlink r:id="rId37" w:anchor="art21xiii" w:history="1">
        <w:r w:rsidRPr="00637AFD">
          <w:rPr>
            <w:rFonts w:ascii="Arial" w:eastAsia="Times New Roman" w:hAnsi="Arial" w:cs="Arial"/>
            <w:color w:val="0000FF"/>
            <w:u w:val="single"/>
            <w:lang w:eastAsia="pt-BR"/>
          </w:rPr>
          <w:t>incisos XIII</w:t>
        </w:r>
      </w:hyperlink>
      <w:r w:rsidRPr="00637AFD">
        <w:rPr>
          <w:rFonts w:ascii="Arial" w:eastAsia="Times New Roman" w:hAnsi="Arial" w:cs="Arial"/>
          <w:color w:val="000000"/>
          <w:lang w:eastAsia="pt-BR"/>
        </w:rPr>
        <w:t> e </w:t>
      </w:r>
      <w:hyperlink r:id="rId38" w:anchor="art21xiv" w:history="1">
        <w:r w:rsidRPr="00637AFD">
          <w:rPr>
            <w:rFonts w:ascii="Arial" w:eastAsia="Times New Roman" w:hAnsi="Arial" w:cs="Arial"/>
            <w:color w:val="0000FF"/>
            <w:u w:val="single"/>
            <w:lang w:eastAsia="pt-BR"/>
          </w:rPr>
          <w:t>XIV do art. 21 da Constituição</w:t>
        </w:r>
      </w:hyperlink>
      <w:r w:rsidRPr="00637AFD">
        <w:rPr>
          <w:rFonts w:ascii="Arial" w:eastAsia="Times New Roman" w:hAnsi="Arial" w:cs="Arial"/>
          <w:color w:val="000000"/>
          <w:lang w:eastAsia="pt-BR"/>
        </w:rPr>
        <w:t> e o </w:t>
      </w:r>
      <w:hyperlink r:id="rId39" w:anchor="art31" w:history="1">
        <w:r w:rsidRPr="00637AFD">
          <w:rPr>
            <w:rFonts w:ascii="Arial" w:eastAsia="Times New Roman" w:hAnsi="Arial" w:cs="Arial"/>
            <w:color w:val="0000FF"/>
            <w:u w:val="single"/>
            <w:lang w:eastAsia="pt-BR"/>
          </w:rPr>
          <w:t xml:space="preserve">art. 31 da Emenda Constitucional </w:t>
        </w:r>
        <w:proofErr w:type="gramStart"/>
        <w:r w:rsidRPr="00637AFD">
          <w:rPr>
            <w:rFonts w:ascii="Arial" w:eastAsia="Times New Roman" w:hAnsi="Arial" w:cs="Arial"/>
            <w:color w:val="0000FF"/>
            <w:u w:val="single"/>
            <w:lang w:eastAsia="pt-BR"/>
          </w:rPr>
          <w:t>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19</w:t>
        </w:r>
        <w:proofErr w:type="gramEnd"/>
      </w:hyperlink>
      <w:r w:rsidRPr="00637AFD">
        <w:rPr>
          <w:rFonts w:ascii="Arial" w:eastAsia="Times New Roman" w:hAnsi="Arial" w:cs="Arial"/>
          <w:color w:val="000000"/>
          <w:lang w:eastAsia="pt-BR"/>
        </w:rPr>
        <w:t>, repartidos de forma proporcional à média das despesas relativas a cada um destes dispositivos, em percentual da receita corrente líquida, verificadas nos três exercícios financeiros imediatamente anteriores ao da publicação desta Lei Complementar;                   </w:t>
      </w:r>
      <w:hyperlink r:id="rId40" w:history="1">
        <w:r w:rsidRPr="00637AFD">
          <w:rPr>
            <w:rFonts w:ascii="Arial" w:eastAsia="Times New Roman" w:hAnsi="Arial" w:cs="Arial"/>
            <w:color w:val="0000FF"/>
            <w:u w:val="single"/>
            <w:lang w:eastAsia="pt-BR"/>
          </w:rPr>
          <w:t>(Vide Decreto nº 3.917, de 2001)</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1" w:name="art20id"/>
      <w:bookmarkEnd w:id="141"/>
      <w:r w:rsidRPr="00637AFD">
        <w:rPr>
          <w:rFonts w:ascii="Arial" w:eastAsia="Times New Roman" w:hAnsi="Arial" w:cs="Arial"/>
          <w:color w:val="000000"/>
          <w:lang w:eastAsia="pt-BR"/>
        </w:rPr>
        <w:t>d) 0,6% (seis décimos por cento) para o Ministério Público da União;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2" w:name="art20ii"/>
      <w:bookmarkEnd w:id="142"/>
      <w:r w:rsidRPr="00637AFD">
        <w:rPr>
          <w:rFonts w:ascii="Arial" w:eastAsia="Times New Roman" w:hAnsi="Arial" w:cs="Arial"/>
          <w:color w:val="000000"/>
          <w:lang w:eastAsia="pt-BR"/>
        </w:rPr>
        <w:t>II - na esfera estadual: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3" w:name="art20iia"/>
      <w:bookmarkEnd w:id="143"/>
      <w:r w:rsidRPr="00637AFD">
        <w:rPr>
          <w:rFonts w:ascii="Arial" w:eastAsia="Times New Roman" w:hAnsi="Arial" w:cs="Arial"/>
          <w:color w:val="000000"/>
          <w:lang w:eastAsia="pt-BR"/>
        </w:rPr>
        <w:t>a) 3% (três por cento) para o Legislativo, incluído o Tribunal de Contas do Estado;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4" w:name="art20iib"/>
      <w:bookmarkEnd w:id="144"/>
      <w:r w:rsidRPr="00637AFD">
        <w:rPr>
          <w:rFonts w:ascii="Arial" w:eastAsia="Times New Roman" w:hAnsi="Arial" w:cs="Arial"/>
          <w:color w:val="000000"/>
          <w:lang w:eastAsia="pt-BR"/>
        </w:rPr>
        <w:t>b) 6% (seis por cento) para o Judiciário;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5" w:name="art20iic"/>
      <w:bookmarkEnd w:id="145"/>
      <w:r w:rsidRPr="00637AFD">
        <w:rPr>
          <w:rFonts w:ascii="Arial" w:eastAsia="Times New Roman" w:hAnsi="Arial" w:cs="Arial"/>
          <w:color w:val="000000"/>
          <w:lang w:eastAsia="pt-BR"/>
        </w:rPr>
        <w:t>c) 49% (quarenta e nove por cento) para o Executivo;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6" w:name="art20iid"/>
      <w:bookmarkEnd w:id="146"/>
      <w:r w:rsidRPr="00637AFD">
        <w:rPr>
          <w:rFonts w:ascii="Arial" w:eastAsia="Times New Roman" w:hAnsi="Arial" w:cs="Arial"/>
          <w:color w:val="000000"/>
          <w:lang w:eastAsia="pt-BR"/>
        </w:rPr>
        <w:t>d) 2% (dois por cento) para o Ministério Público dos Estados;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7" w:name="art20iii"/>
      <w:bookmarkEnd w:id="147"/>
      <w:r w:rsidRPr="00637AFD">
        <w:rPr>
          <w:rFonts w:ascii="Arial" w:eastAsia="Times New Roman" w:hAnsi="Arial" w:cs="Arial"/>
          <w:color w:val="000000"/>
          <w:lang w:eastAsia="pt-BR"/>
        </w:rPr>
        <w:t>III - na esfera municipal: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8" w:name="art20iiia"/>
      <w:bookmarkEnd w:id="148"/>
      <w:r w:rsidRPr="00637AFD">
        <w:rPr>
          <w:rFonts w:ascii="Arial" w:eastAsia="Times New Roman" w:hAnsi="Arial" w:cs="Arial"/>
          <w:color w:val="000000"/>
          <w:lang w:eastAsia="pt-BR"/>
        </w:rPr>
        <w:t>a) 6% (seis por cento) para o Legislativo, incluído o Tribunal de Contas do Município, quando houver;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49" w:name="art20iiib"/>
      <w:bookmarkEnd w:id="149"/>
      <w:r w:rsidRPr="00637AFD">
        <w:rPr>
          <w:rFonts w:ascii="Arial" w:eastAsia="Times New Roman" w:hAnsi="Arial" w:cs="Arial"/>
          <w:color w:val="000000"/>
          <w:lang w:eastAsia="pt-BR"/>
        </w:rPr>
        <w:t>b) 54% (</w:t>
      </w:r>
      <w:proofErr w:type="spellStart"/>
      <w:r w:rsidRPr="00637AFD">
        <w:rPr>
          <w:rFonts w:ascii="Arial" w:eastAsia="Times New Roman" w:hAnsi="Arial" w:cs="Arial"/>
          <w:color w:val="000000"/>
          <w:lang w:eastAsia="pt-BR"/>
        </w:rPr>
        <w:t>cinqüenta</w:t>
      </w:r>
      <w:proofErr w:type="spellEnd"/>
      <w:r w:rsidRPr="00637AFD">
        <w:rPr>
          <w:rFonts w:ascii="Arial" w:eastAsia="Times New Roman" w:hAnsi="Arial" w:cs="Arial"/>
          <w:color w:val="000000"/>
          <w:lang w:eastAsia="pt-BR"/>
        </w:rPr>
        <w:t xml:space="preserve"> e quatro por cento) para o Executivo.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0" w:name="art20§1"/>
      <w:bookmarkEnd w:id="150"/>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Nos Poderes Legislativo e Judiciário de cada esfera, os limites serão repartidos entre seus órgãos de forma proporcional à média das despesas com pessoal, em percentual da receita corrente líquida, verificadas nos três exercícios financeiros imediatamente anteriores ao da publicação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1" w:name="art20§2"/>
      <w:bookmarkEnd w:id="151"/>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efeito deste artigo entende-se como órgão: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2" w:name="art20§2i"/>
      <w:bookmarkEnd w:id="152"/>
      <w:r w:rsidRPr="00637AFD">
        <w:rPr>
          <w:rFonts w:ascii="Arial" w:eastAsia="Times New Roman" w:hAnsi="Arial" w:cs="Arial"/>
          <w:color w:val="000000"/>
          <w:lang w:eastAsia="pt-BR"/>
        </w:rPr>
        <w:t>I - o Ministério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3" w:name="art20§2ii"/>
      <w:bookmarkEnd w:id="153"/>
      <w:r w:rsidRPr="00637AFD">
        <w:rPr>
          <w:rFonts w:ascii="Arial" w:eastAsia="Times New Roman" w:hAnsi="Arial" w:cs="Arial"/>
          <w:color w:val="000000"/>
          <w:lang w:eastAsia="pt-BR"/>
        </w:rPr>
        <w:t>II - no Poder Legislativo: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4" w:name="art20§2iia"/>
      <w:bookmarkEnd w:id="154"/>
      <w:r w:rsidRPr="00637AFD">
        <w:rPr>
          <w:rFonts w:ascii="Arial" w:eastAsia="Times New Roman" w:hAnsi="Arial" w:cs="Arial"/>
          <w:color w:val="000000"/>
          <w:lang w:eastAsia="pt-BR"/>
        </w:rPr>
        <w:t xml:space="preserve">a) </w:t>
      </w:r>
      <w:proofErr w:type="gramStart"/>
      <w:r w:rsidRPr="00637AFD">
        <w:rPr>
          <w:rFonts w:ascii="Arial" w:eastAsia="Times New Roman" w:hAnsi="Arial" w:cs="Arial"/>
          <w:color w:val="000000"/>
          <w:lang w:eastAsia="pt-BR"/>
        </w:rPr>
        <w:t>Federal, as respectivas Casas e o Tribunal</w:t>
      </w:r>
      <w:proofErr w:type="gramEnd"/>
      <w:r w:rsidRPr="00637AFD">
        <w:rPr>
          <w:rFonts w:ascii="Arial" w:eastAsia="Times New Roman" w:hAnsi="Arial" w:cs="Arial"/>
          <w:color w:val="000000"/>
          <w:lang w:eastAsia="pt-BR"/>
        </w:rPr>
        <w:t xml:space="preserve"> de Contas da União;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5" w:name="art20§2iib"/>
      <w:bookmarkEnd w:id="155"/>
      <w:r w:rsidRPr="00637AFD">
        <w:rPr>
          <w:rFonts w:ascii="Arial" w:eastAsia="Times New Roman" w:hAnsi="Arial" w:cs="Arial"/>
          <w:color w:val="000000"/>
          <w:lang w:eastAsia="pt-BR"/>
        </w:rPr>
        <w:t xml:space="preserve">b) </w:t>
      </w:r>
      <w:proofErr w:type="gramStart"/>
      <w:r w:rsidRPr="00637AFD">
        <w:rPr>
          <w:rFonts w:ascii="Arial" w:eastAsia="Times New Roman" w:hAnsi="Arial" w:cs="Arial"/>
          <w:color w:val="000000"/>
          <w:lang w:eastAsia="pt-BR"/>
        </w:rPr>
        <w:t xml:space="preserve">Estadual, a </w:t>
      </w:r>
      <w:proofErr w:type="spellStart"/>
      <w:r w:rsidRPr="00637AFD">
        <w:rPr>
          <w:rFonts w:ascii="Arial" w:eastAsia="Times New Roman" w:hAnsi="Arial" w:cs="Arial"/>
          <w:color w:val="000000"/>
          <w:lang w:eastAsia="pt-BR"/>
        </w:rPr>
        <w:t>Assembléia</w:t>
      </w:r>
      <w:proofErr w:type="spellEnd"/>
      <w:r w:rsidRPr="00637AFD">
        <w:rPr>
          <w:rFonts w:ascii="Arial" w:eastAsia="Times New Roman" w:hAnsi="Arial" w:cs="Arial"/>
          <w:color w:val="000000"/>
          <w:lang w:eastAsia="pt-BR"/>
        </w:rPr>
        <w:t xml:space="preserve"> Legislativa e os Tribunais</w:t>
      </w:r>
      <w:proofErr w:type="gramEnd"/>
      <w:r w:rsidRPr="00637AFD">
        <w:rPr>
          <w:rFonts w:ascii="Arial" w:eastAsia="Times New Roman" w:hAnsi="Arial" w:cs="Arial"/>
          <w:color w:val="000000"/>
          <w:lang w:eastAsia="pt-BR"/>
        </w:rPr>
        <w:t xml:space="preserve"> de Contas;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6" w:name="art20§2iic"/>
      <w:bookmarkEnd w:id="156"/>
      <w:r w:rsidRPr="00637AFD">
        <w:rPr>
          <w:rFonts w:ascii="Arial" w:eastAsia="Times New Roman" w:hAnsi="Arial" w:cs="Arial"/>
          <w:color w:val="000000"/>
          <w:lang w:eastAsia="pt-BR"/>
        </w:rPr>
        <w:t>c) do Distrito Federal, a Câmara Legislativa e o Tribunal de Contas do Distrito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7" w:name="art20§2iid"/>
      <w:bookmarkEnd w:id="157"/>
      <w:r w:rsidRPr="00637AFD">
        <w:rPr>
          <w:rFonts w:ascii="Arial" w:eastAsia="Times New Roman" w:hAnsi="Arial" w:cs="Arial"/>
          <w:color w:val="000000"/>
          <w:lang w:eastAsia="pt-BR"/>
        </w:rPr>
        <w:t>d) Municipal, a Câmara de Vereadores e o Tribunal de Contas do Município, quando houver;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8" w:name="art20§2iii"/>
      <w:bookmarkEnd w:id="158"/>
      <w:r w:rsidRPr="00637AFD">
        <w:rPr>
          <w:rFonts w:ascii="Arial" w:eastAsia="Times New Roman" w:hAnsi="Arial" w:cs="Arial"/>
          <w:color w:val="000000"/>
          <w:lang w:eastAsia="pt-BR"/>
        </w:rPr>
        <w:t>III - no Poder Judiciário: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59" w:name="art20§2iiia"/>
      <w:bookmarkEnd w:id="159"/>
      <w:r w:rsidRPr="00637AFD">
        <w:rPr>
          <w:rFonts w:ascii="Arial" w:eastAsia="Times New Roman" w:hAnsi="Arial" w:cs="Arial"/>
          <w:color w:val="000000"/>
          <w:lang w:eastAsia="pt-BR"/>
        </w:rPr>
        <w:t>a) Federal, os tribunais referidos no </w:t>
      </w:r>
      <w:hyperlink r:id="rId41" w:anchor="art92" w:history="1">
        <w:r w:rsidRPr="00637AFD">
          <w:rPr>
            <w:rFonts w:ascii="Arial" w:eastAsia="Times New Roman" w:hAnsi="Arial" w:cs="Arial"/>
            <w:color w:val="0000FF"/>
            <w:u w:val="single"/>
            <w:lang w:eastAsia="pt-BR"/>
          </w:rPr>
          <w:t>art. 92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0" w:name="art20§2iiib"/>
      <w:bookmarkEnd w:id="160"/>
      <w:r w:rsidRPr="00637AFD">
        <w:rPr>
          <w:rFonts w:ascii="Arial" w:eastAsia="Times New Roman" w:hAnsi="Arial" w:cs="Arial"/>
          <w:color w:val="000000"/>
          <w:lang w:eastAsia="pt-BR"/>
        </w:rPr>
        <w:t>b) Estadual, o Tribunal de Justiça e outros, quando houver.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1" w:name="art20§3"/>
      <w:bookmarkEnd w:id="161"/>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limites para as despesas com pessoal do Poder Judiciário, a cargo da União por força do </w:t>
      </w:r>
      <w:hyperlink r:id="rId42" w:anchor="art21xiii" w:history="1">
        <w:r w:rsidRPr="00637AFD">
          <w:rPr>
            <w:rFonts w:ascii="Arial" w:eastAsia="Times New Roman" w:hAnsi="Arial" w:cs="Arial"/>
            <w:color w:val="0000FF"/>
            <w:u w:val="single"/>
            <w:lang w:eastAsia="pt-BR"/>
          </w:rPr>
          <w:t>inciso XIII do art. 21 da Constituição</w:t>
        </w:r>
      </w:hyperlink>
      <w:r w:rsidRPr="00637AFD">
        <w:rPr>
          <w:rFonts w:ascii="Arial" w:eastAsia="Times New Roman" w:hAnsi="Arial" w:cs="Arial"/>
          <w:color w:val="000000"/>
          <w:lang w:eastAsia="pt-BR"/>
        </w:rPr>
        <w:t>, serão estabelecidos mediante aplicação da regra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162" w:name="art20§4"/>
      <w:bookmarkEnd w:id="162"/>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Nos Estados em que houver Tribunal de Contas dos Municípios, os percentuais definidos nas alíneas </w:t>
      </w:r>
      <w:r w:rsidRPr="00637AFD">
        <w:rPr>
          <w:rFonts w:ascii="Arial" w:eastAsia="Times New Roman" w:hAnsi="Arial" w:cs="Arial"/>
          <w:i/>
          <w:iCs/>
          <w:color w:val="000000"/>
          <w:lang w:eastAsia="pt-BR"/>
        </w:rPr>
        <w:t>a</w:t>
      </w:r>
      <w:r w:rsidRPr="00637AFD">
        <w:rPr>
          <w:rFonts w:ascii="Arial" w:eastAsia="Times New Roman" w:hAnsi="Arial" w:cs="Arial"/>
          <w:color w:val="000000"/>
          <w:lang w:eastAsia="pt-BR"/>
        </w:rPr>
        <w:t> e </w:t>
      </w:r>
      <w:r w:rsidRPr="00637AFD">
        <w:rPr>
          <w:rFonts w:ascii="Arial" w:eastAsia="Times New Roman" w:hAnsi="Arial" w:cs="Arial"/>
          <w:i/>
          <w:iCs/>
          <w:color w:val="000000"/>
          <w:lang w:eastAsia="pt-BR"/>
        </w:rPr>
        <w:t>c</w:t>
      </w:r>
      <w:r w:rsidRPr="00637AFD">
        <w:rPr>
          <w:rFonts w:ascii="Arial" w:eastAsia="Times New Roman" w:hAnsi="Arial" w:cs="Arial"/>
          <w:color w:val="000000"/>
          <w:lang w:eastAsia="pt-BR"/>
        </w:rPr>
        <w:t> do inciso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serão, respectivamente, acrescidos e reduzidos em 0,4% (quatro décimos por cento).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3" w:name="art20§5"/>
      <w:bookmarkEnd w:id="163"/>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os fins previstos no </w:t>
      </w:r>
      <w:hyperlink r:id="rId43" w:anchor="art168" w:history="1">
        <w:r w:rsidRPr="00637AFD">
          <w:rPr>
            <w:rFonts w:ascii="Arial" w:eastAsia="Times New Roman" w:hAnsi="Arial" w:cs="Arial"/>
            <w:color w:val="0000FF"/>
            <w:u w:val="single"/>
            <w:lang w:eastAsia="pt-BR"/>
          </w:rPr>
          <w:t>art. 168 da Constituição</w:t>
        </w:r>
      </w:hyperlink>
      <w:r w:rsidRPr="00637AFD">
        <w:rPr>
          <w:rFonts w:ascii="Arial" w:eastAsia="Times New Roman" w:hAnsi="Arial" w:cs="Arial"/>
          <w:color w:val="000000"/>
          <w:lang w:eastAsia="pt-BR"/>
        </w:rPr>
        <w:t>, a entrega dos recursos financeiros correspondentes à despesa total com pessoal por Poder e órgão será a resultante da aplicação dos percentuais definidos neste artigo, ou aqueles fixados na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4" w:name="art20§6"/>
      <w:bookmarkEnd w:id="164"/>
      <w:r w:rsidRPr="00637AFD">
        <w:rPr>
          <w:rFonts w:ascii="Arial" w:eastAsia="Times New Roman" w:hAnsi="Arial" w:cs="Arial"/>
          <w:color w:val="000000"/>
          <w:lang w:eastAsia="pt-BR"/>
        </w:rPr>
        <w:t> §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(VETADO)</w:t>
      </w:r>
    </w:p>
    <w:p w:rsidR="00637AFD" w:rsidRPr="00637AFD" w:rsidRDefault="00637AFD" w:rsidP="00637AFD">
      <w:pPr>
        <w:spacing w:after="0" w:line="240" w:lineRule="auto"/>
        <w:jc w:val="center"/>
        <w:rPr>
          <w:rFonts w:ascii="Arial" w:eastAsia="Times New Roman" w:hAnsi="Arial" w:cs="Arial"/>
          <w:color w:val="000000"/>
          <w:lang w:eastAsia="pt-BR"/>
        </w:rPr>
      </w:pPr>
      <w:bookmarkStart w:id="165" w:name="capituloivsecaoiisubsecaoii"/>
      <w:bookmarkEnd w:id="165"/>
      <w:r w:rsidRPr="00637AFD">
        <w:rPr>
          <w:rFonts w:ascii="Arial" w:eastAsia="Times New Roman" w:hAnsi="Arial" w:cs="Arial"/>
          <w:b/>
          <w:bCs/>
          <w:color w:val="000000"/>
          <w:lang w:eastAsia="pt-BR"/>
        </w:rPr>
        <w:t>Subseção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 Controle da Despesa Total com Pessoal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6" w:name="art21"/>
      <w:bookmarkEnd w:id="166"/>
      <w:r w:rsidRPr="00637AFD">
        <w:rPr>
          <w:rFonts w:ascii="Arial" w:eastAsia="Times New Roman" w:hAnsi="Arial" w:cs="Arial"/>
          <w:color w:val="000000"/>
          <w:lang w:eastAsia="pt-BR"/>
        </w:rPr>
        <w:t>Art. 21.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É nulo de pleno direito o ato que provoque aumento da despesa com pessoal e não atenda: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7" w:name="art21i"/>
      <w:bookmarkEnd w:id="167"/>
      <w:r w:rsidRPr="00637AFD">
        <w:rPr>
          <w:rFonts w:ascii="Arial" w:eastAsia="Times New Roman" w:hAnsi="Arial" w:cs="Arial"/>
          <w:color w:val="000000"/>
          <w:lang w:eastAsia="pt-BR"/>
        </w:rPr>
        <w:t xml:space="preserve">I - as exigências dos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16 e 17 desta Lei Complementar, e o disposto no </w:t>
      </w:r>
      <w:hyperlink r:id="rId44" w:anchor="art37xiii" w:history="1">
        <w:r w:rsidRPr="00637AFD">
          <w:rPr>
            <w:rFonts w:ascii="Arial" w:eastAsia="Times New Roman" w:hAnsi="Arial" w:cs="Arial"/>
            <w:color w:val="0000FF"/>
            <w:u w:val="single"/>
            <w:lang w:eastAsia="pt-BR"/>
          </w:rPr>
          <w:t>inciso XIII do art. 37</w:t>
        </w:r>
      </w:hyperlink>
      <w:r w:rsidRPr="00637AFD">
        <w:rPr>
          <w:rFonts w:ascii="Arial" w:eastAsia="Times New Roman" w:hAnsi="Arial" w:cs="Arial"/>
          <w:color w:val="000000"/>
          <w:lang w:eastAsia="pt-BR"/>
        </w:rPr>
        <w:t> e no </w:t>
      </w:r>
      <w:hyperlink r:id="rId45" w:anchor="art169%C2%A71" w:history="1">
        <w:r w:rsidRPr="00637AFD">
          <w:rPr>
            <w:rFonts w:ascii="Arial" w:eastAsia="Times New Roman" w:hAnsi="Arial" w:cs="Arial"/>
            <w:color w:val="0000FF"/>
            <w:u w:val="single"/>
            <w:lang w:eastAsia="pt-BR"/>
          </w:rPr>
          <w:t>§ 1</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169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8" w:name="art21ii"/>
      <w:bookmarkEnd w:id="168"/>
      <w:r w:rsidRPr="00637AFD">
        <w:rPr>
          <w:rFonts w:ascii="Arial" w:eastAsia="Times New Roman" w:hAnsi="Arial" w:cs="Arial"/>
          <w:color w:val="000000"/>
          <w:lang w:eastAsia="pt-BR"/>
        </w:rPr>
        <w:t>II - o limite legal de comprometimento aplicado às despesas com pessoal inativo.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69" w:name="art21p"/>
      <w:bookmarkEnd w:id="169"/>
      <w:r w:rsidRPr="00637AFD">
        <w:rPr>
          <w:rFonts w:ascii="Arial" w:eastAsia="Times New Roman" w:hAnsi="Arial" w:cs="Arial"/>
          <w:color w:val="000000"/>
          <w:lang w:eastAsia="pt-BR"/>
        </w:rPr>
        <w:t>Parágrafo único. Também é nulo de pleno direito o ato de que resulte aumento da despesa com pessoal expedido nos cento e oitenta dias anteriores ao final do mandato do titular do respectivo Poder ou órgão referido no art. 20.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0" w:name="art22"/>
      <w:bookmarkEnd w:id="170"/>
      <w:r w:rsidRPr="00637AFD">
        <w:rPr>
          <w:rFonts w:ascii="Arial" w:eastAsia="Times New Roman" w:hAnsi="Arial" w:cs="Arial"/>
          <w:color w:val="000000"/>
          <w:lang w:eastAsia="pt-BR"/>
        </w:rPr>
        <w:t>Art. 22.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A verificação do cumprimento dos limites estabelecidos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19 e 20 será</w:t>
      </w:r>
      <w:proofErr w:type="gramEnd"/>
      <w:r w:rsidRPr="00637AFD">
        <w:rPr>
          <w:rFonts w:ascii="Arial" w:eastAsia="Times New Roman" w:hAnsi="Arial" w:cs="Arial"/>
          <w:color w:val="000000"/>
          <w:lang w:eastAsia="pt-BR"/>
        </w:rPr>
        <w:t xml:space="preserve"> realizada ao final de cada quadrimestre.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1" w:name="art22p"/>
      <w:bookmarkEnd w:id="171"/>
      <w:r w:rsidRPr="00637AFD">
        <w:rPr>
          <w:rFonts w:ascii="Arial" w:eastAsia="Times New Roman" w:hAnsi="Arial" w:cs="Arial"/>
          <w:color w:val="000000"/>
          <w:lang w:eastAsia="pt-BR"/>
        </w:rPr>
        <w:t> Parágrafo único. Se a despesa total com pessoal exceder a 95% (noventa e cinco por cento) do limite, são vedados ao Poder ou órgão referido no art. 20 que houver incorrido no excesso: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2" w:name="art22pi"/>
      <w:bookmarkEnd w:id="172"/>
      <w:r w:rsidRPr="00637AFD">
        <w:rPr>
          <w:rFonts w:ascii="Arial" w:eastAsia="Times New Roman" w:hAnsi="Arial" w:cs="Arial"/>
          <w:color w:val="000000"/>
          <w:lang w:eastAsia="pt-BR"/>
        </w:rPr>
        <w:t>I - concessão de vantagem, aumento, reajuste ou adequação de remuneração a qualquer título, salvo os derivados de sentença judicial ou de determinação legal ou contratual, ressalvada a revisão prevista no </w:t>
      </w:r>
      <w:hyperlink r:id="rId46" w:anchor="art37x" w:history="1">
        <w:r w:rsidRPr="00637AFD">
          <w:rPr>
            <w:rFonts w:ascii="Arial" w:eastAsia="Times New Roman" w:hAnsi="Arial" w:cs="Arial"/>
            <w:color w:val="0000FF"/>
            <w:u w:val="single"/>
            <w:lang w:eastAsia="pt-BR"/>
          </w:rPr>
          <w:t>inciso X do art. 37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3" w:name="art22pii"/>
      <w:bookmarkEnd w:id="173"/>
      <w:r w:rsidRPr="00637AFD">
        <w:rPr>
          <w:rFonts w:ascii="Arial" w:eastAsia="Times New Roman" w:hAnsi="Arial" w:cs="Arial"/>
          <w:color w:val="000000"/>
          <w:lang w:eastAsia="pt-BR"/>
        </w:rPr>
        <w:t>II - criação de cargo, emprego ou função;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4" w:name="art22piii"/>
      <w:bookmarkEnd w:id="174"/>
      <w:r w:rsidRPr="00637AFD">
        <w:rPr>
          <w:rFonts w:ascii="Arial" w:eastAsia="Times New Roman" w:hAnsi="Arial" w:cs="Arial"/>
          <w:color w:val="000000"/>
          <w:lang w:eastAsia="pt-BR"/>
        </w:rPr>
        <w:t>III - alteração de estrutura de carreira que implique aumento de despesa;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5" w:name="art22piv"/>
      <w:bookmarkEnd w:id="175"/>
      <w:r w:rsidRPr="00637AFD">
        <w:rPr>
          <w:rFonts w:ascii="Arial" w:eastAsia="Times New Roman" w:hAnsi="Arial" w:cs="Arial"/>
          <w:color w:val="000000"/>
          <w:lang w:eastAsia="pt-BR"/>
        </w:rPr>
        <w:t>IV - provimento de cargo público, admissão ou contratação de pessoal a qualquer título, ressalvada a reposição decorrente de aposentadoria ou falecimento de servidores das áreas de educação, saúde e segurança;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6" w:name="art22pv"/>
      <w:bookmarkEnd w:id="176"/>
      <w:r w:rsidRPr="00637AFD">
        <w:rPr>
          <w:rFonts w:ascii="Arial" w:eastAsia="Times New Roman" w:hAnsi="Arial" w:cs="Arial"/>
          <w:color w:val="000000"/>
          <w:lang w:eastAsia="pt-BR"/>
        </w:rPr>
        <w:t>V - contratação de hora extra, salvo no caso do disposto no </w:t>
      </w:r>
      <w:hyperlink r:id="rId47" w:anchor="art57%C2%A76ii" w:history="1">
        <w:r w:rsidRPr="00637AFD">
          <w:rPr>
            <w:rFonts w:ascii="Arial" w:eastAsia="Times New Roman" w:hAnsi="Arial" w:cs="Arial"/>
            <w:color w:val="0000FF"/>
            <w:u w:val="single"/>
            <w:lang w:eastAsia="pt-BR"/>
          </w:rPr>
          <w:t>inciso II do § 6</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57 da Constituição</w:t>
        </w:r>
      </w:hyperlink>
      <w:r w:rsidRPr="00637AFD">
        <w:rPr>
          <w:rFonts w:ascii="Arial" w:eastAsia="Times New Roman" w:hAnsi="Arial" w:cs="Arial"/>
          <w:color w:val="000000"/>
          <w:lang w:eastAsia="pt-BR"/>
        </w:rPr>
        <w:t> e as situações previstas na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7" w:name="art23"/>
      <w:bookmarkEnd w:id="177"/>
      <w:r w:rsidRPr="00637AFD">
        <w:rPr>
          <w:rFonts w:ascii="Arial" w:eastAsia="Times New Roman" w:hAnsi="Arial" w:cs="Arial"/>
          <w:color w:val="000000"/>
          <w:lang w:eastAsia="pt-BR"/>
        </w:rPr>
        <w:t>Art. 23.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Se a despesa total com pessoal, do Poder ou órgão referido no art. 20, ultrapassar os limites definidos no mesmo artigo, sem prejuízo das medidas previstas no art. 22, o percentual excedente terá de ser eliminado nos dois quadrimestres seguintes, sendo pelo menos um terço no primeiro, adotando-se, entre outras, as providências previstas nos</w:t>
      </w:r>
      <w:hyperlink r:id="rId48" w:anchor="art169%C2%A73" w:history="1">
        <w:r w:rsidRPr="00637AFD">
          <w:rPr>
            <w:rFonts w:ascii="Arial" w:eastAsia="Times New Roman" w:hAnsi="Arial" w:cs="Arial"/>
            <w:color w:val="0000FF"/>
            <w:u w:val="single"/>
            <w:lang w:eastAsia="pt-BR"/>
          </w:rPr>
          <w:t> §§ 3º</w:t>
        </w:r>
      </w:hyperlink>
      <w:r w:rsidRPr="00637AFD">
        <w:rPr>
          <w:rFonts w:ascii="Arial" w:eastAsia="Times New Roman" w:hAnsi="Arial" w:cs="Arial"/>
          <w:color w:val="000000"/>
          <w:lang w:eastAsia="pt-BR"/>
        </w:rPr>
        <w:t> e </w:t>
      </w:r>
      <w:hyperlink r:id="rId49" w:anchor="art169%C2%A74" w:history="1">
        <w:r w:rsidRPr="00637AFD">
          <w:rPr>
            <w:rFonts w:ascii="Arial" w:eastAsia="Times New Roman" w:hAnsi="Arial" w:cs="Arial"/>
            <w:color w:val="0000FF"/>
            <w:u w:val="single"/>
            <w:lang w:eastAsia="pt-BR"/>
          </w:rPr>
          <w:t>4</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169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8" w:name="art23§1"/>
      <w:bookmarkEnd w:id="17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caso do </w:t>
      </w:r>
      <w:hyperlink r:id="rId50" w:anchor="art169%C2%A73i" w:history="1">
        <w:r w:rsidRPr="00637AFD">
          <w:rPr>
            <w:rFonts w:ascii="Arial" w:eastAsia="Times New Roman" w:hAnsi="Arial" w:cs="Arial"/>
            <w:color w:val="0000FF"/>
            <w:u w:val="single"/>
            <w:lang w:eastAsia="pt-BR"/>
          </w:rPr>
          <w:t>inciso I do § 3º do art. 169 da Constituição</w:t>
        </w:r>
      </w:hyperlink>
      <w:r w:rsidRPr="00637AFD">
        <w:rPr>
          <w:rFonts w:ascii="Arial" w:eastAsia="Times New Roman" w:hAnsi="Arial" w:cs="Arial"/>
          <w:color w:val="000000"/>
          <w:lang w:eastAsia="pt-BR"/>
        </w:rPr>
        <w:t>, o objetivo poderá ser alcançado tanto pela extinção de cargos e funções quanto pela redução dos valores a eles atribuídos.                </w:t>
      </w:r>
      <w:hyperlink r:id="rId51" w:history="1">
        <w:r w:rsidRPr="00637AFD">
          <w:rPr>
            <w:rFonts w:ascii="Arial" w:eastAsia="Times New Roman" w:hAnsi="Arial" w:cs="Arial"/>
            <w:color w:val="0000FF"/>
            <w:u w:val="single"/>
            <w:lang w:eastAsia="pt-BR"/>
          </w:rPr>
          <w:t>(Vide ADIN 2.238-5)</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79" w:name="art23§2"/>
      <w:bookmarkEnd w:id="17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facultada a redução temporária da jornada de trabalho com adequação dos vencimentos à nova carga horária.                 </w:t>
      </w:r>
      <w:hyperlink r:id="rId52" w:history="1">
        <w:r w:rsidRPr="00637AFD">
          <w:rPr>
            <w:rFonts w:ascii="Arial" w:eastAsia="Times New Roman" w:hAnsi="Arial" w:cs="Arial"/>
            <w:color w:val="0000FF"/>
            <w:u w:val="single"/>
            <w:lang w:eastAsia="pt-BR"/>
          </w:rPr>
          <w:t>(Vide ADIN 2.238-5)</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0" w:name="art23§3"/>
      <w:bookmarkEnd w:id="180"/>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Não alcançada </w:t>
      </w:r>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xml:space="preserve"> redução no prazo estabelecido, e enquanto perdurar o excesso, o ente não poderá:</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1" w:name="art23§3i"/>
      <w:bookmarkEnd w:id="181"/>
      <w:r w:rsidRPr="00637AFD">
        <w:rPr>
          <w:rFonts w:ascii="Arial" w:eastAsia="Times New Roman" w:hAnsi="Arial" w:cs="Arial"/>
          <w:color w:val="000000"/>
          <w:lang w:eastAsia="pt-BR"/>
        </w:rPr>
        <w:t>I - receber transferências voluntárias;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2" w:name="art23§3ii"/>
      <w:bookmarkEnd w:id="182"/>
      <w:r w:rsidRPr="00637AFD">
        <w:rPr>
          <w:rFonts w:ascii="Arial" w:eastAsia="Times New Roman" w:hAnsi="Arial" w:cs="Arial"/>
          <w:color w:val="000000"/>
          <w:lang w:eastAsia="pt-BR"/>
        </w:rPr>
        <w:t xml:space="preserve">II - obter </w:t>
      </w:r>
      <w:proofErr w:type="gramStart"/>
      <w:r w:rsidRPr="00637AFD">
        <w:rPr>
          <w:rFonts w:ascii="Arial" w:eastAsia="Times New Roman" w:hAnsi="Arial" w:cs="Arial"/>
          <w:color w:val="000000"/>
          <w:lang w:eastAsia="pt-BR"/>
        </w:rPr>
        <w:t>garantia,</w:t>
      </w:r>
      <w:proofErr w:type="gramEnd"/>
      <w:r w:rsidRPr="00637AFD">
        <w:rPr>
          <w:rFonts w:ascii="Arial" w:eastAsia="Times New Roman" w:hAnsi="Arial" w:cs="Arial"/>
          <w:color w:val="000000"/>
          <w:lang w:eastAsia="pt-BR"/>
        </w:rPr>
        <w:t xml:space="preserve"> direta ou indireta, de outro 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3" w:name="art23§3iii"/>
      <w:bookmarkEnd w:id="183"/>
      <w:r w:rsidRPr="00637AFD">
        <w:rPr>
          <w:rFonts w:ascii="Arial" w:eastAsia="Times New Roman" w:hAnsi="Arial" w:cs="Arial"/>
          <w:color w:val="000000"/>
          <w:lang w:eastAsia="pt-BR"/>
        </w:rPr>
        <w:t>III - contratar operações de crédito, ressalvadas as destinadas ao refinanciamento da dívida mobiliária e as que visem à redução das despesas com pessoal.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4" w:name="art23§4"/>
      <w:bookmarkEnd w:id="184"/>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restrições do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aplicam-se imediatamente se a despesa total com pessoal exceder o limite no primeiro quadrimestre do último ano do mandato dos titulares de Poder ou órgão referidos no art. 20.</w:t>
      </w:r>
    </w:p>
    <w:p w:rsidR="00637AFD" w:rsidRPr="00637AFD" w:rsidRDefault="00637AFD" w:rsidP="00637AFD">
      <w:pPr>
        <w:spacing w:after="0" w:line="240" w:lineRule="auto"/>
        <w:ind w:firstLine="450"/>
        <w:rPr>
          <w:rFonts w:ascii="Arial" w:eastAsia="Times New Roman" w:hAnsi="Arial" w:cs="Arial"/>
          <w:color w:val="000000"/>
          <w:lang w:eastAsia="pt-BR"/>
        </w:rPr>
      </w:pPr>
      <w:bookmarkStart w:id="185" w:name="art23§5"/>
      <w:bookmarkEnd w:id="185"/>
      <w:r w:rsidRPr="00637AFD">
        <w:rPr>
          <w:rFonts w:ascii="Arial" w:eastAsia="Times New Roman" w:hAnsi="Arial" w:cs="Arial"/>
          <w:color w:val="000000"/>
          <w:lang w:eastAsia="pt-BR"/>
        </w:rPr>
        <w:t>§ 5º As restrições previstas no § 3º deste artigo não se aplicam ao Município em caso de queda de receita real superior a 10% (dez por cento), em comparação ao correspondente quadrimestre do exercício financeiro anterior, devido a:             </w:t>
      </w:r>
      <w:hyperlink r:id="rId53" w:anchor="art1" w:history="1">
        <w:r w:rsidRPr="00637AFD">
          <w:rPr>
            <w:rFonts w:ascii="Arial" w:eastAsia="Times New Roman" w:hAnsi="Arial" w:cs="Arial"/>
            <w:color w:val="0000FF"/>
            <w:u w:val="single"/>
            <w:lang w:eastAsia="pt-BR"/>
          </w:rPr>
          <w:t>(Incluído pela Lei Complementar nº 164, de 2018)</w:t>
        </w:r>
      </w:hyperlink>
      <w:r w:rsidRPr="00637AFD">
        <w:rPr>
          <w:rFonts w:ascii="Arial" w:eastAsia="Times New Roman" w:hAnsi="Arial" w:cs="Arial"/>
          <w:color w:val="000000"/>
          <w:lang w:eastAsia="pt-BR"/>
        </w:rPr>
        <w:t>       </w:t>
      </w:r>
      <w:hyperlink r:id="rId54" w:anchor="art2" w:history="1">
        <w:r w:rsidRPr="00637AFD">
          <w:rPr>
            <w:rFonts w:ascii="Arial" w:eastAsia="Times New Roman" w:hAnsi="Arial" w:cs="Arial"/>
            <w:color w:val="0000FF"/>
            <w:u w:val="single"/>
            <w:lang w:eastAsia="pt-BR"/>
          </w:rPr>
          <w:t>Produção de efeitos</w:t>
        </w:r>
        <w:proofErr w:type="gramStart"/>
      </w:hyperlink>
      <w:proofErr w:type="gramEnd"/>
    </w:p>
    <w:p w:rsidR="00637AFD" w:rsidRPr="00637AFD" w:rsidRDefault="00637AFD" w:rsidP="00637AFD">
      <w:pPr>
        <w:spacing w:after="0" w:line="240" w:lineRule="auto"/>
        <w:ind w:firstLine="450"/>
        <w:rPr>
          <w:rFonts w:ascii="Arial" w:eastAsia="Times New Roman" w:hAnsi="Arial" w:cs="Arial"/>
          <w:color w:val="000000"/>
          <w:lang w:eastAsia="pt-BR"/>
        </w:rPr>
      </w:pPr>
      <w:bookmarkStart w:id="186" w:name="art23§5i"/>
      <w:bookmarkEnd w:id="186"/>
      <w:r w:rsidRPr="00637AFD">
        <w:rPr>
          <w:rFonts w:ascii="Arial" w:eastAsia="Times New Roman" w:hAnsi="Arial" w:cs="Arial"/>
          <w:color w:val="000000"/>
          <w:lang w:eastAsia="pt-BR"/>
        </w:rPr>
        <w:t> I – diminuição das transferências recebidas do Fundo de Participação dos Municípios decorrente de concessão de isenções tributárias pela União; e             </w:t>
      </w:r>
      <w:hyperlink r:id="rId55" w:anchor="art1" w:history="1">
        <w:r w:rsidRPr="00637AFD">
          <w:rPr>
            <w:rFonts w:ascii="Arial" w:eastAsia="Times New Roman" w:hAnsi="Arial" w:cs="Arial"/>
            <w:color w:val="0000FF"/>
            <w:u w:val="single"/>
            <w:lang w:eastAsia="pt-BR"/>
          </w:rPr>
          <w:t>(Incluído pela Lei Complementar nº 164, de 2018)</w:t>
        </w:r>
      </w:hyperlink>
      <w:r w:rsidRPr="00637AFD">
        <w:rPr>
          <w:rFonts w:ascii="Arial" w:eastAsia="Times New Roman" w:hAnsi="Arial" w:cs="Arial"/>
          <w:color w:val="000000"/>
          <w:lang w:eastAsia="pt-BR"/>
        </w:rPr>
        <w:t>       </w:t>
      </w:r>
      <w:hyperlink r:id="rId56" w:anchor="art2" w:history="1">
        <w:r w:rsidRPr="00637AFD">
          <w:rPr>
            <w:rFonts w:ascii="Arial" w:eastAsia="Times New Roman" w:hAnsi="Arial" w:cs="Arial"/>
            <w:color w:val="0000FF"/>
            <w:u w:val="single"/>
            <w:lang w:eastAsia="pt-BR"/>
          </w:rPr>
          <w:t>Produção de efeitos</w:t>
        </w:r>
        <w:proofErr w:type="gramStart"/>
      </w:hyperlink>
      <w:proofErr w:type="gramEnd"/>
    </w:p>
    <w:p w:rsidR="00637AFD" w:rsidRPr="00637AFD" w:rsidRDefault="00637AFD" w:rsidP="00637AFD">
      <w:pPr>
        <w:spacing w:after="0" w:line="240" w:lineRule="auto"/>
        <w:ind w:firstLine="450"/>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87" w:name="art23§5ii"/>
      <w:bookmarkEnd w:id="187"/>
      <w:r w:rsidRPr="00637AFD">
        <w:rPr>
          <w:rFonts w:ascii="Arial" w:eastAsia="Times New Roman" w:hAnsi="Arial" w:cs="Arial"/>
          <w:color w:val="000000"/>
          <w:lang w:eastAsia="pt-BR"/>
        </w:rPr>
        <w:t>II – diminuição das receitas recebidas de </w:t>
      </w:r>
      <w:r w:rsidRPr="00637AFD">
        <w:rPr>
          <w:rFonts w:ascii="Arial" w:eastAsia="Times New Roman" w:hAnsi="Arial" w:cs="Arial"/>
          <w:b/>
          <w:bCs/>
          <w:color w:val="000000"/>
          <w:lang w:eastAsia="pt-BR"/>
        </w:rPr>
        <w:t>royalties </w:t>
      </w:r>
      <w:r w:rsidRPr="00637AFD">
        <w:rPr>
          <w:rFonts w:ascii="Arial" w:eastAsia="Times New Roman" w:hAnsi="Arial" w:cs="Arial"/>
          <w:color w:val="000000"/>
          <w:lang w:eastAsia="pt-BR"/>
        </w:rPr>
        <w:t>e participações especiais.             </w:t>
      </w:r>
      <w:hyperlink r:id="rId57" w:anchor="art1" w:history="1">
        <w:r w:rsidRPr="00637AFD">
          <w:rPr>
            <w:rFonts w:ascii="Arial" w:eastAsia="Times New Roman" w:hAnsi="Arial" w:cs="Arial"/>
            <w:color w:val="0000FF"/>
            <w:u w:val="single"/>
            <w:lang w:eastAsia="pt-BR"/>
          </w:rPr>
          <w:t>(Incluído pela Lei Complementar nº 164, de 2018)</w:t>
        </w:r>
      </w:hyperlink>
      <w:r w:rsidRPr="00637AFD">
        <w:rPr>
          <w:rFonts w:ascii="Arial" w:eastAsia="Times New Roman" w:hAnsi="Arial" w:cs="Arial"/>
          <w:color w:val="000000"/>
          <w:lang w:eastAsia="pt-BR"/>
        </w:rPr>
        <w:t>       </w:t>
      </w:r>
      <w:hyperlink r:id="rId58" w:anchor="art2" w:history="1">
        <w:r w:rsidRPr="00637AFD">
          <w:rPr>
            <w:rFonts w:ascii="Arial" w:eastAsia="Times New Roman" w:hAnsi="Arial" w:cs="Arial"/>
            <w:color w:val="0000FF"/>
            <w:u w:val="single"/>
            <w:lang w:eastAsia="pt-BR"/>
          </w:rPr>
          <w:t>Produção de efeitos</w:t>
        </w:r>
        <w:proofErr w:type="gramStart"/>
      </w:hyperlink>
      <w:proofErr w:type="gramEnd"/>
    </w:p>
    <w:p w:rsidR="00637AFD" w:rsidRPr="00637AFD" w:rsidRDefault="00637AFD" w:rsidP="00637AFD">
      <w:pPr>
        <w:spacing w:after="0" w:line="240" w:lineRule="auto"/>
        <w:ind w:firstLine="450"/>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188" w:name="art23§6"/>
      <w:bookmarkEnd w:id="188"/>
      <w:r w:rsidRPr="00637AFD">
        <w:rPr>
          <w:rFonts w:ascii="Arial" w:eastAsia="Times New Roman" w:hAnsi="Arial" w:cs="Arial"/>
          <w:color w:val="000000"/>
          <w:lang w:eastAsia="pt-BR"/>
        </w:rPr>
        <w:t>§ 6º O disposto no § 5º deste artigo só se aplica caso a despesa total com pessoal do quadrimestre vigente não ultrapasse o limite percentual previsto no art. 19 desta Lei Complementar, considerada, para este cálculo, a receita corrente líquida do quadrimestre correspondente do ano anterior atualizada monetariamente.             </w:t>
      </w:r>
      <w:hyperlink r:id="rId59" w:anchor="art1" w:history="1">
        <w:r w:rsidRPr="00637AFD">
          <w:rPr>
            <w:rFonts w:ascii="Arial" w:eastAsia="Times New Roman" w:hAnsi="Arial" w:cs="Arial"/>
            <w:color w:val="0000FF"/>
            <w:u w:val="single"/>
            <w:lang w:eastAsia="pt-BR"/>
          </w:rPr>
          <w:t>(Incluído pela Lei Complementar nº 164, de 2018)</w:t>
        </w:r>
      </w:hyperlink>
      <w:r w:rsidRPr="00637AFD">
        <w:rPr>
          <w:rFonts w:ascii="Arial" w:eastAsia="Times New Roman" w:hAnsi="Arial" w:cs="Arial"/>
          <w:color w:val="000000"/>
          <w:lang w:eastAsia="pt-BR"/>
        </w:rPr>
        <w:t>       </w:t>
      </w:r>
      <w:hyperlink r:id="rId60" w:anchor="art2" w:history="1">
        <w:r w:rsidRPr="00637AFD">
          <w:rPr>
            <w:rFonts w:ascii="Arial" w:eastAsia="Times New Roman" w:hAnsi="Arial" w:cs="Arial"/>
            <w:color w:val="0000FF"/>
            <w:u w:val="single"/>
            <w:lang w:eastAsia="pt-BR"/>
          </w:rPr>
          <w:t>Produção de efeitos</w:t>
        </w:r>
        <w:proofErr w:type="gramStart"/>
      </w:hyperlink>
      <w:proofErr w:type="gramEnd"/>
    </w:p>
    <w:p w:rsidR="00637AFD" w:rsidRPr="00637AFD" w:rsidRDefault="00637AFD" w:rsidP="00637AFD">
      <w:pPr>
        <w:spacing w:after="0" w:line="240" w:lineRule="auto"/>
        <w:jc w:val="center"/>
        <w:rPr>
          <w:rFonts w:ascii="Arial" w:eastAsia="Times New Roman" w:hAnsi="Arial" w:cs="Arial"/>
          <w:color w:val="000000"/>
          <w:lang w:eastAsia="pt-BR"/>
        </w:rPr>
      </w:pPr>
      <w:bookmarkStart w:id="189" w:name="capituloivsecaoiii"/>
      <w:bookmarkEnd w:id="189"/>
      <w:r w:rsidRPr="00637AFD">
        <w:rPr>
          <w:rFonts w:ascii="Arial" w:eastAsia="Times New Roman" w:hAnsi="Arial" w:cs="Arial"/>
          <w:b/>
          <w:bCs/>
          <w:color w:val="000000"/>
          <w:lang w:eastAsia="pt-BR"/>
        </w:rPr>
        <w:t>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Despesas com a Seguridade Social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0" w:name="art24"/>
      <w:bookmarkEnd w:id="190"/>
      <w:r w:rsidRPr="00637AFD">
        <w:rPr>
          <w:rFonts w:ascii="Arial" w:eastAsia="Times New Roman" w:hAnsi="Arial" w:cs="Arial"/>
          <w:color w:val="000000"/>
          <w:lang w:eastAsia="pt-BR"/>
        </w:rPr>
        <w:t>Art. 24.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Nenhum benefício ou serviço relativo à seguridade social poderá ser criado, majorado ou estendido sem a indicação da fonte de custeio total, nos termos do </w:t>
      </w:r>
      <w:hyperlink r:id="rId61" w:anchor="art195%C2%A75" w:history="1">
        <w:r w:rsidRPr="00637AFD">
          <w:rPr>
            <w:rFonts w:ascii="Arial" w:eastAsia="Times New Roman" w:hAnsi="Arial" w:cs="Arial"/>
            <w:color w:val="0000FF"/>
            <w:u w:val="single"/>
            <w:lang w:eastAsia="pt-BR"/>
          </w:rPr>
          <w:t>§ 5</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195 da Constituição</w:t>
        </w:r>
      </w:hyperlink>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atendidas</w:t>
      </w:r>
      <w:proofErr w:type="gramEnd"/>
      <w:r w:rsidRPr="00637AFD">
        <w:rPr>
          <w:rFonts w:ascii="Arial" w:eastAsia="Times New Roman" w:hAnsi="Arial" w:cs="Arial"/>
          <w:color w:val="000000"/>
          <w:lang w:eastAsia="pt-BR"/>
        </w:rPr>
        <w:t xml:space="preserve"> ainda as exigências do art. 17.</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1" w:name="art24§1"/>
      <w:bookmarkEnd w:id="191"/>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dispensada da compensação referida no art. 17 o aumento de despesa decorrente 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2" w:name="art24§1i"/>
      <w:bookmarkEnd w:id="192"/>
      <w:r w:rsidRPr="00637AFD">
        <w:rPr>
          <w:rFonts w:ascii="Arial" w:eastAsia="Times New Roman" w:hAnsi="Arial" w:cs="Arial"/>
          <w:color w:val="000000"/>
          <w:lang w:eastAsia="pt-BR"/>
        </w:rPr>
        <w:t>I - concessão de benefício a quem satisfaça as condições de habilitação prevista na legislação pertinente;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3" w:name="art24§1ii"/>
      <w:bookmarkEnd w:id="193"/>
      <w:r w:rsidRPr="00637AFD">
        <w:rPr>
          <w:rFonts w:ascii="Arial" w:eastAsia="Times New Roman" w:hAnsi="Arial" w:cs="Arial"/>
          <w:color w:val="000000"/>
          <w:lang w:eastAsia="pt-BR"/>
        </w:rPr>
        <w:t>II - expansão quantitativa</w:t>
      </w:r>
      <w:r w:rsidRPr="00637AFD">
        <w:rPr>
          <w:rFonts w:ascii="Arial" w:eastAsia="Times New Roman" w:hAnsi="Arial" w:cs="Arial"/>
          <w:color w:val="0000FF"/>
          <w:lang w:eastAsia="pt-BR"/>
        </w:rPr>
        <w:t> </w:t>
      </w:r>
      <w:r w:rsidRPr="00637AFD">
        <w:rPr>
          <w:rFonts w:ascii="Arial" w:eastAsia="Times New Roman" w:hAnsi="Arial" w:cs="Arial"/>
          <w:color w:val="000000"/>
          <w:lang w:eastAsia="pt-BR"/>
        </w:rPr>
        <w:t>do atendimento e dos serviços prestados;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4" w:name="art24§1iii"/>
      <w:bookmarkEnd w:id="194"/>
      <w:r w:rsidRPr="00637AFD">
        <w:rPr>
          <w:rFonts w:ascii="Arial" w:eastAsia="Times New Roman" w:hAnsi="Arial" w:cs="Arial"/>
          <w:color w:val="000000"/>
          <w:lang w:eastAsia="pt-BR"/>
        </w:rPr>
        <w:t>III - reajustamento de valor do benefício ou serviço, a fim de preservar o seu valor real.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5" w:name="art24§2"/>
      <w:bookmarkEnd w:id="195"/>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neste artigo aplica-se a benefício ou serviço de saúde, previdência e assistência social, inclusive os destinados aos servidores públicos e militares, ativos e inativos, e aos pensionistas.</w:t>
      </w:r>
    </w:p>
    <w:p w:rsidR="00637AFD" w:rsidRPr="00637AFD" w:rsidRDefault="00637AFD" w:rsidP="00637AFD">
      <w:pPr>
        <w:spacing w:after="0" w:line="240" w:lineRule="auto"/>
        <w:jc w:val="center"/>
        <w:rPr>
          <w:rFonts w:ascii="Arial" w:eastAsia="Times New Roman" w:hAnsi="Arial" w:cs="Arial"/>
          <w:color w:val="000000"/>
          <w:lang w:eastAsia="pt-BR"/>
        </w:rPr>
      </w:pPr>
      <w:bookmarkStart w:id="196" w:name="capitulov"/>
      <w:bookmarkEnd w:id="196"/>
      <w:r w:rsidRPr="00637AFD">
        <w:rPr>
          <w:rFonts w:ascii="Arial" w:eastAsia="Times New Roman" w:hAnsi="Arial" w:cs="Arial"/>
          <w:color w:val="000000"/>
          <w:lang w:eastAsia="pt-BR"/>
        </w:rPr>
        <w:t>CAPÍTULO 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DAS TRANSFERÊNCIAS VOLUNTÁRIAS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7" w:name="art25"/>
      <w:bookmarkEnd w:id="197"/>
      <w:r w:rsidRPr="00637AFD">
        <w:rPr>
          <w:rFonts w:ascii="Arial" w:eastAsia="Times New Roman" w:hAnsi="Arial" w:cs="Arial"/>
          <w:color w:val="000000"/>
          <w:lang w:eastAsia="pt-BR"/>
        </w:rPr>
        <w:t>Art. 25.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Para efeito desta Lei Complementar,</w:t>
      </w:r>
      <w:r w:rsidRPr="00637AFD">
        <w:rPr>
          <w:rFonts w:ascii="Arial" w:eastAsia="Times New Roman" w:hAnsi="Arial" w:cs="Arial"/>
          <w:color w:val="0000FF"/>
          <w:lang w:eastAsia="pt-BR"/>
        </w:rPr>
        <w:t> </w:t>
      </w:r>
      <w:r w:rsidRPr="00637AFD">
        <w:rPr>
          <w:rFonts w:ascii="Arial" w:eastAsia="Times New Roman" w:hAnsi="Arial" w:cs="Arial"/>
          <w:color w:val="000000"/>
          <w:lang w:eastAsia="pt-BR"/>
        </w:rPr>
        <w:t>entende-se por transferência voluntária a entrega de recursos correntes ou de capital a outro ente da Federação, a título de cooperação, auxílio ou assistência financeira, que não decorra de determinação constitucional, legal ou os destinados ao Sistema Único de Saúde.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8" w:name="art25§1"/>
      <w:bookmarkEnd w:id="19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São exigências para a realização de transferência voluntária, além das estabelecidas na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199" w:name="art25§1i"/>
      <w:bookmarkEnd w:id="199"/>
      <w:r w:rsidRPr="00637AFD">
        <w:rPr>
          <w:rFonts w:ascii="Arial" w:eastAsia="Times New Roman" w:hAnsi="Arial" w:cs="Arial"/>
          <w:color w:val="000000"/>
          <w:lang w:eastAsia="pt-BR"/>
        </w:rPr>
        <w:t>I - existência de dotação específica;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0" w:name="art25§1ii"/>
      <w:bookmarkEnd w:id="200"/>
      <w:r w:rsidRPr="00637AFD">
        <w:rPr>
          <w:rFonts w:ascii="Arial" w:eastAsia="Times New Roman" w:hAnsi="Arial" w:cs="Arial"/>
          <w:color w:val="000000"/>
          <w:lang w:eastAsia="pt-BR"/>
        </w:rPr>
        <w:t>II -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1" w:name="art25§1iii"/>
      <w:bookmarkEnd w:id="201"/>
      <w:r w:rsidRPr="00637AFD">
        <w:rPr>
          <w:rFonts w:ascii="Arial" w:eastAsia="Times New Roman" w:hAnsi="Arial" w:cs="Arial"/>
          <w:color w:val="000000"/>
          <w:lang w:eastAsia="pt-BR"/>
        </w:rPr>
        <w:t>III - observância do disposto no </w:t>
      </w:r>
      <w:hyperlink r:id="rId62" w:anchor="art167x" w:history="1">
        <w:r w:rsidRPr="00637AFD">
          <w:rPr>
            <w:rFonts w:ascii="Arial" w:eastAsia="Times New Roman" w:hAnsi="Arial" w:cs="Arial"/>
            <w:color w:val="0000FF"/>
            <w:u w:val="single"/>
            <w:lang w:eastAsia="pt-BR"/>
          </w:rPr>
          <w:t>inciso X do art. 167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2" w:name="art25§1iv"/>
      <w:bookmarkEnd w:id="202"/>
      <w:r w:rsidRPr="00637AFD">
        <w:rPr>
          <w:rFonts w:ascii="Arial" w:eastAsia="Times New Roman" w:hAnsi="Arial" w:cs="Arial"/>
          <w:color w:val="000000"/>
          <w:lang w:eastAsia="pt-BR"/>
        </w:rPr>
        <w:t>IV - comprovação, por parte do beneficiário, 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3" w:name="art25iva"/>
      <w:bookmarkEnd w:id="203"/>
      <w:r w:rsidRPr="00637AFD">
        <w:rPr>
          <w:rFonts w:ascii="Arial" w:eastAsia="Times New Roman" w:hAnsi="Arial" w:cs="Arial"/>
          <w:color w:val="000000"/>
          <w:lang w:eastAsia="pt-BR"/>
        </w:rPr>
        <w:t>a) que se acha em dia quanto ao pagamento de tributos, empréstimos e financiamentos devidos ao ente transferidor, bem como quanto à prestação de contas de recursos anteriormente dele recebidos;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4" w:name="art25§1ivb"/>
      <w:bookmarkEnd w:id="204"/>
      <w:r w:rsidRPr="00637AFD">
        <w:rPr>
          <w:rFonts w:ascii="Arial" w:eastAsia="Times New Roman" w:hAnsi="Arial" w:cs="Arial"/>
          <w:color w:val="000000"/>
          <w:lang w:eastAsia="pt-BR"/>
        </w:rPr>
        <w:t>b) cumprimento dos limites constitucionais relativos à educação e à saúde;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5" w:name="art25§1ivc"/>
      <w:bookmarkEnd w:id="205"/>
      <w:r w:rsidRPr="00637AFD">
        <w:rPr>
          <w:rFonts w:ascii="Arial" w:eastAsia="Times New Roman" w:hAnsi="Arial" w:cs="Arial"/>
          <w:color w:val="000000"/>
          <w:lang w:eastAsia="pt-BR"/>
        </w:rPr>
        <w:t>c) observância dos limites das dívidas consolidada e mobiliária, de operações de crédito, inclusive por antecipação de receita, de inscrição em Restos a Pagar e de despesa total com pessoal;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6" w:name="art25§1ivd"/>
      <w:bookmarkEnd w:id="206"/>
      <w:r w:rsidRPr="00637AFD">
        <w:rPr>
          <w:rFonts w:ascii="Arial" w:eastAsia="Times New Roman" w:hAnsi="Arial" w:cs="Arial"/>
          <w:color w:val="000000"/>
          <w:lang w:eastAsia="pt-BR"/>
        </w:rPr>
        <w:t>d) previsão orçamentária de contrapartida.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7" w:name="art25§2"/>
      <w:bookmarkEnd w:id="207"/>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vedada a utilização de recursos transferidos em finalidade diversa da pactuada.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08" w:name="art25§3"/>
      <w:bookmarkEnd w:id="208"/>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fins da aplicação das sanções de suspensão de transferências voluntárias constantes desta Lei Complementar, excetuam-se aquelas relativas a ações de educação, saúde e assistência social.</w:t>
      </w:r>
    </w:p>
    <w:p w:rsidR="00637AFD" w:rsidRPr="00637AFD" w:rsidRDefault="00637AFD" w:rsidP="00637AFD">
      <w:pPr>
        <w:spacing w:after="0" w:line="240" w:lineRule="auto"/>
        <w:jc w:val="center"/>
        <w:rPr>
          <w:rFonts w:ascii="Arial" w:eastAsia="Times New Roman" w:hAnsi="Arial" w:cs="Arial"/>
          <w:color w:val="000000"/>
          <w:lang w:eastAsia="pt-BR"/>
        </w:rPr>
      </w:pPr>
      <w:bookmarkStart w:id="209" w:name="capitulovi"/>
      <w:bookmarkEnd w:id="209"/>
      <w:proofErr w:type="gramStart"/>
      <w:r w:rsidRPr="00637AFD">
        <w:rPr>
          <w:rFonts w:ascii="Arial" w:eastAsia="Times New Roman" w:hAnsi="Arial" w:cs="Arial"/>
          <w:color w:val="000000"/>
          <w:lang w:eastAsia="pt-BR"/>
        </w:rPr>
        <w:t>CAPÍTULO VI</w:t>
      </w:r>
      <w:proofErr w:type="gramEnd"/>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 DESTINAÇÃO DE RECURSOS PÚBLICOS PARA O SETOR PRIVADO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0" w:name="art26"/>
      <w:bookmarkEnd w:id="210"/>
      <w:r w:rsidRPr="00637AFD">
        <w:rPr>
          <w:rFonts w:ascii="Arial" w:eastAsia="Times New Roman" w:hAnsi="Arial" w:cs="Arial"/>
          <w:color w:val="000000"/>
          <w:lang w:eastAsia="pt-BR"/>
        </w:rPr>
        <w:t>Art. 26.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destinação de recursos para, direta ou indiretamente, cobrir necessidades de pessoas físicas ou déficits de pessoas jurídicas deverá ser autorizada por lei específica, atender às condições estabelecidas na lei de diretrizes orçamentárias e estar prevista no orçamento ou em seus créditos adicionais.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1" w:name="art26§1"/>
      <w:bookmarkEnd w:id="211"/>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aplica-se a toda a administração indireta, inclusive fundações públicas e empresas estatais, exceto, no exercício de suas atribuições precípuas, as instituições financeiras e o Banco Central do Brasil.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2" w:name="art26§2"/>
      <w:bookmarkEnd w:id="212"/>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Compreende-se incluída a concessão de empréstimos, financiamentos e refinanciamentos, inclusive as respectivas prorrogações e a composição de dívidas, a concessão de subvenções e a participação em constituição ou aumento de capital.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3" w:name="art27"/>
      <w:bookmarkEnd w:id="213"/>
      <w:r w:rsidRPr="00637AFD">
        <w:rPr>
          <w:rFonts w:ascii="Arial" w:eastAsia="Times New Roman" w:hAnsi="Arial" w:cs="Arial"/>
          <w:color w:val="000000"/>
          <w:lang w:eastAsia="pt-BR"/>
        </w:rPr>
        <w:t>Art. 27.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Na concessão de crédito por ente da Federação a pessoa física, ou jurídica que não esteja sob seu controle direto ou indireto, os encargos financeiros, comissões e despesas congêneres não serão inferiores aos definidos em lei ou ao custo de captação.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4" w:name="art27p"/>
      <w:bookmarkEnd w:id="214"/>
      <w:r w:rsidRPr="00637AFD">
        <w:rPr>
          <w:rFonts w:ascii="Arial" w:eastAsia="Times New Roman" w:hAnsi="Arial" w:cs="Arial"/>
          <w:color w:val="000000"/>
          <w:lang w:eastAsia="pt-BR"/>
        </w:rPr>
        <w:t xml:space="preserve">Parágrafo único. Dependem de autorização em lei específica as prorrogações e composições de dívidas decorrentes de operações de crédito, bem como a concessão de empréstimos ou </w:t>
      </w:r>
      <w:r w:rsidRPr="00637AFD">
        <w:rPr>
          <w:rFonts w:ascii="Arial" w:eastAsia="Times New Roman" w:hAnsi="Arial" w:cs="Arial"/>
          <w:color w:val="000000"/>
          <w:lang w:eastAsia="pt-BR"/>
        </w:rPr>
        <w:lastRenderedPageBreak/>
        <w:t>financiamentos em desacordo com 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sendo o subsídio correspondente consignado na lei orçamentária.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5" w:name="art28"/>
      <w:bookmarkEnd w:id="215"/>
      <w:r w:rsidRPr="00637AFD">
        <w:rPr>
          <w:rFonts w:ascii="Arial" w:eastAsia="Times New Roman" w:hAnsi="Arial" w:cs="Arial"/>
          <w:color w:val="000000"/>
          <w:lang w:eastAsia="pt-BR"/>
        </w:rPr>
        <w:t>Art. 28.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Salvo mediante lei específica, não poderão ser utilizados recursos públicos, inclusive de operações de crédito, para socorrer instituições do Sistema Financeiro Nacional, ainda que mediante a concessão de empréstimos de recuperação ou financiamentos para mudança de controle acionário.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6" w:name="art28§1"/>
      <w:bookmarkEnd w:id="216"/>
      <w:r w:rsidRPr="00637AFD">
        <w:rPr>
          <w:rFonts w:ascii="Arial" w:eastAsia="Times New Roman" w:hAnsi="Arial" w:cs="Arial"/>
          <w:color w:val="000000"/>
          <w:lang w:eastAsia="pt-BR"/>
        </w:rPr>
        <w:t>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 prevenção de insolvência e outros riscos </w:t>
      </w:r>
      <w:proofErr w:type="gramStart"/>
      <w:r w:rsidRPr="00637AFD">
        <w:rPr>
          <w:rFonts w:ascii="Arial" w:eastAsia="Times New Roman" w:hAnsi="Arial" w:cs="Arial"/>
          <w:color w:val="000000"/>
          <w:lang w:eastAsia="pt-BR"/>
        </w:rPr>
        <w:t>ficará</w:t>
      </w:r>
      <w:proofErr w:type="gramEnd"/>
      <w:r w:rsidRPr="00637AFD">
        <w:rPr>
          <w:rFonts w:ascii="Arial" w:eastAsia="Times New Roman" w:hAnsi="Arial" w:cs="Arial"/>
          <w:color w:val="000000"/>
          <w:lang w:eastAsia="pt-BR"/>
        </w:rPr>
        <w:t xml:space="preserve"> a cargo de fundos, e outros mecanismos, constituídos pelas instituições do Sistema Financeiro Nacional, na forma da lei.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17" w:name="art28§2"/>
      <w:bookmarkEnd w:id="217"/>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não proíbe o Banco Central do Brasil de conceder às instituições financeiras operações de redesconto e de empréstimos de prazo inferior a trezentos e sessenta dias.</w:t>
      </w:r>
    </w:p>
    <w:p w:rsidR="00637AFD" w:rsidRPr="00637AFD" w:rsidRDefault="00637AFD" w:rsidP="00637AFD">
      <w:pPr>
        <w:spacing w:after="0" w:line="240" w:lineRule="auto"/>
        <w:jc w:val="center"/>
        <w:rPr>
          <w:rFonts w:ascii="Arial" w:eastAsia="Times New Roman" w:hAnsi="Arial" w:cs="Arial"/>
          <w:color w:val="000000"/>
          <w:lang w:eastAsia="pt-BR"/>
        </w:rPr>
      </w:pPr>
      <w:bookmarkStart w:id="218" w:name="capitulovii"/>
      <w:bookmarkEnd w:id="218"/>
      <w:r w:rsidRPr="00637AFD">
        <w:rPr>
          <w:rFonts w:ascii="Arial" w:eastAsia="Times New Roman" w:hAnsi="Arial" w:cs="Arial"/>
          <w:color w:val="000000"/>
          <w:lang w:eastAsia="pt-BR"/>
        </w:rPr>
        <w:t>CAPÍTULO VII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 DÍVIDA E DO ENDIVIDAMENTO</w:t>
      </w:r>
    </w:p>
    <w:p w:rsidR="00637AFD" w:rsidRPr="00637AFD" w:rsidRDefault="00637AFD" w:rsidP="00637AFD">
      <w:pPr>
        <w:spacing w:after="0" w:line="240" w:lineRule="auto"/>
        <w:jc w:val="center"/>
        <w:rPr>
          <w:rFonts w:ascii="Arial" w:eastAsia="Times New Roman" w:hAnsi="Arial" w:cs="Arial"/>
          <w:color w:val="000000"/>
          <w:lang w:eastAsia="pt-BR"/>
        </w:rPr>
      </w:pPr>
      <w:bookmarkStart w:id="219" w:name="capituloviisecaoi"/>
      <w:bookmarkEnd w:id="219"/>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Definições Básicas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0" w:name="art29"/>
      <w:bookmarkEnd w:id="220"/>
      <w:r w:rsidRPr="00637AFD">
        <w:rPr>
          <w:rFonts w:ascii="Arial" w:eastAsia="Times New Roman" w:hAnsi="Arial" w:cs="Arial"/>
          <w:color w:val="000000"/>
          <w:lang w:eastAsia="pt-BR"/>
        </w:rPr>
        <w:t> Art. 29.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Para os efeitos desta Lei Complementar, são adotadas as seguintes definições: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1" w:name="art29§7"/>
      <w:bookmarkEnd w:id="221"/>
      <w:r w:rsidRPr="00637AFD">
        <w:rPr>
          <w:rFonts w:ascii="Arial" w:eastAsia="Times New Roman" w:hAnsi="Arial" w:cs="Arial"/>
          <w:color w:val="000000"/>
          <w:lang w:eastAsia="pt-BR"/>
        </w:rPr>
        <w:t>I - dívida pública consolidada ou fundada: montante total, apurado sem duplicidade, das obrigações financeiras do ente da Federação, assumidas em virtude de leis, contratos, convênios ou tratados e da realização de operações de crédito, para amortização em prazo superior a doze meses;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2" w:name="art29ii"/>
      <w:bookmarkEnd w:id="222"/>
      <w:r w:rsidRPr="00637AFD">
        <w:rPr>
          <w:rFonts w:ascii="Arial" w:eastAsia="Times New Roman" w:hAnsi="Arial" w:cs="Arial"/>
          <w:color w:val="000000"/>
          <w:lang w:eastAsia="pt-BR"/>
        </w:rPr>
        <w:t>II - dívida pública mobiliária: dívida pública representada por títulos emitidos pela União, inclusive os do Banco Central do Brasil, Estados e Municípios;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3" w:name="art29iii"/>
      <w:bookmarkEnd w:id="223"/>
      <w:r w:rsidRPr="00637AFD">
        <w:rPr>
          <w:rFonts w:ascii="Arial" w:eastAsia="Times New Roman" w:hAnsi="Arial" w:cs="Arial"/>
          <w:color w:val="000000"/>
          <w:lang w:eastAsia="pt-BR"/>
        </w:rPr>
        <w:t>III - operação de crédito: compromisso financeiro assumido em razão de mútuo, abertura de crédito, emissão e aceite de título, aquisição financiada de bens, recebimento antecipado de valores provenientes da venda a termo de bens e serviços, arrendamento mercantil e outras operações assemelhadas, inclusive com o uso de derivativos financeiros;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4" w:name="art29iv"/>
      <w:bookmarkEnd w:id="224"/>
      <w:r w:rsidRPr="00637AFD">
        <w:rPr>
          <w:rFonts w:ascii="Arial" w:eastAsia="Times New Roman" w:hAnsi="Arial" w:cs="Arial"/>
          <w:color w:val="000000"/>
          <w:lang w:eastAsia="pt-BR"/>
        </w:rPr>
        <w:t>IV - concessão de garantia: compromisso de adimplência de obrigação financeira ou contratual assumida por ente da Federação ou entidade a ele vinculada;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5" w:name="art29v"/>
      <w:bookmarkEnd w:id="225"/>
      <w:r w:rsidRPr="00637AFD">
        <w:rPr>
          <w:rFonts w:ascii="Arial" w:eastAsia="Times New Roman" w:hAnsi="Arial" w:cs="Arial"/>
          <w:color w:val="000000"/>
          <w:lang w:eastAsia="pt-BR"/>
        </w:rPr>
        <w:t>V - refinanciamento da dívida mobiliária: emissão de títulos para pagamento do principal acrescido da atualização monetária.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6" w:name="art29§1"/>
      <w:bookmarkEnd w:id="226"/>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Equipara-se a operação de crédito a assunção, o reconhecimento ou a confissão de dívidas pelo ente da Federação, sem prejuízo do cumprimento das exigências dos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15 e 16.</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7" w:name="art29§2"/>
      <w:bookmarkEnd w:id="227"/>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Será incluída na dívida pública consolidada da União a relativa à emissão de títulos de responsabilidade do Banco Central do Brasil.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8" w:name="art29§6"/>
      <w:bookmarkEnd w:id="228"/>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Também integram a dívida pública consolidada as operações de crédito de prazo inferior a doze meses cujas receitas tenham constado do orçamento.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29" w:name="art29§4"/>
      <w:bookmarkEnd w:id="229"/>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O refinanciamento do principal da dívida mobiliária não excederá, ao término de cada exercício financeiro, o montante do final do exercício anterior, somado ao das operações de crédito autorizadas no </w:t>
      </w:r>
      <w:proofErr w:type="gramStart"/>
      <w:r w:rsidRPr="00637AFD">
        <w:rPr>
          <w:rFonts w:ascii="Arial" w:eastAsia="Times New Roman" w:hAnsi="Arial" w:cs="Arial"/>
          <w:color w:val="000000"/>
          <w:lang w:eastAsia="pt-BR"/>
        </w:rPr>
        <w:t>orçamento para este efeito e efetivamente realizadas, acrescido de atualização monetária</w:t>
      </w:r>
      <w:proofErr w:type="gramEnd"/>
      <w:r w:rsidRPr="00637AFD">
        <w:rPr>
          <w:rFonts w:ascii="Arial" w:eastAsia="Times New Roman" w:hAnsi="Arial" w:cs="Arial"/>
          <w:color w:val="000000"/>
          <w:lang w:eastAsia="pt-BR"/>
        </w:rPr>
        <w:t>.</w:t>
      </w:r>
    </w:p>
    <w:p w:rsidR="00637AFD" w:rsidRPr="00637AFD" w:rsidRDefault="00637AFD" w:rsidP="00637AFD">
      <w:pPr>
        <w:spacing w:after="0" w:line="240" w:lineRule="auto"/>
        <w:jc w:val="center"/>
        <w:rPr>
          <w:rFonts w:ascii="Arial" w:eastAsia="Times New Roman" w:hAnsi="Arial" w:cs="Arial"/>
          <w:color w:val="000000"/>
          <w:lang w:eastAsia="pt-BR"/>
        </w:rPr>
      </w:pPr>
      <w:bookmarkStart w:id="230" w:name="capituloviisecaoii"/>
      <w:bookmarkEnd w:id="230"/>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Dos Limites da Dívida Pública e das Operações de Crédito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1" w:name="art30"/>
      <w:bookmarkEnd w:id="231"/>
      <w:r w:rsidRPr="00637AFD">
        <w:rPr>
          <w:rFonts w:ascii="Arial" w:eastAsia="Times New Roman" w:hAnsi="Arial" w:cs="Arial"/>
          <w:color w:val="000000"/>
          <w:lang w:eastAsia="pt-BR"/>
        </w:rPr>
        <w:t>Art. 30.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No prazo de noventa dias após a publicação desta Lei Complementar, o Presidente da República submeterá ao: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2" w:name="art30i"/>
      <w:bookmarkEnd w:id="232"/>
      <w:r w:rsidRPr="00637AFD">
        <w:rPr>
          <w:rFonts w:ascii="Arial" w:eastAsia="Times New Roman" w:hAnsi="Arial" w:cs="Arial"/>
          <w:color w:val="000000"/>
          <w:lang w:eastAsia="pt-BR"/>
        </w:rPr>
        <w:t>I - Senado Federal: proposta de limites globais para o montante da dívida consolidada da União, Estados e Municípios, cumprindo o que estabelece o </w:t>
      </w:r>
      <w:hyperlink r:id="rId63" w:anchor="art52vi" w:history="1">
        <w:r w:rsidRPr="00637AFD">
          <w:rPr>
            <w:rFonts w:ascii="Arial" w:eastAsia="Times New Roman" w:hAnsi="Arial" w:cs="Arial"/>
            <w:color w:val="0000FF"/>
            <w:u w:val="single"/>
            <w:lang w:eastAsia="pt-BR"/>
          </w:rPr>
          <w:t>inciso VI do art. 52 da Constituição</w:t>
        </w:r>
      </w:hyperlink>
      <w:r w:rsidRPr="00637AFD">
        <w:rPr>
          <w:rFonts w:ascii="Arial" w:eastAsia="Times New Roman" w:hAnsi="Arial" w:cs="Arial"/>
          <w:color w:val="000000"/>
          <w:lang w:eastAsia="pt-BR"/>
        </w:rPr>
        <w:t>, bem como de limites e condições relativos aos incisos VII, VIII e IX do mesmo artigo;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3" w:name="art30ii"/>
      <w:bookmarkEnd w:id="233"/>
      <w:r w:rsidRPr="00637AFD">
        <w:rPr>
          <w:rFonts w:ascii="Arial" w:eastAsia="Times New Roman" w:hAnsi="Arial" w:cs="Arial"/>
          <w:color w:val="000000"/>
          <w:lang w:eastAsia="pt-BR"/>
        </w:rPr>
        <w:t>II - Congresso Nacional: projeto de lei que estabeleça limites para o montante da dívida mobiliária federal a que se refere o </w:t>
      </w:r>
      <w:hyperlink r:id="rId64" w:anchor="art48xiv" w:history="1">
        <w:r w:rsidRPr="00637AFD">
          <w:rPr>
            <w:rFonts w:ascii="Arial" w:eastAsia="Times New Roman" w:hAnsi="Arial" w:cs="Arial"/>
            <w:color w:val="0000FF"/>
            <w:u w:val="single"/>
            <w:lang w:eastAsia="pt-BR"/>
          </w:rPr>
          <w:t>inciso XIV do art. 48 da Constituição</w:t>
        </w:r>
      </w:hyperlink>
      <w:r w:rsidRPr="00637AFD">
        <w:rPr>
          <w:rFonts w:ascii="Arial" w:eastAsia="Times New Roman" w:hAnsi="Arial" w:cs="Arial"/>
          <w:color w:val="000000"/>
          <w:lang w:eastAsia="pt-BR"/>
        </w:rPr>
        <w:t xml:space="preserve">, acompanhado da demonstração de sua adequação aos limites </w:t>
      </w:r>
      <w:proofErr w:type="gramStart"/>
      <w:r w:rsidRPr="00637AFD">
        <w:rPr>
          <w:rFonts w:ascii="Arial" w:eastAsia="Times New Roman" w:hAnsi="Arial" w:cs="Arial"/>
          <w:color w:val="000000"/>
          <w:lang w:eastAsia="pt-BR"/>
        </w:rPr>
        <w:t>fixados para a dívida consolidada da União, atendido</w:t>
      </w:r>
      <w:proofErr w:type="gramEnd"/>
      <w:r w:rsidRPr="00637AFD">
        <w:rPr>
          <w:rFonts w:ascii="Arial" w:eastAsia="Times New Roman" w:hAnsi="Arial" w:cs="Arial"/>
          <w:color w:val="000000"/>
          <w:lang w:eastAsia="pt-BR"/>
        </w:rPr>
        <w:t xml:space="preserve"> o disposto no inciso I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deste artigo.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4" w:name="art30§1"/>
      <w:bookmarkEnd w:id="234"/>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propostas referidas nos incisos I e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e suas alterações conterão: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5" w:name="art30§1i"/>
      <w:bookmarkEnd w:id="235"/>
      <w:r w:rsidRPr="00637AFD">
        <w:rPr>
          <w:rFonts w:ascii="Arial" w:eastAsia="Times New Roman" w:hAnsi="Arial" w:cs="Arial"/>
          <w:color w:val="000000"/>
          <w:lang w:eastAsia="pt-BR"/>
        </w:rPr>
        <w:t>I - demonstração de que os limites e condições guardam coerência com as normas estabelecidas nesta Lei Complementar e com os objetivos da política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6" w:name="art30§1ii"/>
      <w:bookmarkEnd w:id="236"/>
      <w:r w:rsidRPr="00637AFD">
        <w:rPr>
          <w:rFonts w:ascii="Arial" w:eastAsia="Times New Roman" w:hAnsi="Arial" w:cs="Arial"/>
          <w:color w:val="000000"/>
          <w:lang w:eastAsia="pt-BR"/>
        </w:rPr>
        <w:t>II - estimativas do impacto da aplicação dos limites a cada uma das três esferas de governo;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7" w:name="art30§1iii"/>
      <w:bookmarkEnd w:id="237"/>
      <w:r w:rsidRPr="00637AFD">
        <w:rPr>
          <w:rFonts w:ascii="Arial" w:eastAsia="Times New Roman" w:hAnsi="Arial" w:cs="Arial"/>
          <w:color w:val="000000"/>
          <w:lang w:eastAsia="pt-BR"/>
        </w:rPr>
        <w:t>III - razões de eventual proposição de limites diferenciados por esfera de governo;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8" w:name="art30§1iv"/>
      <w:bookmarkEnd w:id="238"/>
      <w:r w:rsidRPr="00637AFD">
        <w:rPr>
          <w:rFonts w:ascii="Arial" w:eastAsia="Times New Roman" w:hAnsi="Arial" w:cs="Arial"/>
          <w:color w:val="000000"/>
          <w:lang w:eastAsia="pt-BR"/>
        </w:rPr>
        <w:t>IV - metodologia de apuração dos resultados primário e nominal.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39" w:name="art30§2"/>
      <w:bookmarkEnd w:id="23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propostas mencionadas nos incisos I e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também poderão ser apresentadas em termos de dívida líquida, evidenciando a forma e a metodologia de sua apuração.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240" w:name="art30§3"/>
      <w:bookmarkEnd w:id="240"/>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vertAlign w:val="superscript"/>
          <w:lang w:eastAsia="pt-BR"/>
        </w:rPr>
        <w:t> </w:t>
      </w:r>
      <w:r w:rsidRPr="00637AFD">
        <w:rPr>
          <w:rFonts w:ascii="Arial" w:eastAsia="Times New Roman" w:hAnsi="Arial" w:cs="Arial"/>
          <w:color w:val="000000"/>
          <w:lang w:eastAsia="pt-BR"/>
        </w:rPr>
        <w:t>Os limites de que tratam os incisos I e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serão fixados em percentual da receita corrente líquida para cada esfera de governo e aplicados igualmente a todos os entes da Federação que a integrem, constituindo, para cada um deles, limites máximos.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1" w:name="art30§4"/>
      <w:bookmarkEnd w:id="241"/>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fins de verificação do atendimento do limite, a apuração do montante da dívida consolidada será efetuada ao final de cada quadrimestre.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2" w:name="art30§5"/>
      <w:bookmarkEnd w:id="242"/>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prazo previsto no art.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Presidente da República enviará ao Senado Federal ou ao Congresso Nacional, conforme o caso, proposta de manutenção ou alteração dos limites e condições previstos nos incisos I e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3" w:name="art30§6"/>
      <w:bookmarkEnd w:id="243"/>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Sempre que alterados os fundamentos das propostas de que trata este artigo, em razão de instabilidade econômica ou alterações nas políticas monetária ou cambial, o Presidente da República poderá encaminhar ao Senado Federal ou ao Congresso Nacional solicitação de revisão dos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4" w:name="art30§7"/>
      <w:bookmarkEnd w:id="244"/>
      <w:r w:rsidRPr="00637AFD">
        <w:rPr>
          <w:rFonts w:ascii="Arial" w:eastAsia="Times New Roman" w:hAnsi="Arial" w:cs="Arial"/>
          <w:color w:val="000000"/>
          <w:lang w:eastAsia="pt-BR"/>
        </w:rPr>
        <w:t>§ 7</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precatórios judiciais não pagos durante a execução do orçamento em que houverem sido incluídos integram a dívida consolidada, para fins de aplicação dos limites.</w:t>
      </w:r>
    </w:p>
    <w:p w:rsidR="00637AFD" w:rsidRPr="00637AFD" w:rsidRDefault="00637AFD" w:rsidP="00637AFD">
      <w:pPr>
        <w:spacing w:after="0" w:line="240" w:lineRule="auto"/>
        <w:jc w:val="center"/>
        <w:rPr>
          <w:rFonts w:ascii="Arial" w:eastAsia="Times New Roman" w:hAnsi="Arial" w:cs="Arial"/>
          <w:color w:val="000000"/>
          <w:lang w:eastAsia="pt-BR"/>
        </w:rPr>
      </w:pPr>
      <w:bookmarkStart w:id="245" w:name="capituloviisecaoiii"/>
      <w:bookmarkEnd w:id="245"/>
      <w:r w:rsidRPr="00637AFD">
        <w:rPr>
          <w:rFonts w:ascii="Arial" w:eastAsia="Times New Roman" w:hAnsi="Arial" w:cs="Arial"/>
          <w:b/>
          <w:bCs/>
          <w:color w:val="000000"/>
          <w:lang w:eastAsia="pt-BR"/>
        </w:rPr>
        <w:t>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Recondução da Dívida aos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6" w:name="art31"/>
      <w:bookmarkEnd w:id="246"/>
      <w:r w:rsidRPr="00637AFD">
        <w:rPr>
          <w:rFonts w:ascii="Arial" w:eastAsia="Times New Roman" w:hAnsi="Arial" w:cs="Arial"/>
          <w:color w:val="000000"/>
          <w:lang w:eastAsia="pt-BR"/>
        </w:rPr>
        <w:t>Art. 31.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Se a dívida consolidada de um ente da Federação ultrapassar o respectivo limite ao final de um quadrimestre, deverá ser a ele reconduzida até o término dos três </w:t>
      </w:r>
      <w:proofErr w:type="spellStart"/>
      <w:r w:rsidRPr="00637AFD">
        <w:rPr>
          <w:rFonts w:ascii="Arial" w:eastAsia="Times New Roman" w:hAnsi="Arial" w:cs="Arial"/>
          <w:color w:val="000000"/>
          <w:lang w:eastAsia="pt-BR"/>
        </w:rPr>
        <w:t>subseqüentes</w:t>
      </w:r>
      <w:proofErr w:type="spellEnd"/>
      <w:r w:rsidRPr="00637AFD">
        <w:rPr>
          <w:rFonts w:ascii="Arial" w:eastAsia="Times New Roman" w:hAnsi="Arial" w:cs="Arial"/>
          <w:color w:val="000000"/>
          <w:lang w:eastAsia="pt-BR"/>
        </w:rPr>
        <w:t>, reduzindo o excedente em pelo menos 25% (vinte e cinco por cento) no primeiro.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7" w:name="art31§1"/>
      <w:bookmarkEnd w:id="247"/>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Enquanto perdurar o excesso, o ente que nele houver incorrido: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8" w:name="art31§1i"/>
      <w:bookmarkEnd w:id="248"/>
      <w:r w:rsidRPr="00637AFD">
        <w:rPr>
          <w:rFonts w:ascii="Arial" w:eastAsia="Times New Roman" w:hAnsi="Arial" w:cs="Arial"/>
          <w:color w:val="000000"/>
          <w:lang w:eastAsia="pt-BR"/>
        </w:rPr>
        <w:t>I - estará proibido de realizar operação de crédito interna ou externa, inclusive por antecipação de receita, ressalvado o refinanciamento do principal atualizado da dívida mobiliária;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49" w:name="art31§1ii"/>
      <w:bookmarkEnd w:id="249"/>
      <w:r w:rsidRPr="00637AFD">
        <w:rPr>
          <w:rFonts w:ascii="Arial" w:eastAsia="Times New Roman" w:hAnsi="Arial" w:cs="Arial"/>
          <w:color w:val="000000"/>
          <w:lang w:eastAsia="pt-BR"/>
        </w:rPr>
        <w:t>II - obterá resultado primário necessário à recondução da dívida ao limite, promovendo, entre outras medidas, limitação de empenho, na forma do art.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0" w:name="art31§2"/>
      <w:bookmarkEnd w:id="25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Vencido o prazo para retorno da dívida ao limite, e enquanto perdurar o excesso, o ente ficará também impedido de receber transferências voluntárias da União ou do Estado.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1" w:name="art31§3"/>
      <w:bookmarkEnd w:id="251"/>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restrições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aplicam-se imediatamente se o montante da dívida exceder o limite no primeiro quadrimestre do último ano do mandato do Chefe do Poder Executivo.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2" w:name="art31§4"/>
      <w:bookmarkEnd w:id="252"/>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Ministério da Fazenda divulgará, mensalmente, a relação dos entes que tenham ultrapassado os limites das dívidas consolidada e mobiliária.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3" w:name="art31§5"/>
      <w:bookmarkEnd w:id="253"/>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normas deste artigo serão observadas nos casos de descumprimento dos limites da dívida mobiliária e das operações de crédito internas e externas.</w:t>
      </w:r>
    </w:p>
    <w:p w:rsidR="00637AFD" w:rsidRPr="00637AFD" w:rsidRDefault="00637AFD" w:rsidP="00637AFD">
      <w:pPr>
        <w:spacing w:after="0" w:line="240" w:lineRule="auto"/>
        <w:jc w:val="center"/>
        <w:rPr>
          <w:rFonts w:ascii="Arial" w:eastAsia="Times New Roman" w:hAnsi="Arial" w:cs="Arial"/>
          <w:color w:val="000000"/>
          <w:lang w:eastAsia="pt-BR"/>
        </w:rPr>
      </w:pPr>
      <w:bookmarkStart w:id="254" w:name="capituloviisecaoiv"/>
      <w:bookmarkEnd w:id="254"/>
      <w:r w:rsidRPr="00637AFD">
        <w:rPr>
          <w:rFonts w:ascii="Arial" w:eastAsia="Times New Roman" w:hAnsi="Arial" w:cs="Arial"/>
          <w:b/>
          <w:bCs/>
          <w:color w:val="000000"/>
          <w:lang w:eastAsia="pt-BR"/>
        </w:rPr>
        <w:t>Seção IV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Operações de Crédito</w:t>
      </w:r>
    </w:p>
    <w:p w:rsidR="00637AFD" w:rsidRPr="00637AFD" w:rsidRDefault="00637AFD" w:rsidP="00637AFD">
      <w:pPr>
        <w:spacing w:after="0" w:line="240" w:lineRule="auto"/>
        <w:jc w:val="center"/>
        <w:rPr>
          <w:rFonts w:ascii="Arial" w:eastAsia="Times New Roman" w:hAnsi="Arial" w:cs="Arial"/>
          <w:color w:val="000000"/>
          <w:lang w:eastAsia="pt-BR"/>
        </w:rPr>
      </w:pPr>
      <w:bookmarkStart w:id="255" w:name="capituloviisecaoivsubsecaoi"/>
      <w:bookmarkEnd w:id="255"/>
      <w:r w:rsidRPr="00637AFD">
        <w:rPr>
          <w:rFonts w:ascii="Arial" w:eastAsia="Times New Roman" w:hAnsi="Arial" w:cs="Arial"/>
          <w:b/>
          <w:bCs/>
          <w:color w:val="000000"/>
          <w:lang w:eastAsia="pt-BR"/>
        </w:rPr>
        <w:t>Subseção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Contratação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6" w:name="art32"/>
      <w:bookmarkEnd w:id="256"/>
      <w:r w:rsidRPr="00637AFD">
        <w:rPr>
          <w:rFonts w:ascii="Arial" w:eastAsia="Times New Roman" w:hAnsi="Arial" w:cs="Arial"/>
          <w:color w:val="000000"/>
          <w:lang w:eastAsia="pt-BR"/>
        </w:rPr>
        <w:t> Art. 32.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Ministério da Fazenda verificará o cumprimento dos limites e condições relativos à realização de operações de crédito de cada ente da Federação, inclusive das empresas por eles controladas, direta ou indiretamente.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7" w:name="art32§1"/>
      <w:bookmarkEnd w:id="257"/>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ente interessado formalizará seu pleito fundamentando-o em parecer de seus órgãos técnicos e jurídicos, demonstrando a relação custo-benefício, o interesse econômico e social da operação e o atendimento das seguintes condições: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8" w:name="art32§1i"/>
      <w:bookmarkEnd w:id="258"/>
      <w:r w:rsidRPr="00637AFD">
        <w:rPr>
          <w:rFonts w:ascii="Arial" w:eastAsia="Times New Roman" w:hAnsi="Arial" w:cs="Arial"/>
          <w:color w:val="000000"/>
          <w:lang w:eastAsia="pt-BR"/>
        </w:rPr>
        <w:t>I - existência de prévia e expressa autorização para a contratação, no texto da lei orçamentária, em créditos adicionais ou lei específica;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59" w:name="art32§1ii"/>
      <w:bookmarkEnd w:id="259"/>
      <w:r w:rsidRPr="00637AFD">
        <w:rPr>
          <w:rFonts w:ascii="Arial" w:eastAsia="Times New Roman" w:hAnsi="Arial" w:cs="Arial"/>
          <w:color w:val="000000"/>
          <w:lang w:eastAsia="pt-BR"/>
        </w:rPr>
        <w:t>II - inclusão no orçamento ou em créditos adicionais dos recursos provenientes da operação, exceto no caso de operações por antecipação de receita;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0" w:name="art32§1iii"/>
      <w:bookmarkEnd w:id="260"/>
      <w:r w:rsidRPr="00637AFD">
        <w:rPr>
          <w:rFonts w:ascii="Arial" w:eastAsia="Times New Roman" w:hAnsi="Arial" w:cs="Arial"/>
          <w:color w:val="000000"/>
          <w:lang w:eastAsia="pt-BR"/>
        </w:rPr>
        <w:t>III - observância dos limites e condições fixados pelo Senado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1" w:name="art32§1iv"/>
      <w:bookmarkEnd w:id="261"/>
      <w:r w:rsidRPr="00637AFD">
        <w:rPr>
          <w:rFonts w:ascii="Arial" w:eastAsia="Times New Roman" w:hAnsi="Arial" w:cs="Arial"/>
          <w:color w:val="000000"/>
          <w:lang w:eastAsia="pt-BR"/>
        </w:rPr>
        <w:t>IV - autorização específica do Senado Federal, quando se tratar de operação de crédito externo;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2" w:name="art32§1v"/>
      <w:bookmarkEnd w:id="262"/>
      <w:r w:rsidRPr="00637AFD">
        <w:rPr>
          <w:rFonts w:ascii="Arial" w:eastAsia="Times New Roman" w:hAnsi="Arial" w:cs="Arial"/>
          <w:color w:val="000000"/>
          <w:lang w:eastAsia="pt-BR"/>
        </w:rPr>
        <w:t>V - atendimento do disposto no </w:t>
      </w:r>
      <w:hyperlink r:id="rId65" w:anchor="art167iii" w:history="1">
        <w:r w:rsidRPr="00637AFD">
          <w:rPr>
            <w:rFonts w:ascii="Arial" w:eastAsia="Times New Roman" w:hAnsi="Arial" w:cs="Arial"/>
            <w:color w:val="0000FF"/>
            <w:u w:val="single"/>
            <w:lang w:eastAsia="pt-BR"/>
          </w:rPr>
          <w:t>inciso III do art. 167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3" w:name="art32§1vi"/>
      <w:bookmarkEnd w:id="263"/>
      <w:r w:rsidRPr="00637AFD">
        <w:rPr>
          <w:rFonts w:ascii="Arial" w:eastAsia="Times New Roman" w:hAnsi="Arial" w:cs="Arial"/>
          <w:color w:val="000000"/>
          <w:lang w:eastAsia="pt-BR"/>
        </w:rPr>
        <w:t>VI - observância das demais restrições estabelecidas nesta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4" w:name="art32§2"/>
      <w:bookmarkEnd w:id="264"/>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As operações relativas à dívida </w:t>
      </w:r>
      <w:proofErr w:type="gramStart"/>
      <w:r w:rsidRPr="00637AFD">
        <w:rPr>
          <w:rFonts w:ascii="Arial" w:eastAsia="Times New Roman" w:hAnsi="Arial" w:cs="Arial"/>
          <w:color w:val="000000"/>
          <w:lang w:eastAsia="pt-BR"/>
        </w:rPr>
        <w:t>mobiliária federal autorizadas</w:t>
      </w:r>
      <w:proofErr w:type="gramEnd"/>
      <w:r w:rsidRPr="00637AFD">
        <w:rPr>
          <w:rFonts w:ascii="Arial" w:eastAsia="Times New Roman" w:hAnsi="Arial" w:cs="Arial"/>
          <w:color w:val="000000"/>
          <w:lang w:eastAsia="pt-BR"/>
        </w:rPr>
        <w:t>, no texto da lei orçamentária ou de créditos adicionais, serão objeto de processo simplificado que atenda às suas especificidades.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5" w:name="art32§3"/>
      <w:bookmarkEnd w:id="265"/>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fins do disposto no inciso V do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considerar-se-á, em cada exercício financeiro, o total dos recursos de operações de crédito nele ingressados e o das despesas de capital executadas, observado o seguinte: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6" w:name="art32§3i"/>
      <w:bookmarkEnd w:id="266"/>
      <w:r w:rsidRPr="00637AFD">
        <w:rPr>
          <w:rFonts w:ascii="Arial" w:eastAsia="Times New Roman" w:hAnsi="Arial" w:cs="Arial"/>
          <w:color w:val="000000"/>
          <w:lang w:eastAsia="pt-BR"/>
        </w:rPr>
        <w:t>I - não serão computadas nas despesas de capital as realizadas sob a forma de empréstimo ou financiamento a contribuinte, com o intuito de promover incentivo fiscal, tendo por base tributo de competência do ente da Federação, se resultar a diminuição, direta ou indireta, do ônus deste;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267" w:name="art32§3ii"/>
      <w:bookmarkEnd w:id="267"/>
      <w:r w:rsidRPr="00637AFD">
        <w:rPr>
          <w:rFonts w:ascii="Arial" w:eastAsia="Times New Roman" w:hAnsi="Arial" w:cs="Arial"/>
          <w:color w:val="000000"/>
          <w:lang w:eastAsia="pt-BR"/>
        </w:rPr>
        <w:t>II - se o empréstimo ou financiamento a que se refere o inciso I for concedido por instituição financeira controlada pelo ente da Federação, o valor da operação será deduzido das despesas de capital;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8" w:name="art32§3iii"/>
      <w:bookmarkEnd w:id="268"/>
      <w:r w:rsidRPr="00637AFD">
        <w:rPr>
          <w:rFonts w:ascii="Arial" w:eastAsia="Times New Roman" w:hAnsi="Arial" w:cs="Arial"/>
          <w:color w:val="000000"/>
          <w:lang w:eastAsia="pt-BR"/>
        </w:rPr>
        <w:t>III -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69" w:name="art32§4"/>
      <w:bookmarkEnd w:id="269"/>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Sem prejuízo das atribuições próprias do Senado Federal e do Banco Central do Brasil, o Ministério da Fazenda efetuará o registro eletrônico centralizado e atualizado das dívidas </w:t>
      </w:r>
      <w:proofErr w:type="gramStart"/>
      <w:r w:rsidRPr="00637AFD">
        <w:rPr>
          <w:rFonts w:ascii="Arial" w:eastAsia="Times New Roman" w:hAnsi="Arial" w:cs="Arial"/>
          <w:color w:val="000000"/>
          <w:lang w:eastAsia="pt-BR"/>
        </w:rPr>
        <w:t>públicas interna</w:t>
      </w:r>
      <w:proofErr w:type="gramEnd"/>
      <w:r w:rsidRPr="00637AFD">
        <w:rPr>
          <w:rFonts w:ascii="Arial" w:eastAsia="Times New Roman" w:hAnsi="Arial" w:cs="Arial"/>
          <w:color w:val="000000"/>
          <w:lang w:eastAsia="pt-BR"/>
        </w:rPr>
        <w:t xml:space="preserve"> e externa, garantido o acesso público às informações, que incluirão: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0" w:name="art32§4i"/>
      <w:bookmarkEnd w:id="270"/>
      <w:r w:rsidRPr="00637AFD">
        <w:rPr>
          <w:rFonts w:ascii="Arial" w:eastAsia="Times New Roman" w:hAnsi="Arial" w:cs="Arial"/>
          <w:color w:val="000000"/>
          <w:lang w:eastAsia="pt-BR"/>
        </w:rPr>
        <w:t>I - encargos e condições de contratação;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1" w:name="art32§4ii"/>
      <w:bookmarkEnd w:id="271"/>
      <w:r w:rsidRPr="00637AFD">
        <w:rPr>
          <w:rFonts w:ascii="Arial" w:eastAsia="Times New Roman" w:hAnsi="Arial" w:cs="Arial"/>
          <w:color w:val="000000"/>
          <w:lang w:eastAsia="pt-BR"/>
        </w:rPr>
        <w:t>II - saldos atualizados e limites relativos às dívidas consolidada e mobiliária, operações de crédito e concessão de garantias.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2" w:name="art32§5"/>
      <w:bookmarkEnd w:id="272"/>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contratos de operação de crédito externo não conterão cláusula que importe na compensação automática de débitos e créditos.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3" w:name="art32§6"/>
      <w:bookmarkEnd w:id="273"/>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prazo de validade da verificação dos limites e das condições de que trata este artigo e da análise realizada para a concessão de garantia pela União será de, no mínimo, 90 (noventa) dias e, no máximo, 270 (duzentos e setenta) dias, a critério do Ministério da Fazenda.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66" w:anchor="art14" w:history="1">
        <w:r w:rsidRPr="00637AFD">
          <w:rPr>
            <w:rFonts w:ascii="Arial" w:eastAsia="Times New Roman" w:hAnsi="Arial" w:cs="Arial"/>
            <w:color w:val="0000FF"/>
            <w:u w:val="single"/>
            <w:lang w:eastAsia="pt-BR"/>
          </w:rPr>
          <w:t>(Incluído pela Lei Complementar nº 159, de 2017)</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4" w:name="art33"/>
      <w:bookmarkEnd w:id="274"/>
      <w:r w:rsidRPr="00637AFD">
        <w:rPr>
          <w:rFonts w:ascii="Arial" w:eastAsia="Times New Roman" w:hAnsi="Arial" w:cs="Arial"/>
          <w:color w:val="000000"/>
          <w:lang w:eastAsia="pt-BR"/>
        </w:rPr>
        <w:t>Art. 33.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instituição financeira que contratar operação de crédito com ente da Federação, exceto quando relativa à dívida mobiliária ou à externa, deverá exigir comprovação de que a operação atende às condições e limites estabelecidos.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5" w:name="art33§1"/>
      <w:bookmarkEnd w:id="275"/>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operação realizada com infração do disposto nesta Lei Complementar será considerada nula, procedendo-se ao seu cancelamento, mediante a devolução do principal, vedados o pagamento de juros e demais encargos financeiros.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6" w:name="art33§2"/>
      <w:bookmarkEnd w:id="276"/>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 a devolução não for efetuada no exercício de ingresso dos recursos, será consignada reserva específica na lei orçamentária para o exercício seguinte.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7" w:name="art33§3"/>
      <w:bookmarkEnd w:id="277"/>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Enquanto não efetuado o cancelamento, a amortização, ou constituída a reserva, aplicam-se as sanções previstas nos incisos do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23.</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78" w:name="art33§4"/>
      <w:bookmarkEnd w:id="278"/>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Também se constituirá reserva, no montante equivalente ao excesso, se não atendido o disposto no </w:t>
      </w:r>
      <w:hyperlink r:id="rId67" w:anchor="art167iii" w:history="1">
        <w:r w:rsidRPr="00637AFD">
          <w:rPr>
            <w:rFonts w:ascii="Arial" w:eastAsia="Times New Roman" w:hAnsi="Arial" w:cs="Arial"/>
            <w:color w:val="0000FF"/>
            <w:u w:val="single"/>
            <w:lang w:eastAsia="pt-BR"/>
          </w:rPr>
          <w:t>inciso III do art. 167 da Constituição</w:t>
        </w:r>
      </w:hyperlink>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consideradas</w:t>
      </w:r>
      <w:proofErr w:type="gramEnd"/>
      <w:r w:rsidRPr="00637AFD">
        <w:rPr>
          <w:rFonts w:ascii="Arial" w:eastAsia="Times New Roman" w:hAnsi="Arial" w:cs="Arial"/>
          <w:color w:val="000000"/>
          <w:lang w:eastAsia="pt-BR"/>
        </w:rPr>
        <w:t xml:space="preserve"> as disposições do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32.</w:t>
      </w:r>
    </w:p>
    <w:p w:rsidR="00637AFD" w:rsidRPr="00637AFD" w:rsidRDefault="00637AFD" w:rsidP="00637AFD">
      <w:pPr>
        <w:spacing w:after="0" w:line="240" w:lineRule="auto"/>
        <w:jc w:val="center"/>
        <w:rPr>
          <w:rFonts w:ascii="Arial" w:eastAsia="Times New Roman" w:hAnsi="Arial" w:cs="Arial"/>
          <w:color w:val="000000"/>
          <w:lang w:eastAsia="pt-BR"/>
        </w:rPr>
      </w:pPr>
      <w:bookmarkStart w:id="279" w:name="capituloviisecaoivsubsecaoii"/>
      <w:bookmarkEnd w:id="279"/>
      <w:r w:rsidRPr="00637AFD">
        <w:rPr>
          <w:rFonts w:ascii="Arial" w:eastAsia="Times New Roman" w:hAnsi="Arial" w:cs="Arial"/>
          <w:b/>
          <w:bCs/>
          <w:color w:val="000000"/>
          <w:lang w:eastAsia="pt-BR"/>
        </w:rPr>
        <w:t>Subseção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Vedações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0" w:name="art34"/>
      <w:bookmarkEnd w:id="280"/>
      <w:r w:rsidRPr="00637AFD">
        <w:rPr>
          <w:rFonts w:ascii="Arial" w:eastAsia="Times New Roman" w:hAnsi="Arial" w:cs="Arial"/>
          <w:color w:val="000000"/>
          <w:lang w:eastAsia="pt-BR"/>
        </w:rPr>
        <w:t>Art. 34.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Banco Central do Brasil não emitirá títulos da dívida pública a partir de dois anos após a publicação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1" w:name="art35"/>
      <w:bookmarkEnd w:id="281"/>
      <w:r w:rsidRPr="00637AFD">
        <w:rPr>
          <w:rFonts w:ascii="Arial" w:eastAsia="Times New Roman" w:hAnsi="Arial" w:cs="Arial"/>
          <w:color w:val="000000"/>
          <w:lang w:eastAsia="pt-BR"/>
        </w:rPr>
        <w:t>Art. 35.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É vedada a realização de operação de crédito entre um ente da Federação, diretamente ou por intermédio de fundo, autarquia, fundação ou empresa estatal dependente, e outro, inclusive suas entidades da administração indireta, ainda que sob a forma de novação, refinanciamento ou postergação de dívida contraída anteriormente.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2" w:name="art35§1"/>
      <w:bookmarkEnd w:id="282"/>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Excetuam-se da vedação a que se refere o </w:t>
      </w:r>
      <w:r w:rsidRPr="00637AFD">
        <w:rPr>
          <w:rFonts w:ascii="Arial" w:eastAsia="Times New Roman" w:hAnsi="Arial" w:cs="Arial"/>
          <w:i/>
          <w:iCs/>
          <w:color w:val="000000"/>
          <w:lang w:eastAsia="pt-BR"/>
        </w:rPr>
        <w:t>caput </w:t>
      </w:r>
      <w:r w:rsidRPr="00637AFD">
        <w:rPr>
          <w:rFonts w:ascii="Arial" w:eastAsia="Times New Roman" w:hAnsi="Arial" w:cs="Arial"/>
          <w:color w:val="000000"/>
          <w:lang w:eastAsia="pt-BR"/>
        </w:rPr>
        <w:t>as operações entre instituição financeira estatal e outro ente da Federação, inclusive suas entidades da administração indireta, que não se destinem 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3" w:name="art35§1i"/>
      <w:bookmarkEnd w:id="283"/>
      <w:r w:rsidRPr="00637AFD">
        <w:rPr>
          <w:rFonts w:ascii="Arial" w:eastAsia="Times New Roman" w:hAnsi="Arial" w:cs="Arial"/>
          <w:color w:val="000000"/>
          <w:lang w:eastAsia="pt-BR"/>
        </w:rPr>
        <w:t>I - financiar, direta ou indiretamente, despesas correntes;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4" w:name="art35§1ii"/>
      <w:bookmarkEnd w:id="284"/>
      <w:r w:rsidRPr="00637AFD">
        <w:rPr>
          <w:rFonts w:ascii="Arial" w:eastAsia="Times New Roman" w:hAnsi="Arial" w:cs="Arial"/>
          <w:color w:val="000000"/>
          <w:lang w:eastAsia="pt-BR"/>
        </w:rPr>
        <w:t>II - refinanciar dívidas não contraídas junto à própria instituição concedente.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5" w:name="art35§2"/>
      <w:bookmarkEnd w:id="285"/>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não impede Estados e Municípios de comprar títulos da dívida da União como aplicação de suas disponibilidades.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6" w:name="art36"/>
      <w:bookmarkEnd w:id="286"/>
      <w:r w:rsidRPr="00637AFD">
        <w:rPr>
          <w:rFonts w:ascii="Arial" w:eastAsia="Times New Roman" w:hAnsi="Arial" w:cs="Arial"/>
          <w:color w:val="000000"/>
          <w:lang w:eastAsia="pt-BR"/>
        </w:rPr>
        <w:t>Art. 36.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É proibida a operação de crédito entre uma instituição financeira estatal e o ente da Federação que a controle, na qualidade de beneficiário do empréstimo.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7" w:name="art36p"/>
      <w:bookmarkEnd w:id="287"/>
      <w:r w:rsidRPr="00637AFD">
        <w:rPr>
          <w:rFonts w:ascii="Arial" w:eastAsia="Times New Roman" w:hAnsi="Arial" w:cs="Arial"/>
          <w:color w:val="000000"/>
          <w:lang w:eastAsia="pt-BR"/>
        </w:rPr>
        <w:t>Parágrafo único. 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não proíbe instituição financeira controlada de adquirir, no mercado, títulos da dívida pública para atender investimento de seus clientes, ou títulos da dívida de emissão da União para aplicação de recursos próprios.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8" w:name="art37"/>
      <w:bookmarkEnd w:id="288"/>
      <w:r w:rsidRPr="00637AFD">
        <w:rPr>
          <w:rFonts w:ascii="Arial" w:eastAsia="Times New Roman" w:hAnsi="Arial" w:cs="Arial"/>
          <w:color w:val="000000"/>
          <w:lang w:eastAsia="pt-BR"/>
        </w:rPr>
        <w:t>Art. 37.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Equiparam-se a operações de crédito e estão vedados: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89" w:name="art37i"/>
      <w:bookmarkEnd w:id="289"/>
      <w:r w:rsidRPr="00637AFD">
        <w:rPr>
          <w:rFonts w:ascii="Arial" w:eastAsia="Times New Roman" w:hAnsi="Arial" w:cs="Arial"/>
          <w:color w:val="000000"/>
          <w:lang w:eastAsia="pt-BR"/>
        </w:rPr>
        <w:t xml:space="preserve">I - captação de recursos a título de antecipação de receita de tributo ou contribuição cujo fato gerador ainda não tenha </w:t>
      </w:r>
      <w:proofErr w:type="gramStart"/>
      <w:r w:rsidRPr="00637AFD">
        <w:rPr>
          <w:rFonts w:ascii="Arial" w:eastAsia="Times New Roman" w:hAnsi="Arial" w:cs="Arial"/>
          <w:color w:val="000000"/>
          <w:lang w:eastAsia="pt-BR"/>
        </w:rPr>
        <w:t>ocorrido,</w:t>
      </w:r>
      <w:proofErr w:type="gramEnd"/>
      <w:r w:rsidRPr="00637AFD">
        <w:rPr>
          <w:rFonts w:ascii="Arial" w:eastAsia="Times New Roman" w:hAnsi="Arial" w:cs="Arial"/>
          <w:color w:val="000000"/>
          <w:lang w:eastAsia="pt-BR"/>
        </w:rPr>
        <w:t xml:space="preserve"> sem prejuízo do disposto no </w:t>
      </w:r>
      <w:hyperlink r:id="rId68" w:anchor="art150%C2%A77" w:history="1">
        <w:r w:rsidRPr="00637AFD">
          <w:rPr>
            <w:rFonts w:ascii="Arial" w:eastAsia="Times New Roman" w:hAnsi="Arial" w:cs="Arial"/>
            <w:color w:val="0000FF"/>
            <w:u w:val="single"/>
            <w:lang w:eastAsia="pt-BR"/>
          </w:rPr>
          <w:t>§ 7</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150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0" w:name="art37ii"/>
      <w:bookmarkEnd w:id="290"/>
      <w:r w:rsidRPr="00637AFD">
        <w:rPr>
          <w:rFonts w:ascii="Arial" w:eastAsia="Times New Roman" w:hAnsi="Arial" w:cs="Arial"/>
          <w:color w:val="000000"/>
          <w:lang w:eastAsia="pt-BR"/>
        </w:rPr>
        <w:t>II - recebimento antecipado de valores de empresa em que o Poder Público detenha, direta ou indiretamente, a maioria do capital social com direito a voto, salvo lucros e dividendos, na forma da legislação;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1" w:name="art37iii"/>
      <w:bookmarkEnd w:id="291"/>
      <w:r w:rsidRPr="00637AFD">
        <w:rPr>
          <w:rFonts w:ascii="Arial" w:eastAsia="Times New Roman" w:hAnsi="Arial" w:cs="Arial"/>
          <w:color w:val="000000"/>
          <w:lang w:eastAsia="pt-BR"/>
        </w:rPr>
        <w:t>III - assunção direta de compromisso, confissão de dívida ou operação assemelhada, com fornecedor de bens, mercadorias ou serviços, mediante emissão, aceite ou aval de título de crédito, não se aplicando esta vedação a empresas estatais dependentes;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2" w:name="art37iv"/>
      <w:bookmarkEnd w:id="292"/>
      <w:r w:rsidRPr="00637AFD">
        <w:rPr>
          <w:rFonts w:ascii="Arial" w:eastAsia="Times New Roman" w:hAnsi="Arial" w:cs="Arial"/>
          <w:color w:val="000000"/>
          <w:lang w:eastAsia="pt-BR"/>
        </w:rPr>
        <w:t>IV - assunção de obrigação, sem autorização orçamentária, com fornecedores para pagamento a </w:t>
      </w:r>
      <w:r w:rsidRPr="00637AFD">
        <w:rPr>
          <w:rFonts w:ascii="Arial" w:eastAsia="Times New Roman" w:hAnsi="Arial" w:cs="Arial"/>
          <w:i/>
          <w:iCs/>
          <w:color w:val="000000"/>
          <w:lang w:eastAsia="pt-BR"/>
        </w:rPr>
        <w:t>posteriori</w:t>
      </w:r>
      <w:r w:rsidRPr="00637AFD">
        <w:rPr>
          <w:rFonts w:ascii="Arial" w:eastAsia="Times New Roman" w:hAnsi="Arial" w:cs="Arial"/>
          <w:color w:val="000000"/>
          <w:lang w:eastAsia="pt-BR"/>
        </w:rPr>
        <w:t> de bens e serviços.</w:t>
      </w:r>
    </w:p>
    <w:p w:rsidR="00637AFD" w:rsidRPr="00637AFD" w:rsidRDefault="00637AFD" w:rsidP="00637AFD">
      <w:pPr>
        <w:spacing w:after="0" w:line="240" w:lineRule="auto"/>
        <w:jc w:val="center"/>
        <w:rPr>
          <w:rFonts w:ascii="Arial" w:eastAsia="Times New Roman" w:hAnsi="Arial" w:cs="Arial"/>
          <w:color w:val="000000"/>
          <w:lang w:eastAsia="pt-BR"/>
        </w:rPr>
      </w:pPr>
      <w:bookmarkStart w:id="293" w:name="capituloviisecaoivsubsecaoiii"/>
      <w:bookmarkEnd w:id="293"/>
      <w:r w:rsidRPr="00637AFD">
        <w:rPr>
          <w:rFonts w:ascii="Arial" w:eastAsia="Times New Roman" w:hAnsi="Arial" w:cs="Arial"/>
          <w:b/>
          <w:bCs/>
          <w:color w:val="000000"/>
          <w:lang w:eastAsia="pt-BR"/>
        </w:rPr>
        <w:lastRenderedPageBreak/>
        <w:t>Subseção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Operações de Crédito por Antecipação de Receita Orçamentária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4" w:name="art38"/>
      <w:bookmarkEnd w:id="294"/>
      <w:r w:rsidRPr="00637AFD">
        <w:rPr>
          <w:rFonts w:ascii="Arial" w:eastAsia="Times New Roman" w:hAnsi="Arial" w:cs="Arial"/>
          <w:color w:val="000000"/>
          <w:lang w:eastAsia="pt-BR"/>
        </w:rPr>
        <w:t>Art. 38.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operação de crédito por antecipação de receita destina-se a atender insuficiência de caixa durante o exercício financeiro e cumprirá as exigências mencionadas no art. 32 e mais as seguintes: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5" w:name="art38i"/>
      <w:bookmarkEnd w:id="295"/>
      <w:r w:rsidRPr="00637AFD">
        <w:rPr>
          <w:rFonts w:ascii="Arial" w:eastAsia="Times New Roman" w:hAnsi="Arial" w:cs="Arial"/>
          <w:color w:val="000000"/>
          <w:lang w:eastAsia="pt-BR"/>
        </w:rPr>
        <w:t>I - realizar-se-á somente a partir do décimo dia do início do exercício;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6" w:name="art38ii"/>
      <w:bookmarkEnd w:id="296"/>
      <w:r w:rsidRPr="00637AFD">
        <w:rPr>
          <w:rFonts w:ascii="Arial" w:eastAsia="Times New Roman" w:hAnsi="Arial" w:cs="Arial"/>
          <w:color w:val="000000"/>
          <w:lang w:eastAsia="pt-BR"/>
        </w:rPr>
        <w:t>II - deverá ser liquidada, com juros e outros encargos incidentes, até o dia dez de dezembro de cada ano;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7" w:name="art38iii"/>
      <w:bookmarkEnd w:id="297"/>
      <w:r w:rsidRPr="00637AFD">
        <w:rPr>
          <w:rFonts w:ascii="Arial" w:eastAsia="Times New Roman" w:hAnsi="Arial" w:cs="Arial"/>
          <w:color w:val="000000"/>
          <w:lang w:eastAsia="pt-BR"/>
        </w:rPr>
        <w:t>III - não será autorizada se forem cobrados outros encargos que não a taxa de juros da operação, obrigatoriamente prefixada ou indexada à taxa básica financeira, ou à que vier a esta substituir;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8" w:name="art38iv"/>
      <w:bookmarkEnd w:id="298"/>
      <w:r w:rsidRPr="00637AFD">
        <w:rPr>
          <w:rFonts w:ascii="Arial" w:eastAsia="Times New Roman" w:hAnsi="Arial" w:cs="Arial"/>
          <w:color w:val="000000"/>
          <w:lang w:eastAsia="pt-BR"/>
        </w:rPr>
        <w:t>IV - estará proibida: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299" w:name="art38iva"/>
      <w:bookmarkEnd w:id="299"/>
      <w:r w:rsidRPr="00637AFD">
        <w:rPr>
          <w:rFonts w:ascii="Arial" w:eastAsia="Times New Roman" w:hAnsi="Arial" w:cs="Arial"/>
          <w:color w:val="000000"/>
          <w:lang w:eastAsia="pt-BR"/>
        </w:rPr>
        <w:t>a) enquanto existir operação anterior da mesma natureza não integralmente resgatada;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0" w:name="art38ivb"/>
      <w:bookmarkEnd w:id="300"/>
      <w:r w:rsidRPr="00637AFD">
        <w:rPr>
          <w:rFonts w:ascii="Arial" w:eastAsia="Times New Roman" w:hAnsi="Arial" w:cs="Arial"/>
          <w:color w:val="000000"/>
          <w:lang w:eastAsia="pt-BR"/>
        </w:rPr>
        <w:t>b) no último ano de mandato do Presidente, Governador ou Prefeito Municipal.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1" w:name="art38§1"/>
      <w:bookmarkEnd w:id="301"/>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operações de que trata este artigo não serão computadas para efeito do que dispõe o </w:t>
      </w:r>
      <w:hyperlink r:id="rId69" w:anchor="art167iii" w:history="1">
        <w:r w:rsidRPr="00637AFD">
          <w:rPr>
            <w:rFonts w:ascii="Arial" w:eastAsia="Times New Roman" w:hAnsi="Arial" w:cs="Arial"/>
            <w:color w:val="0000FF"/>
            <w:u w:val="single"/>
            <w:lang w:eastAsia="pt-BR"/>
          </w:rPr>
          <w:t>inciso III do art. 167 da Constituição</w:t>
        </w:r>
      </w:hyperlink>
      <w:r w:rsidRPr="00637AFD">
        <w:rPr>
          <w:rFonts w:ascii="Arial" w:eastAsia="Times New Roman" w:hAnsi="Arial" w:cs="Arial"/>
          <w:color w:val="000000"/>
          <w:lang w:eastAsia="pt-BR"/>
        </w:rPr>
        <w:t>, desde que liquidadas no prazo definido no inciso II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2" w:name="art38§2"/>
      <w:bookmarkEnd w:id="302"/>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As operações de crédito por </w:t>
      </w:r>
      <w:proofErr w:type="gramStart"/>
      <w:r w:rsidRPr="00637AFD">
        <w:rPr>
          <w:rFonts w:ascii="Arial" w:eastAsia="Times New Roman" w:hAnsi="Arial" w:cs="Arial"/>
          <w:color w:val="000000"/>
          <w:lang w:eastAsia="pt-BR"/>
        </w:rPr>
        <w:t>antecipação de receita realizadas</w:t>
      </w:r>
      <w:proofErr w:type="gramEnd"/>
      <w:r w:rsidRPr="00637AFD">
        <w:rPr>
          <w:rFonts w:ascii="Arial" w:eastAsia="Times New Roman" w:hAnsi="Arial" w:cs="Arial"/>
          <w:color w:val="000000"/>
          <w:lang w:eastAsia="pt-BR"/>
        </w:rPr>
        <w:t xml:space="preserve"> por Estados ou Municípios serão efetuadas mediante abertura de crédito junto à instituição financeira vencedora em processo competitivo eletrônico promovido pelo Banco Central do Brasil.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3" w:name="art38§3"/>
      <w:bookmarkEnd w:id="303"/>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Banco Central do Brasil manterá sistema de acompanhamento e controle do saldo do crédito aberto e, no caso de inobservância dos limites, aplicará as sanções cabíveis à instituição credora.</w:t>
      </w:r>
    </w:p>
    <w:p w:rsidR="00637AFD" w:rsidRPr="00637AFD" w:rsidRDefault="00637AFD" w:rsidP="00637AFD">
      <w:pPr>
        <w:spacing w:after="0" w:line="240" w:lineRule="auto"/>
        <w:jc w:val="center"/>
        <w:rPr>
          <w:rFonts w:ascii="Arial" w:eastAsia="Times New Roman" w:hAnsi="Arial" w:cs="Arial"/>
          <w:color w:val="000000"/>
          <w:lang w:eastAsia="pt-BR"/>
        </w:rPr>
      </w:pPr>
      <w:bookmarkStart w:id="304" w:name="capituloviisecaoivsubsecaoiv"/>
      <w:bookmarkEnd w:id="304"/>
      <w:r w:rsidRPr="00637AFD">
        <w:rPr>
          <w:rFonts w:ascii="Arial" w:eastAsia="Times New Roman" w:hAnsi="Arial" w:cs="Arial"/>
          <w:b/>
          <w:bCs/>
          <w:color w:val="000000"/>
          <w:lang w:eastAsia="pt-BR"/>
        </w:rPr>
        <w:t>Subseção IV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Operações com o Banco Central do Brasil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5" w:name="art39"/>
      <w:bookmarkEnd w:id="305"/>
      <w:r w:rsidRPr="00637AFD">
        <w:rPr>
          <w:rFonts w:ascii="Arial" w:eastAsia="Times New Roman" w:hAnsi="Arial" w:cs="Arial"/>
          <w:color w:val="000000"/>
          <w:lang w:eastAsia="pt-BR"/>
        </w:rPr>
        <w:t>Art. 39.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Nas suas relações com ente da Federação, o Banco Central do Brasil está sujeito às vedações constantes do art. 35 e mais às seguintes: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6" w:name="art39i"/>
      <w:bookmarkEnd w:id="306"/>
      <w:r w:rsidRPr="00637AFD">
        <w:rPr>
          <w:rFonts w:ascii="Arial" w:eastAsia="Times New Roman" w:hAnsi="Arial" w:cs="Arial"/>
          <w:color w:val="000000"/>
          <w:lang w:eastAsia="pt-BR"/>
        </w:rPr>
        <w:t>I - compra de título da dívida, na data de sua colocação no mercado, ressalvado o disposto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deste artigo;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7" w:name="art39ii"/>
      <w:bookmarkEnd w:id="307"/>
      <w:r w:rsidRPr="00637AFD">
        <w:rPr>
          <w:rFonts w:ascii="Arial" w:eastAsia="Times New Roman" w:hAnsi="Arial" w:cs="Arial"/>
          <w:color w:val="000000"/>
          <w:lang w:eastAsia="pt-BR"/>
        </w:rPr>
        <w:t>II - permuta, ainda que temporária, por intermédio de instituição financeira ou não, de título da dívida de ente da Federação por título da dívida pública federal, bem como a operação de compra e venda, a termo, daquele título, cujo efeito final seja semelhante à permuta;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8" w:name="art39iii"/>
      <w:bookmarkEnd w:id="308"/>
      <w:r w:rsidRPr="00637AFD">
        <w:rPr>
          <w:rFonts w:ascii="Arial" w:eastAsia="Times New Roman" w:hAnsi="Arial" w:cs="Arial"/>
          <w:color w:val="000000"/>
          <w:lang w:eastAsia="pt-BR"/>
        </w:rPr>
        <w:t>III - concessão de garantia.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09" w:name="art39§1"/>
      <w:bookmarkEnd w:id="30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inciso II, </w:t>
      </w:r>
      <w:r w:rsidRPr="00637AFD">
        <w:rPr>
          <w:rFonts w:ascii="Arial" w:eastAsia="Times New Roman" w:hAnsi="Arial" w:cs="Arial"/>
          <w:i/>
          <w:iCs/>
          <w:color w:val="000000"/>
          <w:lang w:eastAsia="pt-BR"/>
        </w:rPr>
        <w:t>in fine</w:t>
      </w:r>
      <w:r w:rsidRPr="00637AFD">
        <w:rPr>
          <w:rFonts w:ascii="Arial" w:eastAsia="Times New Roman" w:hAnsi="Arial" w:cs="Arial"/>
          <w:color w:val="000000"/>
          <w:lang w:eastAsia="pt-BR"/>
        </w:rPr>
        <w:t>, não se aplica ao estoque de Letras do Banco Central do Brasil, Série Especial, existente na carteira das instituições financeiras, que pode ser refinanciado mediante novas operações de venda a termo.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0" w:name="art39§2"/>
      <w:bookmarkEnd w:id="31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Banco Central do Brasil só poderá comprar diretamente títulos emitidos pela União para refinanciar a dívida mobiliária federal que estiver vencendo na sua carteira.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1" w:name="art39§3"/>
      <w:bookmarkEnd w:id="311"/>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operação mencionada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deverá ser realizada à taxa média e condições alcançadas no dia, em leilão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2" w:name="art39§4"/>
      <w:bookmarkEnd w:id="312"/>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É vedado ao Tesouro Nacional adquirir títulos da dívida </w:t>
      </w:r>
      <w:proofErr w:type="gramStart"/>
      <w:r w:rsidRPr="00637AFD">
        <w:rPr>
          <w:rFonts w:ascii="Arial" w:eastAsia="Times New Roman" w:hAnsi="Arial" w:cs="Arial"/>
          <w:color w:val="000000"/>
          <w:lang w:eastAsia="pt-BR"/>
        </w:rPr>
        <w:t>pública federal existentes</w:t>
      </w:r>
      <w:proofErr w:type="gramEnd"/>
      <w:r w:rsidRPr="00637AFD">
        <w:rPr>
          <w:rFonts w:ascii="Arial" w:eastAsia="Times New Roman" w:hAnsi="Arial" w:cs="Arial"/>
          <w:color w:val="000000"/>
          <w:lang w:eastAsia="pt-BR"/>
        </w:rPr>
        <w:t xml:space="preserve"> na carteira do Banco Central do Brasil, ainda que com cláusula de reversão, salvo para reduzir a dívida mobiliária.</w:t>
      </w:r>
    </w:p>
    <w:p w:rsidR="00637AFD" w:rsidRPr="00637AFD" w:rsidRDefault="00637AFD" w:rsidP="00637AFD">
      <w:pPr>
        <w:spacing w:after="0" w:line="240" w:lineRule="auto"/>
        <w:jc w:val="center"/>
        <w:rPr>
          <w:rFonts w:ascii="Arial" w:eastAsia="Times New Roman" w:hAnsi="Arial" w:cs="Arial"/>
          <w:color w:val="000000"/>
          <w:lang w:eastAsia="pt-BR"/>
        </w:rPr>
      </w:pPr>
      <w:bookmarkStart w:id="313" w:name="capituloviisecaov"/>
      <w:bookmarkEnd w:id="313"/>
      <w:r w:rsidRPr="00637AFD">
        <w:rPr>
          <w:rFonts w:ascii="Arial" w:eastAsia="Times New Roman" w:hAnsi="Arial" w:cs="Arial"/>
          <w:b/>
          <w:bCs/>
          <w:color w:val="000000"/>
          <w:lang w:eastAsia="pt-BR"/>
        </w:rPr>
        <w:t>Seção 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 xml:space="preserve">Da Garantia e da </w:t>
      </w:r>
      <w:proofErr w:type="spellStart"/>
      <w:r w:rsidRPr="00637AFD">
        <w:rPr>
          <w:rFonts w:ascii="Arial" w:eastAsia="Times New Roman" w:hAnsi="Arial" w:cs="Arial"/>
          <w:b/>
          <w:bCs/>
          <w:color w:val="000000"/>
          <w:lang w:eastAsia="pt-BR"/>
        </w:rPr>
        <w:t>Contragarantia</w:t>
      </w:r>
      <w:proofErr w:type="spell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4" w:name="art40"/>
      <w:bookmarkEnd w:id="314"/>
      <w:r w:rsidRPr="00637AFD">
        <w:rPr>
          <w:rFonts w:ascii="Arial" w:eastAsia="Times New Roman" w:hAnsi="Arial" w:cs="Arial"/>
          <w:color w:val="000000"/>
          <w:lang w:eastAsia="pt-BR"/>
        </w:rPr>
        <w:t>Art. 40.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Os entes poderão conceder garantia em operações de crédito internas ou externas, observados o disposto neste artigo, as normas do art. 32 e, no caso da União, também os limites e as condições estabelecidos pelo Senado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5" w:name="art40§1"/>
      <w:bookmarkEnd w:id="315"/>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A garantia estará condicionada ao oferecimento de </w:t>
      </w:r>
      <w:proofErr w:type="spellStart"/>
      <w:r w:rsidRPr="00637AFD">
        <w:rPr>
          <w:rFonts w:ascii="Arial" w:eastAsia="Times New Roman" w:hAnsi="Arial" w:cs="Arial"/>
          <w:color w:val="000000"/>
          <w:lang w:eastAsia="pt-BR"/>
        </w:rPr>
        <w:t>contragarantia</w:t>
      </w:r>
      <w:proofErr w:type="spellEnd"/>
      <w:r w:rsidRPr="00637AFD">
        <w:rPr>
          <w:rFonts w:ascii="Arial" w:eastAsia="Times New Roman" w:hAnsi="Arial" w:cs="Arial"/>
          <w:color w:val="000000"/>
          <w:lang w:eastAsia="pt-BR"/>
        </w:rPr>
        <w:t xml:space="preserve">, em valor igual ou superior ao da garantia a ser concedida, e à adimplência da entidade que a pleitear relativamente a suas obrigações junto ao garantidor e às </w:t>
      </w:r>
      <w:proofErr w:type="gramStart"/>
      <w:r w:rsidRPr="00637AFD">
        <w:rPr>
          <w:rFonts w:ascii="Arial" w:eastAsia="Times New Roman" w:hAnsi="Arial" w:cs="Arial"/>
          <w:color w:val="000000"/>
          <w:lang w:eastAsia="pt-BR"/>
        </w:rPr>
        <w:t>entidades por este controladas, observado</w:t>
      </w:r>
      <w:proofErr w:type="gramEnd"/>
      <w:r w:rsidRPr="00637AFD">
        <w:rPr>
          <w:rFonts w:ascii="Arial" w:eastAsia="Times New Roman" w:hAnsi="Arial" w:cs="Arial"/>
          <w:color w:val="000000"/>
          <w:lang w:eastAsia="pt-BR"/>
        </w:rPr>
        <w:t xml:space="preserve"> o seguinte: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6" w:name="art40§1i"/>
      <w:bookmarkEnd w:id="316"/>
      <w:r w:rsidRPr="00637AFD">
        <w:rPr>
          <w:rFonts w:ascii="Arial" w:eastAsia="Times New Roman" w:hAnsi="Arial" w:cs="Arial"/>
          <w:color w:val="000000"/>
          <w:lang w:eastAsia="pt-BR"/>
        </w:rPr>
        <w:t xml:space="preserve">I - não será exigida </w:t>
      </w:r>
      <w:proofErr w:type="spellStart"/>
      <w:r w:rsidRPr="00637AFD">
        <w:rPr>
          <w:rFonts w:ascii="Arial" w:eastAsia="Times New Roman" w:hAnsi="Arial" w:cs="Arial"/>
          <w:color w:val="000000"/>
          <w:lang w:eastAsia="pt-BR"/>
        </w:rPr>
        <w:t>contragarantia</w:t>
      </w:r>
      <w:proofErr w:type="spellEnd"/>
      <w:r w:rsidRPr="00637AFD">
        <w:rPr>
          <w:rFonts w:ascii="Arial" w:eastAsia="Times New Roman" w:hAnsi="Arial" w:cs="Arial"/>
          <w:color w:val="000000"/>
          <w:lang w:eastAsia="pt-BR"/>
        </w:rPr>
        <w:t xml:space="preserve"> de órgãos e entidades do próprio 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7" w:name="art40§1ii"/>
      <w:bookmarkEnd w:id="317"/>
      <w:r w:rsidRPr="00637AFD">
        <w:rPr>
          <w:rFonts w:ascii="Arial" w:eastAsia="Times New Roman" w:hAnsi="Arial" w:cs="Arial"/>
          <w:color w:val="000000"/>
          <w:lang w:eastAsia="pt-BR"/>
        </w:rPr>
        <w:t xml:space="preserve">II - a </w:t>
      </w:r>
      <w:proofErr w:type="spellStart"/>
      <w:r w:rsidRPr="00637AFD">
        <w:rPr>
          <w:rFonts w:ascii="Arial" w:eastAsia="Times New Roman" w:hAnsi="Arial" w:cs="Arial"/>
          <w:color w:val="000000"/>
          <w:lang w:eastAsia="pt-BR"/>
        </w:rPr>
        <w:t>contragarantia</w:t>
      </w:r>
      <w:proofErr w:type="spellEnd"/>
      <w:r w:rsidRPr="00637AFD">
        <w:rPr>
          <w:rFonts w:ascii="Arial" w:eastAsia="Times New Roman" w:hAnsi="Arial" w:cs="Arial"/>
          <w:color w:val="000000"/>
          <w:lang w:eastAsia="pt-BR"/>
        </w:rPr>
        <w:t xml:space="preserve"> exigida pela União a Estado ou Município, ou pelos Estados aos Municípios, poderá consistir na vinculação de receitas tributárias diretamente arrecadadas e provenientes de transferências constitucionais, com outorga de poderes ao garantidor para retê-las e empregar o respectivo valor na liquidação da dívida vencida.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18" w:name="art40§2"/>
      <w:bookmarkEnd w:id="318"/>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No caso de operação de crédito junto a organismo financeiro internacional, ou a instituição federal de crédito e fomento para o repasse de recursos externos, a União só prestará garantia a ente que </w:t>
      </w:r>
      <w:proofErr w:type="gramStart"/>
      <w:r w:rsidRPr="00637AFD">
        <w:rPr>
          <w:rFonts w:ascii="Arial" w:eastAsia="Times New Roman" w:hAnsi="Arial" w:cs="Arial"/>
          <w:color w:val="000000"/>
          <w:lang w:eastAsia="pt-BR"/>
        </w:rPr>
        <w:t>atenda,</w:t>
      </w:r>
      <w:proofErr w:type="gramEnd"/>
      <w:r w:rsidRPr="00637AFD">
        <w:rPr>
          <w:rFonts w:ascii="Arial" w:eastAsia="Times New Roman" w:hAnsi="Arial" w:cs="Arial"/>
          <w:color w:val="000000"/>
          <w:lang w:eastAsia="pt-BR"/>
        </w:rPr>
        <w:t xml:space="preserve"> além do disposto no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exigências legais para o recebimento de transferências voluntárias.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319" w:name="art40§3"/>
      <w:bookmarkEnd w:id="319"/>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0" w:name="art40§4"/>
      <w:bookmarkEnd w:id="320"/>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1" w:name="art40§5"/>
      <w:bookmarkEnd w:id="321"/>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nula a garantia concedida acima dos limites fixados pelo Senado Federal.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2" w:name="art40§6"/>
      <w:bookmarkEnd w:id="322"/>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vedado às entidades da administração indireta, inclusive suas empresas controladas e subsidiárias, conceder garantia, ainda que com recursos de fundos.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3" w:name="art40§7"/>
      <w:bookmarkEnd w:id="323"/>
      <w:r w:rsidRPr="00637AFD">
        <w:rPr>
          <w:rFonts w:ascii="Arial" w:eastAsia="Times New Roman" w:hAnsi="Arial" w:cs="Arial"/>
          <w:color w:val="000000"/>
          <w:lang w:eastAsia="pt-BR"/>
        </w:rPr>
        <w:t>§ 7</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disposto no §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não se aplica à concessão de garantia por: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4" w:name="art40§7i"/>
      <w:bookmarkEnd w:id="324"/>
      <w:r w:rsidRPr="00637AFD">
        <w:rPr>
          <w:rFonts w:ascii="Arial" w:eastAsia="Times New Roman" w:hAnsi="Arial" w:cs="Arial"/>
          <w:color w:val="000000"/>
          <w:lang w:eastAsia="pt-BR"/>
        </w:rPr>
        <w:t xml:space="preserve">I - empresa controlada a subsidiária ou controlada sua, nem à prestação de </w:t>
      </w:r>
      <w:proofErr w:type="spellStart"/>
      <w:r w:rsidRPr="00637AFD">
        <w:rPr>
          <w:rFonts w:ascii="Arial" w:eastAsia="Times New Roman" w:hAnsi="Arial" w:cs="Arial"/>
          <w:color w:val="000000"/>
          <w:lang w:eastAsia="pt-BR"/>
        </w:rPr>
        <w:t>contragarantia</w:t>
      </w:r>
      <w:proofErr w:type="spellEnd"/>
      <w:r w:rsidRPr="00637AFD">
        <w:rPr>
          <w:rFonts w:ascii="Arial" w:eastAsia="Times New Roman" w:hAnsi="Arial" w:cs="Arial"/>
          <w:color w:val="000000"/>
          <w:lang w:eastAsia="pt-BR"/>
        </w:rPr>
        <w:t xml:space="preserve"> nas mesmas condições;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5" w:name="art40§7ii"/>
      <w:bookmarkEnd w:id="325"/>
      <w:r w:rsidRPr="00637AFD">
        <w:rPr>
          <w:rFonts w:ascii="Arial" w:eastAsia="Times New Roman" w:hAnsi="Arial" w:cs="Arial"/>
          <w:color w:val="000000"/>
          <w:lang w:eastAsia="pt-BR"/>
        </w:rPr>
        <w:t>II - instituição financeira a empresa nacional, nos termos da lei.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6" w:name="art40§8"/>
      <w:bookmarkEnd w:id="326"/>
      <w:r w:rsidRPr="00637AFD">
        <w:rPr>
          <w:rFonts w:ascii="Arial" w:eastAsia="Times New Roman" w:hAnsi="Arial" w:cs="Arial"/>
          <w:color w:val="000000"/>
          <w:lang w:eastAsia="pt-BR"/>
        </w:rPr>
        <w:t>§ 8</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Excetua-se do disposto neste artigo a garantia prestada: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7" w:name="art40§8i"/>
      <w:bookmarkEnd w:id="327"/>
      <w:r w:rsidRPr="00637AFD">
        <w:rPr>
          <w:rFonts w:ascii="Arial" w:eastAsia="Times New Roman" w:hAnsi="Arial" w:cs="Arial"/>
          <w:color w:val="000000"/>
          <w:lang w:eastAsia="pt-BR"/>
        </w:rPr>
        <w:t>I - por instituições financeiras estatais, que se submeterão às normas aplicáveis às instituições financeiras privadas, de acordo com a legislação pertinente;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8" w:name="art40§8ii"/>
      <w:bookmarkEnd w:id="328"/>
      <w:r w:rsidRPr="00637AFD">
        <w:rPr>
          <w:rFonts w:ascii="Arial" w:eastAsia="Times New Roman" w:hAnsi="Arial" w:cs="Arial"/>
          <w:color w:val="000000"/>
          <w:lang w:eastAsia="pt-BR"/>
        </w:rPr>
        <w:t>II - pela União, na forma de lei federal, a empresas de natureza financeira por ela controladas, direta e indiretamente, quanto às operações de seguro de crédito à exportação.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29" w:name="art40§9"/>
      <w:bookmarkEnd w:id="329"/>
      <w:r w:rsidRPr="00637AFD">
        <w:rPr>
          <w:rFonts w:ascii="Arial" w:eastAsia="Times New Roman" w:hAnsi="Arial" w:cs="Arial"/>
          <w:color w:val="000000"/>
          <w:lang w:eastAsia="pt-BR"/>
        </w:rPr>
        <w: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Quando honrarem dívida de outro ente, em razão de garantia prestada, a União e os Estados poderão condicionar as transferências constitucionais ao ressarcimento daquele pagamento.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0" w:name="art40§10"/>
      <w:bookmarkEnd w:id="330"/>
      <w:r w:rsidRPr="00637AFD">
        <w:rPr>
          <w:rFonts w:ascii="Arial" w:eastAsia="Times New Roman" w:hAnsi="Arial" w:cs="Arial"/>
          <w:color w:val="000000"/>
          <w:lang w:eastAsia="pt-BR"/>
        </w:rPr>
        <w:t>§ 10. O ente da Federação cuja dívida tiver sido honrada pela União ou por Estado, em decorrência de garantia prestada em operação de crédito, terá suspenso o acesso a novos créditos ou financiamentos até a total liquidação da mencionada dívida.</w:t>
      </w:r>
    </w:p>
    <w:p w:rsidR="00637AFD" w:rsidRPr="00637AFD" w:rsidRDefault="00637AFD" w:rsidP="00637AFD">
      <w:pPr>
        <w:spacing w:after="0" w:line="240" w:lineRule="auto"/>
        <w:jc w:val="center"/>
        <w:rPr>
          <w:rFonts w:ascii="Arial" w:eastAsia="Times New Roman" w:hAnsi="Arial" w:cs="Arial"/>
          <w:color w:val="000000"/>
          <w:lang w:eastAsia="pt-BR"/>
        </w:rPr>
      </w:pPr>
      <w:bookmarkStart w:id="331" w:name="capituloviisecaovi"/>
      <w:bookmarkEnd w:id="331"/>
      <w:proofErr w:type="gramStart"/>
      <w:r w:rsidRPr="00637AFD">
        <w:rPr>
          <w:rFonts w:ascii="Arial" w:eastAsia="Times New Roman" w:hAnsi="Arial" w:cs="Arial"/>
          <w:b/>
          <w:bCs/>
          <w:color w:val="000000"/>
          <w:lang w:eastAsia="pt-BR"/>
        </w:rPr>
        <w:t>Seção VI</w:t>
      </w:r>
      <w:proofErr w:type="gramEnd"/>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Dos Restos a Pagar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2" w:name="art41"/>
      <w:bookmarkEnd w:id="332"/>
      <w:r w:rsidRPr="00637AFD">
        <w:rPr>
          <w:rFonts w:ascii="Arial" w:eastAsia="Times New Roman" w:hAnsi="Arial" w:cs="Arial"/>
          <w:color w:val="000000"/>
          <w:lang w:eastAsia="pt-BR"/>
        </w:rPr>
        <w:t>Art. 41.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3" w:name="art42"/>
      <w:bookmarkEnd w:id="333"/>
      <w:r w:rsidRPr="00637AFD">
        <w:rPr>
          <w:rFonts w:ascii="Arial" w:eastAsia="Times New Roman" w:hAnsi="Arial" w:cs="Arial"/>
          <w:color w:val="000000"/>
          <w:lang w:eastAsia="pt-BR"/>
        </w:rPr>
        <w:t>Art. 42. É vedado ao titular de Poder ou órgão referido no art. 20, nos últimos dois quadrimestres do seu mandato, contrair obrigação de despesa que não possa ser cumprida integralmente dentro dele, ou que tenha parcelas a serem pagas no exercício seguinte sem que haja suficiente disponibilidade de caixa para este efeito.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4" w:name="art42p"/>
      <w:bookmarkEnd w:id="334"/>
      <w:r w:rsidRPr="00637AFD">
        <w:rPr>
          <w:rFonts w:ascii="Arial" w:eastAsia="Times New Roman" w:hAnsi="Arial" w:cs="Arial"/>
          <w:color w:val="000000"/>
          <w:lang w:eastAsia="pt-BR"/>
        </w:rPr>
        <w:t>Parágrafo único. Na determinação da disponibilidade de caixa serão considerados os encargos e despesas compromissadas a pagar até o final do exercício.</w:t>
      </w:r>
    </w:p>
    <w:p w:rsidR="00637AFD" w:rsidRPr="00637AFD" w:rsidRDefault="00637AFD" w:rsidP="00637AFD">
      <w:pPr>
        <w:spacing w:after="0" w:line="240" w:lineRule="auto"/>
        <w:jc w:val="center"/>
        <w:rPr>
          <w:rFonts w:ascii="Arial" w:eastAsia="Times New Roman" w:hAnsi="Arial" w:cs="Arial"/>
          <w:color w:val="000000"/>
          <w:lang w:eastAsia="pt-BR"/>
        </w:rPr>
      </w:pPr>
      <w:bookmarkStart w:id="335" w:name="capituloviii"/>
      <w:bookmarkEnd w:id="335"/>
      <w:r w:rsidRPr="00637AFD">
        <w:rPr>
          <w:rFonts w:ascii="Arial" w:eastAsia="Times New Roman" w:hAnsi="Arial" w:cs="Arial"/>
          <w:color w:val="000000"/>
          <w:lang w:eastAsia="pt-BR"/>
        </w:rPr>
        <w:t>CAPÍTULO VIII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 GESTÃO PATRIMONIAL</w:t>
      </w:r>
    </w:p>
    <w:p w:rsidR="00637AFD" w:rsidRPr="00637AFD" w:rsidRDefault="00637AFD" w:rsidP="00637AFD">
      <w:pPr>
        <w:spacing w:after="0" w:line="240" w:lineRule="auto"/>
        <w:jc w:val="center"/>
        <w:rPr>
          <w:rFonts w:ascii="Arial" w:eastAsia="Times New Roman" w:hAnsi="Arial" w:cs="Arial"/>
          <w:color w:val="000000"/>
          <w:lang w:eastAsia="pt-BR"/>
        </w:rPr>
      </w:pPr>
      <w:bookmarkStart w:id="336" w:name="capituloviiisecaoi"/>
      <w:bookmarkEnd w:id="336"/>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Disponibilidades de Caixa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7" w:name="art43"/>
      <w:bookmarkEnd w:id="337"/>
      <w:r w:rsidRPr="00637AFD">
        <w:rPr>
          <w:rFonts w:ascii="Arial" w:eastAsia="Times New Roman" w:hAnsi="Arial" w:cs="Arial"/>
          <w:color w:val="000000"/>
          <w:lang w:eastAsia="pt-BR"/>
        </w:rPr>
        <w:t>Art. 43.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As disponibilidades de caixa dos entes da Federação serão depositadas conforme estabelece o </w:t>
      </w:r>
      <w:hyperlink r:id="rId70" w:anchor="art164%C2%A73" w:history="1">
        <w:r w:rsidRPr="00637AFD">
          <w:rPr>
            <w:rFonts w:ascii="Arial" w:eastAsia="Times New Roman" w:hAnsi="Arial" w:cs="Arial"/>
            <w:color w:val="0000FF"/>
            <w:u w:val="single"/>
            <w:lang w:eastAsia="pt-BR"/>
          </w:rPr>
          <w:t>§ 3</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164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8" w:name="art43§1"/>
      <w:bookmarkEnd w:id="33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disponibilidades de caixa dos regimes de previdência social, geral e próprio dos servidores públicos, ainda que vinculadas a fundos específicos a que se referem os </w:t>
      </w:r>
      <w:proofErr w:type="spellStart"/>
      <w:r w:rsidRPr="00637AFD">
        <w:rPr>
          <w:rFonts w:ascii="Arial" w:eastAsia="Times New Roman" w:hAnsi="Arial" w:cs="Arial"/>
          <w:color w:val="000000"/>
          <w:lang w:eastAsia="pt-BR"/>
        </w:rPr>
        <w:fldChar w:fldCharType="begin"/>
      </w:r>
      <w:r w:rsidRPr="00637AFD">
        <w:rPr>
          <w:rFonts w:ascii="Arial" w:eastAsia="Times New Roman" w:hAnsi="Arial" w:cs="Arial"/>
          <w:color w:val="000000"/>
          <w:lang w:eastAsia="pt-BR"/>
        </w:rPr>
        <w:instrText xml:space="preserve"> HYPERLINK "http://www.planalto.gov.br/ccivil_03/Constituicao/Constituicao.htm" \l "art249" </w:instrText>
      </w:r>
      <w:r w:rsidRPr="00637AFD">
        <w:rPr>
          <w:rFonts w:ascii="Arial" w:eastAsia="Times New Roman" w:hAnsi="Arial" w:cs="Arial"/>
          <w:color w:val="000000"/>
          <w:lang w:eastAsia="pt-BR"/>
        </w:rPr>
        <w:fldChar w:fldCharType="separate"/>
      </w:r>
      <w:r w:rsidRPr="00637AFD">
        <w:rPr>
          <w:rFonts w:ascii="Arial" w:eastAsia="Times New Roman" w:hAnsi="Arial" w:cs="Arial"/>
          <w:color w:val="0000FF"/>
          <w:u w:val="single"/>
          <w:lang w:eastAsia="pt-BR"/>
        </w:rPr>
        <w:t>arts</w:t>
      </w:r>
      <w:proofErr w:type="spellEnd"/>
      <w:r w:rsidRPr="00637AFD">
        <w:rPr>
          <w:rFonts w:ascii="Arial" w:eastAsia="Times New Roman" w:hAnsi="Arial" w:cs="Arial"/>
          <w:color w:val="0000FF"/>
          <w:u w:val="single"/>
          <w:lang w:eastAsia="pt-BR"/>
        </w:rPr>
        <w:t>. 249</w:t>
      </w:r>
      <w:r w:rsidRPr="00637AFD">
        <w:rPr>
          <w:rFonts w:ascii="Arial" w:eastAsia="Times New Roman" w:hAnsi="Arial" w:cs="Arial"/>
          <w:color w:val="000000"/>
          <w:lang w:eastAsia="pt-BR"/>
        </w:rPr>
        <w:fldChar w:fldCharType="end"/>
      </w:r>
      <w:r w:rsidRPr="00637AFD">
        <w:rPr>
          <w:rFonts w:ascii="Arial" w:eastAsia="Times New Roman" w:hAnsi="Arial" w:cs="Arial"/>
          <w:color w:val="000000"/>
          <w:lang w:eastAsia="pt-BR"/>
        </w:rPr>
        <w:t> e </w:t>
      </w:r>
      <w:hyperlink r:id="rId71" w:anchor="art250" w:history="1">
        <w:r w:rsidRPr="00637AFD">
          <w:rPr>
            <w:rFonts w:ascii="Arial" w:eastAsia="Times New Roman" w:hAnsi="Arial" w:cs="Arial"/>
            <w:color w:val="0000FF"/>
            <w:u w:val="single"/>
            <w:lang w:eastAsia="pt-BR"/>
          </w:rPr>
          <w:t>250 da Constituição</w:t>
        </w:r>
      </w:hyperlink>
      <w:r w:rsidRPr="00637AFD">
        <w:rPr>
          <w:rFonts w:ascii="Arial" w:eastAsia="Times New Roman" w:hAnsi="Arial" w:cs="Arial"/>
          <w:color w:val="000000"/>
          <w:lang w:eastAsia="pt-BR"/>
        </w:rPr>
        <w:t>, ficarão depositadas em conta separada das demais disponibilidades de cada ente e aplicadas nas condições de mercado, com observância dos limites e condições de proteção e prudência financeira.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39" w:name="art43§2"/>
      <w:bookmarkEnd w:id="33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É vedada a aplicação das disponibilidades de que trata o §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em:</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0" w:name="art43§2i"/>
      <w:bookmarkEnd w:id="340"/>
      <w:r w:rsidRPr="00637AFD">
        <w:rPr>
          <w:rFonts w:ascii="Arial" w:eastAsia="Times New Roman" w:hAnsi="Arial" w:cs="Arial"/>
          <w:color w:val="000000"/>
          <w:lang w:eastAsia="pt-BR"/>
        </w:rPr>
        <w:t>I - títulos da dívida pública estadual e municipal, bem como em ações e outros papéis relativos às empresas controladas pelo respectivo ente da Federação;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1" w:name="art43§2ii"/>
      <w:bookmarkEnd w:id="341"/>
      <w:r w:rsidRPr="00637AFD">
        <w:rPr>
          <w:rFonts w:ascii="Arial" w:eastAsia="Times New Roman" w:hAnsi="Arial" w:cs="Arial"/>
          <w:color w:val="000000"/>
          <w:lang w:eastAsia="pt-BR"/>
        </w:rPr>
        <w:t>II - empréstimos, de qualquer natureza, aos segurados e ao Poder Público, inclusive a suas empresas controladas.</w:t>
      </w:r>
    </w:p>
    <w:p w:rsidR="00637AFD" w:rsidRPr="00637AFD" w:rsidRDefault="00637AFD" w:rsidP="00637AFD">
      <w:pPr>
        <w:spacing w:after="0" w:line="240" w:lineRule="auto"/>
        <w:jc w:val="center"/>
        <w:rPr>
          <w:rFonts w:ascii="Arial" w:eastAsia="Times New Roman" w:hAnsi="Arial" w:cs="Arial"/>
          <w:color w:val="000000"/>
          <w:lang w:eastAsia="pt-BR"/>
        </w:rPr>
      </w:pPr>
      <w:bookmarkStart w:id="342" w:name="capituloviiisecaoii"/>
      <w:bookmarkEnd w:id="342"/>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Preservação do Patrimônio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3" w:name="art44"/>
      <w:bookmarkEnd w:id="343"/>
      <w:r w:rsidRPr="00637AFD">
        <w:rPr>
          <w:rFonts w:ascii="Arial" w:eastAsia="Times New Roman" w:hAnsi="Arial" w:cs="Arial"/>
          <w:color w:val="000000"/>
          <w:lang w:eastAsia="pt-BR"/>
        </w:rPr>
        <w:t>Art. 44.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É vedada a aplicação da receita de capital derivada da alienação de bens e direitos que integram o patrimônio público para o financiamento de despesa corrente, salvo se destinada por lei aos regimes de previdência social, geral e próprio dos servidores públicos.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4" w:name="art45"/>
      <w:bookmarkEnd w:id="344"/>
      <w:r w:rsidRPr="00637AFD">
        <w:rPr>
          <w:rFonts w:ascii="Arial" w:eastAsia="Times New Roman" w:hAnsi="Arial" w:cs="Arial"/>
          <w:color w:val="000000"/>
          <w:lang w:eastAsia="pt-BR"/>
        </w:rPr>
        <w:t>Art. 45.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Observado o disposto no §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lei orçamentária e as de créditos adicionais só incluirão novos projetos após adequadamente atendidos os em andamento e contempladas as despesas de conservação do patrimônio público, nos termos em que dispuser 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5" w:name="art45p"/>
      <w:bookmarkEnd w:id="345"/>
      <w:r w:rsidRPr="00637AFD">
        <w:rPr>
          <w:rFonts w:ascii="Arial" w:eastAsia="Times New Roman" w:hAnsi="Arial" w:cs="Arial"/>
          <w:color w:val="000000"/>
          <w:lang w:eastAsia="pt-BR"/>
        </w:rPr>
        <w:t>Parágrafo único. O Poder Executivo de cada ente encaminhará ao Legislativo, até a data do envio do projeto de lei de diretrizes orçamentárias, relatório com as informações necessárias ao cumprimento do disposto neste artigo, ao qual será dada ampla divulgação.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6" w:name="art46"/>
      <w:bookmarkEnd w:id="346"/>
      <w:r w:rsidRPr="00637AFD">
        <w:rPr>
          <w:rFonts w:ascii="Arial" w:eastAsia="Times New Roman" w:hAnsi="Arial" w:cs="Arial"/>
          <w:color w:val="000000"/>
          <w:lang w:eastAsia="pt-BR"/>
        </w:rPr>
        <w:t>Art. 46.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É nulo de pleno direito ato de desapropriação de imóvel urbano expedido sem o atendimento do disposto no </w:t>
      </w:r>
      <w:hyperlink r:id="rId72" w:anchor="art182%C2%A73" w:history="1">
        <w:r w:rsidRPr="00637AFD">
          <w:rPr>
            <w:rFonts w:ascii="Arial" w:eastAsia="Times New Roman" w:hAnsi="Arial" w:cs="Arial"/>
            <w:color w:val="0000FF"/>
            <w:u w:val="single"/>
            <w:lang w:eastAsia="pt-BR"/>
          </w:rPr>
          <w:t>§ 3</w:t>
        </w:r>
        <w:r w:rsidRPr="00637AFD">
          <w:rPr>
            <w:rFonts w:ascii="Arial" w:eastAsia="Times New Roman" w:hAnsi="Arial" w:cs="Arial"/>
            <w:color w:val="0000FF"/>
            <w:u w:val="single"/>
            <w:vertAlign w:val="superscript"/>
            <w:lang w:eastAsia="pt-BR"/>
          </w:rPr>
          <w:t>o </w:t>
        </w:r>
        <w:r w:rsidRPr="00637AFD">
          <w:rPr>
            <w:rFonts w:ascii="Arial" w:eastAsia="Times New Roman" w:hAnsi="Arial" w:cs="Arial"/>
            <w:color w:val="0000FF"/>
            <w:u w:val="single"/>
            <w:lang w:eastAsia="pt-BR"/>
          </w:rPr>
          <w:t>do art. 182 da Constituição</w:t>
        </w:r>
      </w:hyperlink>
      <w:r w:rsidRPr="00637AFD">
        <w:rPr>
          <w:rFonts w:ascii="Arial" w:eastAsia="Times New Roman" w:hAnsi="Arial" w:cs="Arial"/>
          <w:color w:val="000000"/>
          <w:lang w:eastAsia="pt-BR"/>
        </w:rPr>
        <w:t>, ou prévio depósito judicial do valor da indenização.</w:t>
      </w:r>
    </w:p>
    <w:p w:rsidR="00637AFD" w:rsidRPr="00637AFD" w:rsidRDefault="00637AFD" w:rsidP="00637AFD">
      <w:pPr>
        <w:spacing w:after="0" w:line="240" w:lineRule="auto"/>
        <w:jc w:val="center"/>
        <w:rPr>
          <w:rFonts w:ascii="Arial" w:eastAsia="Times New Roman" w:hAnsi="Arial" w:cs="Arial"/>
          <w:color w:val="000000"/>
          <w:lang w:eastAsia="pt-BR"/>
        </w:rPr>
      </w:pPr>
      <w:bookmarkStart w:id="347" w:name="capituloviiisecaoiii"/>
      <w:bookmarkEnd w:id="347"/>
      <w:r w:rsidRPr="00637AFD">
        <w:rPr>
          <w:rFonts w:ascii="Arial" w:eastAsia="Times New Roman" w:hAnsi="Arial" w:cs="Arial"/>
          <w:b/>
          <w:bCs/>
          <w:color w:val="000000"/>
          <w:lang w:eastAsia="pt-BR"/>
        </w:rPr>
        <w:lastRenderedPageBreak/>
        <w:t>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Das Empresas Controladas pelo Setor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8" w:name="art47"/>
      <w:bookmarkEnd w:id="348"/>
      <w:r w:rsidRPr="00637AFD">
        <w:rPr>
          <w:rFonts w:ascii="Arial" w:eastAsia="Times New Roman" w:hAnsi="Arial" w:cs="Arial"/>
          <w:color w:val="000000"/>
          <w:lang w:eastAsia="pt-BR"/>
        </w:rPr>
        <w:t>Art. 47.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empresa controlada que firmar contrato de gestão em que se estabeleçam objetivos e metas de desempenho, na forma da lei, disporá de autonomia gerencial, orçamentária e financeira, sem prejuízo do disposto no </w:t>
      </w:r>
      <w:hyperlink r:id="rId73" w:anchor="art165%C2%A75ii" w:history="1">
        <w:r w:rsidRPr="00637AFD">
          <w:rPr>
            <w:rFonts w:ascii="Arial" w:eastAsia="Times New Roman" w:hAnsi="Arial" w:cs="Arial"/>
            <w:color w:val="0000FF"/>
            <w:u w:val="single"/>
            <w:lang w:eastAsia="pt-BR"/>
          </w:rPr>
          <w:t>inciso II do § 5</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165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49" w:name="art47p"/>
      <w:bookmarkEnd w:id="349"/>
      <w:r w:rsidRPr="00637AFD">
        <w:rPr>
          <w:rFonts w:ascii="Arial" w:eastAsia="Times New Roman" w:hAnsi="Arial" w:cs="Arial"/>
          <w:color w:val="000000"/>
          <w:lang w:eastAsia="pt-BR"/>
        </w:rPr>
        <w:t>Parágrafo único. A empresa controlada incluirá em seus balanços trimestrais nota explicativa em que informará:</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0" w:name="art47pi"/>
      <w:bookmarkEnd w:id="350"/>
      <w:r w:rsidRPr="00637AFD">
        <w:rPr>
          <w:rFonts w:ascii="Arial" w:eastAsia="Times New Roman" w:hAnsi="Arial" w:cs="Arial"/>
          <w:color w:val="000000"/>
          <w:lang w:eastAsia="pt-BR"/>
        </w:rPr>
        <w:t>I - fornecimento de bens e serviços ao controlador, com respectivos preços e condições, comparando-os com os praticados no mercado;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1" w:name="art47pii"/>
      <w:bookmarkEnd w:id="351"/>
      <w:r w:rsidRPr="00637AFD">
        <w:rPr>
          <w:rFonts w:ascii="Arial" w:eastAsia="Times New Roman" w:hAnsi="Arial" w:cs="Arial"/>
          <w:color w:val="000000"/>
          <w:lang w:eastAsia="pt-BR"/>
        </w:rPr>
        <w:t>II - recursos recebidos do controlador, a qualquer título, especificando valor, fonte e destinação;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2" w:name="art47piii"/>
      <w:bookmarkEnd w:id="352"/>
      <w:r w:rsidRPr="00637AFD">
        <w:rPr>
          <w:rFonts w:ascii="Arial" w:eastAsia="Times New Roman" w:hAnsi="Arial" w:cs="Arial"/>
          <w:color w:val="000000"/>
          <w:lang w:eastAsia="pt-BR"/>
        </w:rPr>
        <w:t>III - venda de bens, prestação de serviços ou concessão de empréstimos e financiamentos com preços, taxas, prazos ou condições diferentes dos vigentes no mercado.</w:t>
      </w:r>
    </w:p>
    <w:p w:rsidR="00637AFD" w:rsidRPr="00637AFD" w:rsidRDefault="00637AFD" w:rsidP="00637AFD">
      <w:pPr>
        <w:spacing w:after="0" w:line="240" w:lineRule="auto"/>
        <w:jc w:val="center"/>
        <w:rPr>
          <w:rFonts w:ascii="Arial" w:eastAsia="Times New Roman" w:hAnsi="Arial" w:cs="Arial"/>
          <w:color w:val="000000"/>
          <w:lang w:eastAsia="pt-BR"/>
        </w:rPr>
      </w:pPr>
      <w:bookmarkStart w:id="353" w:name="capituloix"/>
      <w:bookmarkEnd w:id="353"/>
      <w:r w:rsidRPr="00637AFD">
        <w:rPr>
          <w:rFonts w:ascii="Arial" w:eastAsia="Times New Roman" w:hAnsi="Arial" w:cs="Arial"/>
          <w:color w:val="000000"/>
          <w:lang w:eastAsia="pt-BR"/>
        </w:rPr>
        <w:t>CAPÍTULO IX</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 xml:space="preserve">DA TRANSPARÊNCIA, CONTROLE E </w:t>
      </w:r>
      <w:proofErr w:type="gramStart"/>
      <w:r w:rsidRPr="00637AFD">
        <w:rPr>
          <w:rFonts w:ascii="Arial" w:eastAsia="Times New Roman" w:hAnsi="Arial" w:cs="Arial"/>
          <w:color w:val="000000"/>
          <w:lang w:eastAsia="pt-BR"/>
        </w:rPr>
        <w:t>FISCALIZAÇÃO</w:t>
      </w:r>
      <w:proofErr w:type="gramEnd"/>
    </w:p>
    <w:p w:rsidR="00637AFD" w:rsidRPr="00637AFD" w:rsidRDefault="00637AFD" w:rsidP="00637AFD">
      <w:pPr>
        <w:spacing w:after="0" w:line="240" w:lineRule="auto"/>
        <w:jc w:val="center"/>
        <w:rPr>
          <w:rFonts w:ascii="Arial" w:eastAsia="Times New Roman" w:hAnsi="Arial" w:cs="Arial"/>
          <w:color w:val="000000"/>
          <w:lang w:eastAsia="pt-BR"/>
        </w:rPr>
      </w:pPr>
      <w:bookmarkStart w:id="354" w:name="capituloixsecaoi"/>
      <w:bookmarkEnd w:id="354"/>
      <w:r w:rsidRPr="00637AFD">
        <w:rPr>
          <w:rFonts w:ascii="Arial" w:eastAsia="Times New Roman" w:hAnsi="Arial" w:cs="Arial"/>
          <w:b/>
          <w:bCs/>
          <w:color w:val="000000"/>
          <w:lang w:eastAsia="pt-BR"/>
        </w:rPr>
        <w:t>Seção 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Transparência da Gestão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5" w:name="art48"/>
      <w:bookmarkEnd w:id="355"/>
      <w:r w:rsidRPr="00637AFD">
        <w:rPr>
          <w:rFonts w:ascii="Arial" w:eastAsia="Times New Roman" w:hAnsi="Arial" w:cs="Arial"/>
          <w:color w:val="000000"/>
          <w:lang w:eastAsia="pt-BR"/>
        </w:rPr>
        <w:t>Art. 48.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São instrumentos de transparência da gestão fiscal, aos quais será dada ampla divulgação, inclusive em meios eletrônicos de acesso público: os planos, orçamentos e leis de diretrizes orçamentárias; as prestações de contas e o respectivo parecer prévio; o Relatório Resumido da Execução Orçamentária e o Relatório de Gestão Fiscal; e as versões simplificadas desses documentos.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6" w:name="art48p"/>
      <w:bookmarkEnd w:id="356"/>
      <w:r w:rsidRPr="00637AFD">
        <w:rPr>
          <w:rFonts w:ascii="Arial" w:eastAsia="Times New Roman" w:hAnsi="Arial" w:cs="Arial"/>
          <w:strike/>
          <w:color w:val="000000"/>
          <w:lang w:eastAsia="pt-BR"/>
        </w:rPr>
        <w:t>Parágrafo único. A transparência será assegurada também mediante incentivo à participação popular e realização de audiências públicas, durante os processos de elaboração e de discussão dos planos, lei de diretrizes orçamentárias e orçamentos.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strike/>
          <w:color w:val="000000"/>
          <w:lang w:eastAsia="pt-BR"/>
        </w:rPr>
        <w:t>        </w:t>
      </w:r>
      <w:bookmarkStart w:id="357" w:name="art48p."/>
      <w:bookmarkEnd w:id="357"/>
      <w:r w:rsidRPr="00637AFD">
        <w:rPr>
          <w:rFonts w:ascii="Arial" w:eastAsia="Times New Roman" w:hAnsi="Arial" w:cs="Arial"/>
          <w:strike/>
          <w:color w:val="000000"/>
          <w:lang w:eastAsia="pt-BR"/>
        </w:rPr>
        <w:t>Parágrafo único.  A transparência será assegurada também mediante:                       </w:t>
      </w:r>
      <w:hyperlink r:id="rId74" w:anchor="art1" w:history="1">
        <w:r w:rsidRPr="00637AFD">
          <w:rPr>
            <w:rFonts w:ascii="Arial" w:eastAsia="Times New Roman" w:hAnsi="Arial" w:cs="Arial"/>
            <w:strike/>
            <w:color w:val="0000FF"/>
            <w:u w:val="single"/>
            <w:lang w:eastAsia="pt-BR"/>
          </w:rPr>
          <w:t>(Redação dada pela Lei Complementar nº 131, de 2009</w:t>
        </w:r>
        <w:proofErr w:type="gramStart"/>
        <w:r w:rsidRPr="00637AFD">
          <w:rPr>
            <w:rFonts w:ascii="Arial" w:eastAsia="Times New Roman" w:hAnsi="Arial" w:cs="Arial"/>
            <w:strike/>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8" w:name="art48§1"/>
      <w:bookmarkEnd w:id="358"/>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transparência será assegurada também mediante: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75" w:anchor="art27" w:history="1">
        <w:r w:rsidRPr="00637AFD">
          <w:rPr>
            <w:rFonts w:ascii="Arial" w:eastAsia="Times New Roman" w:hAnsi="Arial" w:cs="Arial"/>
            <w:color w:val="0000FF"/>
            <w:u w:val="single"/>
            <w:lang w:eastAsia="pt-BR"/>
          </w:rPr>
          <w:t>(Redação dada pela Lei Complementar nº 156, de 2016)</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59" w:name="art48pi"/>
      <w:bookmarkEnd w:id="359"/>
      <w:r w:rsidRPr="00637AFD">
        <w:rPr>
          <w:rFonts w:ascii="Arial" w:eastAsia="Times New Roman" w:hAnsi="Arial" w:cs="Arial"/>
          <w:color w:val="000000"/>
          <w:lang w:eastAsia="pt-BR"/>
        </w:rPr>
        <w:t>I – incentivo à participação popular e realização de audiências públicas, durante os processos de elaboração e discussão dos planos, lei de diretrizes orçamentárias e orçamentos;                 </w:t>
      </w:r>
      <w:hyperlink r:id="rId76" w:anchor="art1" w:history="1">
        <w:r w:rsidRPr="00637AFD">
          <w:rPr>
            <w:rFonts w:ascii="Arial" w:eastAsia="Times New Roman" w:hAnsi="Arial" w:cs="Arial"/>
            <w:color w:val="0000FF"/>
            <w:u w:val="single"/>
            <w:lang w:eastAsia="pt-BR"/>
          </w:rPr>
          <w:t>(Incluído pela Lei Complementar nº 131, de 2009</w:t>
        </w:r>
        <w:proofErr w:type="gramStart"/>
        <w:r w:rsidRPr="00637AFD">
          <w:rPr>
            <w:rFonts w:ascii="Arial" w:eastAsia="Times New Roman" w:hAnsi="Arial" w:cs="Arial"/>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60" w:name="art48pii"/>
      <w:bookmarkEnd w:id="360"/>
      <w:r w:rsidRPr="00637AFD">
        <w:rPr>
          <w:rFonts w:ascii="Arial" w:eastAsia="Times New Roman" w:hAnsi="Arial" w:cs="Arial"/>
          <w:strike/>
          <w:color w:val="000000"/>
          <w:lang w:eastAsia="pt-BR"/>
        </w:rPr>
        <w:t> </w:t>
      </w:r>
      <w:bookmarkStart w:id="361" w:name="art48ii"/>
      <w:bookmarkEnd w:id="361"/>
      <w:r w:rsidRPr="00637AFD">
        <w:rPr>
          <w:rFonts w:ascii="Arial" w:eastAsia="Times New Roman" w:hAnsi="Arial" w:cs="Arial"/>
          <w:strike/>
          <w:color w:val="000000"/>
          <w:lang w:eastAsia="pt-BR"/>
        </w:rPr>
        <w:t>II – liberação ao pleno conhecimento e acompanhamento da sociedade, em tempo real, de informações pormenorizadas sobre a execução orçamentária e financeira, em meios eletrônicos de acesso público;                 </w:t>
      </w:r>
      <w:hyperlink r:id="rId77" w:anchor="art1" w:history="1">
        <w:r w:rsidRPr="00637AFD">
          <w:rPr>
            <w:rFonts w:ascii="Arial" w:eastAsia="Times New Roman" w:hAnsi="Arial" w:cs="Arial"/>
            <w:strike/>
            <w:color w:val="0000FF"/>
            <w:u w:val="single"/>
            <w:lang w:eastAsia="pt-BR"/>
          </w:rPr>
          <w:t>(Incluído pela Lei Complementar nº 131, de 2009</w:t>
        </w:r>
        <w:proofErr w:type="gramStart"/>
        <w:r w:rsidRPr="00637AFD">
          <w:rPr>
            <w:rFonts w:ascii="Arial" w:eastAsia="Times New Roman" w:hAnsi="Arial" w:cs="Arial"/>
            <w:strike/>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62" w:name="art48§1ii."/>
      <w:bookmarkEnd w:id="362"/>
      <w:r w:rsidRPr="00637AFD">
        <w:rPr>
          <w:rFonts w:ascii="Arial" w:eastAsia="Times New Roman" w:hAnsi="Arial" w:cs="Arial"/>
          <w:color w:val="000000"/>
          <w:lang w:eastAsia="pt-BR"/>
        </w:rPr>
        <w:t>II - liberação ao pleno conhecimento e acompanhamento da sociedade, em tempo real, de informações pormenorizadas sobre a execução orçamentária e financeira, em meios eletrônicos de acesso público; e                </w:t>
      </w:r>
      <w:hyperlink r:id="rId78" w:anchor="art27" w:history="1">
        <w:r w:rsidRPr="00637AFD">
          <w:rPr>
            <w:rFonts w:ascii="Arial" w:eastAsia="Times New Roman" w:hAnsi="Arial" w:cs="Arial"/>
            <w:color w:val="0000FF"/>
            <w:u w:val="single"/>
            <w:lang w:eastAsia="pt-BR"/>
          </w:rPr>
          <w:t>(Redação dada pela Lei Complementar nº 156, de 2016)</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63" w:name="art48piii"/>
      <w:bookmarkEnd w:id="363"/>
      <w:r w:rsidRPr="00637AFD">
        <w:rPr>
          <w:rFonts w:ascii="Arial" w:eastAsia="Times New Roman" w:hAnsi="Arial" w:cs="Arial"/>
          <w:color w:val="000000"/>
          <w:lang w:eastAsia="pt-BR"/>
        </w:rPr>
        <w:t>III – adoção de sistema integrado de administração financeira e controle, que atenda a padrão mínimo de qualidade estabelecido pelo Poder Executivo da União e ao disposto no art. 48-A.                 </w:t>
      </w:r>
      <w:hyperlink r:id="rId79" w:anchor="art1" w:history="1">
        <w:r w:rsidRPr="00637AFD">
          <w:rPr>
            <w:rFonts w:ascii="Arial" w:eastAsia="Times New Roman" w:hAnsi="Arial" w:cs="Arial"/>
            <w:color w:val="0000FF"/>
            <w:u w:val="single"/>
            <w:lang w:eastAsia="pt-BR"/>
          </w:rPr>
          <w:t>(Incluído pela Lei Complementar nº 131, de 2009)</w:t>
        </w:r>
      </w:hyperlink>
      <w:r w:rsidRPr="00637AFD">
        <w:rPr>
          <w:rFonts w:ascii="Arial" w:eastAsia="Times New Roman" w:hAnsi="Arial" w:cs="Arial"/>
          <w:color w:val="000000"/>
          <w:lang w:eastAsia="pt-BR"/>
        </w:rPr>
        <w:t>              </w:t>
      </w:r>
      <w:hyperlink r:id="rId80" w:history="1">
        <w:r w:rsidRPr="00637AFD">
          <w:rPr>
            <w:rFonts w:ascii="Arial" w:eastAsia="Times New Roman" w:hAnsi="Arial" w:cs="Arial"/>
            <w:color w:val="0000FF"/>
            <w:u w:val="single"/>
            <w:lang w:eastAsia="pt-BR"/>
          </w:rPr>
          <w:t>(Vide Decreto nº 7.185, de 2010)</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64" w:name="art48§2"/>
      <w:bookmarkEnd w:id="364"/>
      <w:r w:rsidRPr="00637AFD">
        <w:rPr>
          <w:rFonts w:ascii="Arial" w:eastAsia="Times New Roman" w:hAnsi="Arial" w:cs="Arial"/>
          <w:color w:val="000000"/>
          <w:lang w:eastAsia="pt-BR"/>
        </w:rPr>
        <w:t>§ 2º</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A União, os Estados, o Distrito Federal e os Municípios disponibilizarão suas informações e dados contábeis, orçamentários e fiscais conforme periodicidade, formato e sistema estabelecidos pelo órgão central de contabilidade da União, os quais deverão ser divulgados em meio eletrônico de amplo acesso público.                </w:t>
      </w:r>
      <w:hyperlink r:id="rId81" w:anchor="art27" w:history="1">
        <w:r w:rsidRPr="00637AFD">
          <w:rPr>
            <w:rFonts w:ascii="Arial" w:eastAsia="Times New Roman" w:hAnsi="Arial" w:cs="Arial"/>
            <w:color w:val="0000FF"/>
            <w:u w:val="single"/>
            <w:lang w:eastAsia="pt-BR"/>
          </w:rPr>
          <w:t>(Incluído pela Lei Complementar nº 156, de 2016)</w:t>
        </w:r>
      </w:hyperlink>
    </w:p>
    <w:p w:rsidR="00637AFD" w:rsidRPr="00637AFD" w:rsidRDefault="00637AFD" w:rsidP="00637AFD">
      <w:pPr>
        <w:spacing w:after="0" w:line="240" w:lineRule="auto"/>
        <w:ind w:firstLine="570"/>
        <w:rPr>
          <w:rFonts w:ascii="Arial" w:eastAsia="Times New Roman" w:hAnsi="Arial" w:cs="Arial"/>
          <w:color w:val="000000"/>
          <w:lang w:eastAsia="pt-BR"/>
        </w:rPr>
      </w:pPr>
      <w:bookmarkStart w:id="365" w:name="art48§3"/>
      <w:bookmarkEnd w:id="365"/>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Os Estados, o Distrito Federal e os Municípios encaminharão ao Ministério da Fazenda, nos termos e na periodicidade a serem definidos em instrução específica deste órgão, as informações necessárias para a constituição do registro eletrônico centralizado e atualizado das dívidas </w:t>
      </w:r>
      <w:proofErr w:type="gramStart"/>
      <w:r w:rsidRPr="00637AFD">
        <w:rPr>
          <w:rFonts w:ascii="Arial" w:eastAsia="Times New Roman" w:hAnsi="Arial" w:cs="Arial"/>
          <w:color w:val="000000"/>
          <w:lang w:eastAsia="pt-BR"/>
        </w:rPr>
        <w:t>públicas interna</w:t>
      </w:r>
      <w:proofErr w:type="gramEnd"/>
      <w:r w:rsidRPr="00637AFD">
        <w:rPr>
          <w:rFonts w:ascii="Arial" w:eastAsia="Times New Roman" w:hAnsi="Arial" w:cs="Arial"/>
          <w:color w:val="000000"/>
          <w:lang w:eastAsia="pt-BR"/>
        </w:rPr>
        <w:t xml:space="preserve"> e externa, de que trata o §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32.                   </w:t>
      </w:r>
      <w:hyperlink r:id="rId82" w:anchor="art27" w:history="1">
        <w:r w:rsidRPr="00637AFD">
          <w:rPr>
            <w:rFonts w:ascii="Arial" w:eastAsia="Times New Roman" w:hAnsi="Arial" w:cs="Arial"/>
            <w:color w:val="0000FF"/>
            <w:u w:val="single"/>
            <w:lang w:eastAsia="pt-BR"/>
          </w:rPr>
          <w:t>(Incluído pela Lei Complementar nº 156, de 2016)</w:t>
        </w:r>
      </w:hyperlink>
    </w:p>
    <w:p w:rsidR="00637AFD" w:rsidRPr="00637AFD" w:rsidRDefault="00637AFD" w:rsidP="00637AFD">
      <w:pPr>
        <w:spacing w:after="0" w:line="240" w:lineRule="auto"/>
        <w:ind w:firstLine="570"/>
        <w:rPr>
          <w:rFonts w:ascii="Arial" w:eastAsia="Times New Roman" w:hAnsi="Arial" w:cs="Arial"/>
          <w:color w:val="000000"/>
          <w:lang w:eastAsia="pt-BR"/>
        </w:rPr>
      </w:pPr>
      <w:bookmarkStart w:id="366" w:name="art48§4"/>
      <w:bookmarkEnd w:id="366"/>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inobservância do disposto  nos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ensejará as penalidades previstas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51.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83" w:anchor="art27" w:history="1">
        <w:r w:rsidRPr="00637AFD">
          <w:rPr>
            <w:rFonts w:ascii="Arial" w:eastAsia="Times New Roman" w:hAnsi="Arial" w:cs="Arial"/>
            <w:color w:val="0000FF"/>
            <w:u w:val="single"/>
            <w:lang w:eastAsia="pt-BR"/>
          </w:rPr>
          <w:t>(Incluído pela Lei Complementar nº 156, de 2016)</w:t>
        </w:r>
      </w:hyperlink>
    </w:p>
    <w:p w:rsidR="00637AFD" w:rsidRPr="00637AFD" w:rsidRDefault="00637AFD" w:rsidP="00637AFD">
      <w:pPr>
        <w:spacing w:after="0" w:line="240" w:lineRule="auto"/>
        <w:ind w:firstLine="570"/>
        <w:rPr>
          <w:rFonts w:ascii="Arial" w:eastAsia="Times New Roman" w:hAnsi="Arial" w:cs="Arial"/>
          <w:color w:val="000000"/>
          <w:lang w:eastAsia="pt-BR"/>
        </w:rPr>
      </w:pPr>
      <w:bookmarkStart w:id="367" w:name="art48§5"/>
      <w:bookmarkEnd w:id="367"/>
      <w:r w:rsidRPr="00637AFD">
        <w:rPr>
          <w:rFonts w:ascii="Arial" w:eastAsia="Times New Roman" w:hAnsi="Arial" w:cs="Arial"/>
          <w:color w:val="000000"/>
          <w:lang w:eastAsia="pt-BR"/>
        </w:rPr>
        <w: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Nos casos de envio conforme disposto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para todos os efeitos, a União, os Estados, o Distrito Federal e os Municípios cumprem o dever de ampla divulgação a que se refere o caput.              </w:t>
      </w:r>
      <w:hyperlink r:id="rId84" w:anchor="art27" w:history="1">
        <w:r w:rsidRPr="00637AFD">
          <w:rPr>
            <w:rFonts w:ascii="Arial" w:eastAsia="Times New Roman" w:hAnsi="Arial" w:cs="Arial"/>
            <w:color w:val="0000FF"/>
            <w:u w:val="single"/>
            <w:lang w:eastAsia="pt-BR"/>
          </w:rPr>
          <w:t>(Incluído pela Lei Complementar nº 156, de 2016)</w:t>
        </w:r>
        <w:proofErr w:type="gramStart"/>
      </w:hyperlink>
      <w:proofErr w:type="gramEnd"/>
    </w:p>
    <w:p w:rsidR="00637AFD" w:rsidRPr="00637AFD" w:rsidRDefault="00637AFD" w:rsidP="00637AFD">
      <w:pPr>
        <w:spacing w:after="0" w:line="240" w:lineRule="auto"/>
        <w:ind w:firstLine="570"/>
        <w:rPr>
          <w:rFonts w:ascii="Arial" w:eastAsia="Times New Roman" w:hAnsi="Arial" w:cs="Arial"/>
          <w:color w:val="000000"/>
          <w:lang w:eastAsia="pt-BR"/>
        </w:rPr>
      </w:pPr>
      <w:bookmarkStart w:id="368" w:name="art48§6"/>
      <w:bookmarkEnd w:id="368"/>
      <w:r w:rsidRPr="00637AFD">
        <w:rPr>
          <w:rFonts w:ascii="Arial" w:eastAsia="Times New Roman" w:hAnsi="Arial" w:cs="Arial"/>
          <w:color w:val="000000"/>
          <w:lang w:eastAsia="pt-BR"/>
        </w:rPr>
        <w:t>§ 6</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Todos os Poderes e órgãos referidos no art. 20, incluídos autarquias, fundações públicas, empresas estatais dependentes e fundos, do ente da Federação devem utilizar sistemas únicos de execução orçamentária e financeira, mantidos e gerenciados pelo Poder Executivo, resguardada a autonomia.                  </w:t>
      </w:r>
      <w:hyperlink r:id="rId85" w:anchor="art27" w:history="1">
        <w:r w:rsidRPr="00637AFD">
          <w:rPr>
            <w:rFonts w:ascii="Arial" w:eastAsia="Times New Roman" w:hAnsi="Arial" w:cs="Arial"/>
            <w:color w:val="0000FF"/>
            <w:u w:val="single"/>
            <w:lang w:eastAsia="pt-BR"/>
          </w:rPr>
          <w:t>(Incluído pela Lei Complementar nº 156, de 2016)</w:t>
        </w:r>
        <w:proofErr w:type="gramStart"/>
      </w:hyperlink>
      <w:proofErr w:type="gramEnd"/>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369" w:name="art48a"/>
      <w:bookmarkEnd w:id="369"/>
      <w:r w:rsidRPr="00637AFD">
        <w:rPr>
          <w:rFonts w:ascii="Arial" w:eastAsia="Times New Roman" w:hAnsi="Arial" w:cs="Arial"/>
          <w:color w:val="000000"/>
          <w:lang w:eastAsia="pt-BR"/>
        </w:rPr>
        <w:t xml:space="preserve">Art. 48-A.  Para os fins a que se refere o inciso II do parágrafo único do art. 48, os entes da Federação disponibilizarão a qualquer pessoa física ou jurídica o acesso a informações referentes </w:t>
      </w:r>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w:t>
      </w:r>
      <w:hyperlink r:id="rId86"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0" w:name="art48ai"/>
      <w:bookmarkEnd w:id="370"/>
      <w:r w:rsidRPr="00637AFD">
        <w:rPr>
          <w:rFonts w:ascii="Arial" w:eastAsia="Times New Roman" w:hAnsi="Arial" w:cs="Arial"/>
          <w:color w:val="000000"/>
          <w:lang w:eastAsia="pt-BR"/>
        </w:rPr>
        <w:t>I – quanto à despesa: todos os atos praticados pelas unidades gestoras no decorrer da execução da despesa, no momento de sua realização, com a disponibilização mínima dos dados referentes ao número do correspondente processo, ao bem fornecido ou ao serviço prestado, à pessoa física ou jurídica beneficiária do pagamento e, quando for o caso, ao procedimento licitatório realizado;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87"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1" w:name="art48aii"/>
      <w:bookmarkEnd w:id="371"/>
      <w:r w:rsidRPr="00637AFD">
        <w:rPr>
          <w:rFonts w:ascii="Arial" w:eastAsia="Times New Roman" w:hAnsi="Arial" w:cs="Arial"/>
          <w:color w:val="000000"/>
          <w:lang w:eastAsia="pt-BR"/>
        </w:rPr>
        <w:t>II – quanto à receita: o lançamento e o recebimento de toda a receita das unidades gestoras, inclusive referente a recursos extraordinários.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88"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2" w:name="art49"/>
      <w:bookmarkEnd w:id="372"/>
      <w:r w:rsidRPr="00637AFD">
        <w:rPr>
          <w:rFonts w:ascii="Arial" w:eastAsia="Times New Roman" w:hAnsi="Arial" w:cs="Arial"/>
          <w:color w:val="000000"/>
          <w:lang w:eastAsia="pt-BR"/>
        </w:rPr>
        <w:t>Art. 49.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As contas apresentadas pelo Chefe do Poder Executivo ficarão disponíveis, durante todo o exercício, no respectivo Poder Legislativo e no órgão técnico responsável pela sua elaboração, para consulta e apreciação pelos cidadãos e instituições da sociedade.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3" w:name="art49p"/>
      <w:bookmarkEnd w:id="373"/>
      <w:r w:rsidRPr="00637AFD">
        <w:rPr>
          <w:rFonts w:ascii="Arial" w:eastAsia="Times New Roman" w:hAnsi="Arial" w:cs="Arial"/>
          <w:color w:val="000000"/>
          <w:lang w:eastAsia="pt-BR"/>
        </w:rPr>
        <w:t xml:space="preserve">Parágrafo único. A prestação de contas da União conterá demonstrativos do Tesouro Nacional e das agências financeiras oficiais de fomento, incluído o Banco Nacional de Desenvolvimento Econômico e Social, especificando os empréstimos e financiamentos concedidos com recursos </w:t>
      </w:r>
      <w:proofErr w:type="gramStart"/>
      <w:r w:rsidRPr="00637AFD">
        <w:rPr>
          <w:rFonts w:ascii="Arial" w:eastAsia="Times New Roman" w:hAnsi="Arial" w:cs="Arial"/>
          <w:color w:val="000000"/>
          <w:lang w:eastAsia="pt-BR"/>
        </w:rPr>
        <w:t>oriundos dos orçamentos fiscal e da seguridade social e, no caso das agências financeiras</w:t>
      </w:r>
      <w:proofErr w:type="gramEnd"/>
      <w:r w:rsidRPr="00637AFD">
        <w:rPr>
          <w:rFonts w:ascii="Arial" w:eastAsia="Times New Roman" w:hAnsi="Arial" w:cs="Arial"/>
          <w:color w:val="000000"/>
          <w:lang w:eastAsia="pt-BR"/>
        </w:rPr>
        <w:t>, avaliação circunstanciada do impacto fiscal de suas atividades no exercício.</w:t>
      </w:r>
    </w:p>
    <w:p w:rsidR="00637AFD" w:rsidRPr="00637AFD" w:rsidRDefault="00637AFD" w:rsidP="00637AFD">
      <w:pPr>
        <w:spacing w:after="0" w:line="240" w:lineRule="auto"/>
        <w:jc w:val="center"/>
        <w:rPr>
          <w:rFonts w:ascii="Arial" w:eastAsia="Times New Roman" w:hAnsi="Arial" w:cs="Arial"/>
          <w:color w:val="000000"/>
          <w:lang w:eastAsia="pt-BR"/>
        </w:rPr>
      </w:pPr>
      <w:bookmarkStart w:id="374" w:name="capituloixsecaoii"/>
      <w:bookmarkEnd w:id="374"/>
      <w:r w:rsidRPr="00637AFD">
        <w:rPr>
          <w:rFonts w:ascii="Arial" w:eastAsia="Times New Roman" w:hAnsi="Arial" w:cs="Arial"/>
          <w:b/>
          <w:bCs/>
          <w:color w:val="000000"/>
          <w:lang w:eastAsia="pt-BR"/>
        </w:rPr>
        <w:t>Seção 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Escrituração e Consolidação das Contas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5" w:name="art50"/>
      <w:bookmarkEnd w:id="375"/>
      <w:r w:rsidRPr="00637AFD">
        <w:rPr>
          <w:rFonts w:ascii="Arial" w:eastAsia="Times New Roman" w:hAnsi="Arial" w:cs="Arial"/>
          <w:color w:val="000000"/>
          <w:lang w:eastAsia="pt-BR"/>
        </w:rPr>
        <w:t>Art. 50.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Além de obedecer às demais normas de contabilidade pública, a escrituração das contas públicas observará as seguintes: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6" w:name="art50i"/>
      <w:bookmarkEnd w:id="376"/>
      <w:r w:rsidRPr="00637AFD">
        <w:rPr>
          <w:rFonts w:ascii="Arial" w:eastAsia="Times New Roman" w:hAnsi="Arial" w:cs="Arial"/>
          <w:color w:val="000000"/>
          <w:lang w:eastAsia="pt-BR"/>
        </w:rPr>
        <w:t>I - a disponibilidade de caixa constará de registro próprio, de modo que os recursos vinculados a órgão, fundo ou despesa obrigatória fiquem identificados e escriturados de forma individualizada;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7" w:name="art50ii"/>
      <w:bookmarkEnd w:id="377"/>
      <w:r w:rsidRPr="00637AFD">
        <w:rPr>
          <w:rFonts w:ascii="Arial" w:eastAsia="Times New Roman" w:hAnsi="Arial" w:cs="Arial"/>
          <w:color w:val="000000"/>
          <w:lang w:eastAsia="pt-BR"/>
        </w:rPr>
        <w:t>II - a despesa e a assunção de compromisso serão registradas segundo o regime de competência, apurando-se, em caráter complementar, o resultado dos fluxos financeiros pelo regime de caixa;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8" w:name="art50iii"/>
      <w:bookmarkEnd w:id="378"/>
      <w:r w:rsidRPr="00637AFD">
        <w:rPr>
          <w:rFonts w:ascii="Arial" w:eastAsia="Times New Roman" w:hAnsi="Arial" w:cs="Arial"/>
          <w:color w:val="000000"/>
          <w:lang w:eastAsia="pt-BR"/>
        </w:rPr>
        <w:t>III - as demonstrações contábeis compreenderão, isolada e conjuntamente, as transações e operações de cada órgão, fundo ou entidade da administração direta, autárquica e fundacional, inclusive empresa estatal dependente;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79" w:name="art50iv"/>
      <w:bookmarkEnd w:id="379"/>
      <w:r w:rsidRPr="00637AFD">
        <w:rPr>
          <w:rFonts w:ascii="Arial" w:eastAsia="Times New Roman" w:hAnsi="Arial" w:cs="Arial"/>
          <w:color w:val="000000"/>
          <w:lang w:eastAsia="pt-BR"/>
        </w:rPr>
        <w:t>IV - as receitas e despesas previdenciárias serão apresentadas em demonstrativos financeiros e orçamentários específicos;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0" w:name="art50v"/>
      <w:bookmarkEnd w:id="380"/>
      <w:r w:rsidRPr="00637AFD">
        <w:rPr>
          <w:rFonts w:ascii="Arial" w:eastAsia="Times New Roman" w:hAnsi="Arial" w:cs="Arial"/>
          <w:color w:val="000000"/>
          <w:lang w:eastAsia="pt-BR"/>
        </w:rPr>
        <w:t>V - as operações de crédito, as inscrições em Restos a Pagar e as demais formas de financiamento ou assunção de compromissos junto a terceiros, deverão ser escrituradas de modo a evidenciar o montante e a variação da dívida pública no período, detalhando, pelo menos, a natureza e o tipo de credor;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1" w:name="art50vi"/>
      <w:bookmarkEnd w:id="381"/>
      <w:r w:rsidRPr="00637AFD">
        <w:rPr>
          <w:rFonts w:ascii="Arial" w:eastAsia="Times New Roman" w:hAnsi="Arial" w:cs="Arial"/>
          <w:color w:val="000000"/>
          <w:lang w:eastAsia="pt-BR"/>
        </w:rPr>
        <w:t>VI - a demonstração das variações patrimoniais dará destaque à origem e ao destino dos recursos provenientes da alienação de ativos.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2" w:name="art50§1"/>
      <w:bookmarkEnd w:id="382"/>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caso das demonstrações conjuntas, excluir-se-ão as operações intragovernamentais.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3" w:name="art50§2"/>
      <w:bookmarkEnd w:id="383"/>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edição de normas gerais para consolidação das contas públicas caberá ao órgão central de contabilidade da União, enquanto não implantado o conselho de que trata o art. 67.</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4" w:name="art50§3"/>
      <w:bookmarkEnd w:id="384"/>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Administração Pública manterá sistema de custos que permita a avaliação e o acompanhamento da gestão orçamentária, financeira e patrimonial.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5" w:name="art51"/>
      <w:bookmarkEnd w:id="385"/>
      <w:r w:rsidRPr="00637AFD">
        <w:rPr>
          <w:rFonts w:ascii="Arial" w:eastAsia="Times New Roman" w:hAnsi="Arial" w:cs="Arial"/>
          <w:color w:val="000000"/>
          <w:lang w:eastAsia="pt-BR"/>
        </w:rPr>
        <w:t>Art. 51.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Poder Executivo da União promoverá, até o dia trinta de junho, a consolidação, nacional e por esfera de governo, das contas dos entes da Federação relativas ao exercício anterior, e a sua divulgação, inclusive por meio eletrônico de acesso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6" w:name="art51§1"/>
      <w:bookmarkEnd w:id="386"/>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Estados e os Municípios encaminharão suas contas ao Poder Executivo da União nos seguintes prazos: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7" w:name="art51§1i"/>
      <w:bookmarkEnd w:id="387"/>
      <w:r w:rsidRPr="00637AFD">
        <w:rPr>
          <w:rFonts w:ascii="Arial" w:eastAsia="Times New Roman" w:hAnsi="Arial" w:cs="Arial"/>
          <w:color w:val="000000"/>
          <w:lang w:eastAsia="pt-BR"/>
        </w:rPr>
        <w:t>I - Municípios, com cópia para o Poder Executivo do respectivo Estado, até trinta de abril;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8" w:name="art51§1ii"/>
      <w:bookmarkEnd w:id="388"/>
      <w:r w:rsidRPr="00637AFD">
        <w:rPr>
          <w:rFonts w:ascii="Arial" w:eastAsia="Times New Roman" w:hAnsi="Arial" w:cs="Arial"/>
          <w:color w:val="000000"/>
          <w:lang w:eastAsia="pt-BR"/>
        </w:rPr>
        <w:t>II - Estados, até trinta e um de maio.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89" w:name="art51§2"/>
      <w:bookmarkEnd w:id="389"/>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descumprimento dos prazos previstos neste artigo impedirá, até que a situação seja regularizada, que o ente da Federação receba transferências voluntárias e contrate operações de crédito, exceto as destinadas ao refinanciamento do principal atualizado da dívida mobiliária.</w:t>
      </w:r>
    </w:p>
    <w:p w:rsidR="00637AFD" w:rsidRPr="00637AFD" w:rsidRDefault="00637AFD" w:rsidP="00637AFD">
      <w:pPr>
        <w:spacing w:after="0" w:line="240" w:lineRule="auto"/>
        <w:jc w:val="center"/>
        <w:rPr>
          <w:rFonts w:ascii="Arial" w:eastAsia="Times New Roman" w:hAnsi="Arial" w:cs="Arial"/>
          <w:color w:val="000000"/>
          <w:lang w:eastAsia="pt-BR"/>
        </w:rPr>
      </w:pPr>
      <w:bookmarkStart w:id="390" w:name="capituloixsecaoiii"/>
      <w:bookmarkEnd w:id="390"/>
      <w:r w:rsidRPr="00637AFD">
        <w:rPr>
          <w:rFonts w:ascii="Arial" w:eastAsia="Times New Roman" w:hAnsi="Arial" w:cs="Arial"/>
          <w:b/>
          <w:bCs/>
          <w:color w:val="000000"/>
          <w:lang w:eastAsia="pt-BR"/>
        </w:rPr>
        <w:t>Seção III</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 Relatório Resumido da Execução Orçamentária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1" w:name="art52"/>
      <w:bookmarkEnd w:id="391"/>
      <w:r w:rsidRPr="00637AFD">
        <w:rPr>
          <w:rFonts w:ascii="Arial" w:eastAsia="Times New Roman" w:hAnsi="Arial" w:cs="Arial"/>
          <w:color w:val="000000"/>
          <w:lang w:eastAsia="pt-BR"/>
        </w:rPr>
        <w:t>Art. 52.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relatório a que se refere o </w:t>
      </w:r>
      <w:hyperlink r:id="rId89" w:anchor="art165%C2%A73" w:history="1">
        <w:r w:rsidRPr="00637AFD">
          <w:rPr>
            <w:rFonts w:ascii="Arial" w:eastAsia="Times New Roman" w:hAnsi="Arial" w:cs="Arial"/>
            <w:color w:val="0000FF"/>
            <w:u w:val="single"/>
            <w:lang w:eastAsia="pt-BR"/>
          </w:rPr>
          <w:t>§ 3</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165 da Constituição</w:t>
        </w:r>
      </w:hyperlink>
      <w:r w:rsidRPr="00637AFD">
        <w:rPr>
          <w:rFonts w:ascii="Arial" w:eastAsia="Times New Roman" w:hAnsi="Arial" w:cs="Arial"/>
          <w:color w:val="000000"/>
          <w:lang w:eastAsia="pt-BR"/>
        </w:rPr>
        <w:t> abrangerá todos os Poderes e o Ministério Público, será publicado até trinta dias após o encerramento de cada bimestre e composto 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392" w:name="art52i"/>
      <w:bookmarkEnd w:id="392"/>
      <w:r w:rsidRPr="00637AFD">
        <w:rPr>
          <w:rFonts w:ascii="Arial" w:eastAsia="Times New Roman" w:hAnsi="Arial" w:cs="Arial"/>
          <w:color w:val="000000"/>
          <w:lang w:eastAsia="pt-BR"/>
        </w:rPr>
        <w:t>I - balanço orçamentário, que especificará, por categoria econômica, 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3" w:name="art52ia"/>
      <w:bookmarkEnd w:id="393"/>
      <w:r w:rsidRPr="00637AFD">
        <w:rPr>
          <w:rFonts w:ascii="Arial" w:eastAsia="Times New Roman" w:hAnsi="Arial" w:cs="Arial"/>
          <w:color w:val="000000"/>
          <w:lang w:eastAsia="pt-BR"/>
        </w:rPr>
        <w:t>a) receitas por fonte, informando as realizadas e a realizar, bem como a previsão atualizada;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4" w:name="art52ib"/>
      <w:bookmarkEnd w:id="394"/>
      <w:r w:rsidRPr="00637AFD">
        <w:rPr>
          <w:rFonts w:ascii="Arial" w:eastAsia="Times New Roman" w:hAnsi="Arial" w:cs="Arial"/>
          <w:color w:val="000000"/>
          <w:lang w:eastAsia="pt-BR"/>
        </w:rPr>
        <w:t>b) despesas por grupo de natureza, discriminando a dotação para o exercício, a despesa liquidada e o saldo;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5" w:name="art52ii"/>
      <w:bookmarkEnd w:id="395"/>
      <w:r w:rsidRPr="00637AFD">
        <w:rPr>
          <w:rFonts w:ascii="Arial" w:eastAsia="Times New Roman" w:hAnsi="Arial" w:cs="Arial"/>
          <w:color w:val="000000"/>
          <w:lang w:eastAsia="pt-BR"/>
        </w:rPr>
        <w:t>II - demonstrativos da execução das: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6" w:name="art52iia"/>
      <w:bookmarkEnd w:id="396"/>
      <w:r w:rsidRPr="00637AFD">
        <w:rPr>
          <w:rFonts w:ascii="Arial" w:eastAsia="Times New Roman" w:hAnsi="Arial" w:cs="Arial"/>
          <w:color w:val="000000"/>
          <w:lang w:eastAsia="pt-BR"/>
        </w:rPr>
        <w:t>a) receitas, por categoria econômica e fonte, especificando a previsão inicial, a previsão atualizada para o exercício, a receita realizada no bimestre, a realizada no exercício e a previsão a realizar;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7" w:name="art52iib"/>
      <w:bookmarkEnd w:id="397"/>
      <w:r w:rsidRPr="00637AFD">
        <w:rPr>
          <w:rFonts w:ascii="Arial" w:eastAsia="Times New Roman" w:hAnsi="Arial" w:cs="Arial"/>
          <w:color w:val="000000"/>
          <w:lang w:eastAsia="pt-BR"/>
        </w:rPr>
        <w:t>b) despesas, por categoria econômica e grupo de natureza da despesa, discriminando dotação inicial, dotação para o exercício, despesas empenhada e liquidada, no bimestre e no exercício;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8" w:name="art52iic"/>
      <w:bookmarkEnd w:id="398"/>
      <w:r w:rsidRPr="00637AFD">
        <w:rPr>
          <w:rFonts w:ascii="Arial" w:eastAsia="Times New Roman" w:hAnsi="Arial" w:cs="Arial"/>
          <w:color w:val="000000"/>
          <w:lang w:eastAsia="pt-BR"/>
        </w:rPr>
        <w:t xml:space="preserve">c) despesas, por função e </w:t>
      </w:r>
      <w:proofErr w:type="spellStart"/>
      <w:r w:rsidRPr="00637AFD">
        <w:rPr>
          <w:rFonts w:ascii="Arial" w:eastAsia="Times New Roman" w:hAnsi="Arial" w:cs="Arial"/>
          <w:color w:val="000000"/>
          <w:lang w:eastAsia="pt-BR"/>
        </w:rPr>
        <w:t>subfunção</w:t>
      </w:r>
      <w:proofErr w:type="spellEnd"/>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399" w:name="art52§1"/>
      <w:bookmarkEnd w:id="39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valores referentes ao refinanciamento da dívida mobiliária constarão destacadamente nas receitas de operações de crédito e nas despesas com amortização da dívida.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0" w:name="art52§2"/>
      <w:bookmarkEnd w:id="40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descumprimento do prazo previsto neste artigo sujeita o ente às sanções previstas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51.</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1" w:name="art53"/>
      <w:bookmarkEnd w:id="401"/>
      <w:r w:rsidRPr="00637AFD">
        <w:rPr>
          <w:rFonts w:ascii="Arial" w:eastAsia="Times New Roman" w:hAnsi="Arial" w:cs="Arial"/>
          <w:color w:val="000000"/>
          <w:lang w:eastAsia="pt-BR"/>
        </w:rPr>
        <w:t>Art. 53.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Acompanharão o Relatório </w:t>
      </w:r>
      <w:proofErr w:type="gramStart"/>
      <w:r w:rsidRPr="00637AFD">
        <w:rPr>
          <w:rFonts w:ascii="Arial" w:eastAsia="Times New Roman" w:hAnsi="Arial" w:cs="Arial"/>
          <w:color w:val="000000"/>
          <w:lang w:eastAsia="pt-BR"/>
        </w:rPr>
        <w:t>Resumido demonstrativos relativos</w:t>
      </w:r>
      <w:proofErr w:type="gramEnd"/>
      <w:r w:rsidRPr="00637AFD">
        <w:rPr>
          <w:rFonts w:ascii="Arial" w:eastAsia="Times New Roman" w:hAnsi="Arial" w:cs="Arial"/>
          <w:color w:val="000000"/>
          <w:lang w:eastAsia="pt-BR"/>
        </w:rPr>
        <w:t xml:space="preserve"> 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2" w:name="art53i"/>
      <w:bookmarkEnd w:id="402"/>
      <w:r w:rsidRPr="00637AFD">
        <w:rPr>
          <w:rFonts w:ascii="Arial" w:eastAsia="Times New Roman" w:hAnsi="Arial" w:cs="Arial"/>
          <w:color w:val="000000"/>
          <w:lang w:eastAsia="pt-BR"/>
        </w:rPr>
        <w:t>I - apuração da receita corrente líquida, na forma definida no inciso IV do art.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sua evolução, assim como a previsão de seu desempenho até o final do exercício;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3" w:name="art53ii"/>
      <w:bookmarkEnd w:id="403"/>
      <w:r w:rsidRPr="00637AFD">
        <w:rPr>
          <w:rFonts w:ascii="Arial" w:eastAsia="Times New Roman" w:hAnsi="Arial" w:cs="Arial"/>
          <w:color w:val="000000"/>
          <w:lang w:eastAsia="pt-BR"/>
        </w:rPr>
        <w:t>II - receitas e despesas previdenciárias a que se refere o inciso IV do art. 50;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4" w:name="art53iii"/>
      <w:bookmarkEnd w:id="404"/>
      <w:r w:rsidRPr="00637AFD">
        <w:rPr>
          <w:rFonts w:ascii="Arial" w:eastAsia="Times New Roman" w:hAnsi="Arial" w:cs="Arial"/>
          <w:color w:val="000000"/>
          <w:lang w:eastAsia="pt-BR"/>
        </w:rPr>
        <w:t>III - resultados nominal e primário;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5" w:name="art53iv"/>
      <w:bookmarkEnd w:id="405"/>
      <w:r w:rsidRPr="00637AFD">
        <w:rPr>
          <w:rFonts w:ascii="Arial" w:eastAsia="Times New Roman" w:hAnsi="Arial" w:cs="Arial"/>
          <w:color w:val="000000"/>
          <w:lang w:eastAsia="pt-BR"/>
        </w:rPr>
        <w:t>IV - despesas com juros, na forma do inciso II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6" w:name="art53v"/>
      <w:bookmarkEnd w:id="406"/>
      <w:r w:rsidRPr="00637AFD">
        <w:rPr>
          <w:rFonts w:ascii="Arial" w:eastAsia="Times New Roman" w:hAnsi="Arial" w:cs="Arial"/>
          <w:color w:val="000000"/>
          <w:lang w:eastAsia="pt-BR"/>
        </w:rPr>
        <w:t>V - Restos a Pagar, detalhando, por Poder e órgão referido no art. 20, os valores inscritos, os pagamentos realizados e o montante a pagar.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7" w:name="art53§1"/>
      <w:bookmarkEnd w:id="407"/>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relatório referente ao último bimestre do exercício será acompanhado também de demonstrativos: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8" w:name="art53§1i"/>
      <w:bookmarkEnd w:id="408"/>
      <w:r w:rsidRPr="00637AFD">
        <w:rPr>
          <w:rFonts w:ascii="Arial" w:eastAsia="Times New Roman" w:hAnsi="Arial" w:cs="Arial"/>
          <w:color w:val="000000"/>
          <w:lang w:eastAsia="pt-BR"/>
        </w:rPr>
        <w:t>I - do atendimento do disposto no </w:t>
      </w:r>
      <w:hyperlink r:id="rId90" w:anchor="art167iii" w:history="1">
        <w:r w:rsidRPr="00637AFD">
          <w:rPr>
            <w:rFonts w:ascii="Arial" w:eastAsia="Times New Roman" w:hAnsi="Arial" w:cs="Arial"/>
            <w:color w:val="0000FF"/>
            <w:u w:val="single"/>
            <w:lang w:eastAsia="pt-BR"/>
          </w:rPr>
          <w:t>inciso III do art. 167 da Constituição</w:t>
        </w:r>
      </w:hyperlink>
      <w:r w:rsidRPr="00637AFD">
        <w:rPr>
          <w:rFonts w:ascii="Arial" w:eastAsia="Times New Roman" w:hAnsi="Arial" w:cs="Arial"/>
          <w:color w:val="000000"/>
          <w:lang w:eastAsia="pt-BR"/>
        </w:rPr>
        <w:t>, conforme 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32;</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09" w:name="art53§1ii"/>
      <w:bookmarkEnd w:id="409"/>
      <w:r w:rsidRPr="00637AFD">
        <w:rPr>
          <w:rFonts w:ascii="Arial" w:eastAsia="Times New Roman" w:hAnsi="Arial" w:cs="Arial"/>
          <w:color w:val="000000"/>
          <w:lang w:eastAsia="pt-BR"/>
        </w:rPr>
        <w:t>II - das projeções atuariais dos regimes de previdência social, geral e próprio dos servidores públicos;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0" w:name="art53§1iii"/>
      <w:bookmarkEnd w:id="410"/>
      <w:r w:rsidRPr="00637AFD">
        <w:rPr>
          <w:rFonts w:ascii="Arial" w:eastAsia="Times New Roman" w:hAnsi="Arial" w:cs="Arial"/>
          <w:color w:val="000000"/>
          <w:lang w:eastAsia="pt-BR"/>
        </w:rPr>
        <w:t>III - da variação patrimonial, evidenciando a alienação de ativos e a aplicação dos recursos dela decorrentes.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1" w:name="art53§2"/>
      <w:bookmarkEnd w:id="411"/>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Quando for o caso, serão apresentadas justificativas: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2" w:name="art53§2i"/>
      <w:bookmarkEnd w:id="412"/>
      <w:r w:rsidRPr="00637AFD">
        <w:rPr>
          <w:rFonts w:ascii="Arial" w:eastAsia="Times New Roman" w:hAnsi="Arial" w:cs="Arial"/>
          <w:color w:val="000000"/>
          <w:lang w:eastAsia="pt-BR"/>
        </w:rPr>
        <w:t>I - da limitação de empenho;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3" w:name="art53§2ii"/>
      <w:bookmarkEnd w:id="413"/>
      <w:r w:rsidRPr="00637AFD">
        <w:rPr>
          <w:rFonts w:ascii="Arial" w:eastAsia="Times New Roman" w:hAnsi="Arial" w:cs="Arial"/>
          <w:color w:val="000000"/>
          <w:lang w:eastAsia="pt-BR"/>
        </w:rPr>
        <w:t>II - da frustração de receitas, especificando as medidas de combate à sonegação e à evasão fiscal, adotadas e a adotar, e as ações de fiscalização e cobrança.</w:t>
      </w:r>
    </w:p>
    <w:p w:rsidR="00637AFD" w:rsidRPr="00637AFD" w:rsidRDefault="00637AFD" w:rsidP="00637AFD">
      <w:pPr>
        <w:spacing w:after="0" w:line="240" w:lineRule="auto"/>
        <w:jc w:val="center"/>
        <w:rPr>
          <w:rFonts w:ascii="Arial" w:eastAsia="Times New Roman" w:hAnsi="Arial" w:cs="Arial"/>
          <w:color w:val="000000"/>
          <w:lang w:eastAsia="pt-BR"/>
        </w:rPr>
      </w:pPr>
      <w:bookmarkStart w:id="414" w:name="capituloixsecaoiv"/>
      <w:bookmarkEnd w:id="414"/>
      <w:r w:rsidRPr="00637AFD">
        <w:rPr>
          <w:rFonts w:ascii="Arial" w:eastAsia="Times New Roman" w:hAnsi="Arial" w:cs="Arial"/>
          <w:b/>
          <w:bCs/>
          <w:color w:val="000000"/>
          <w:lang w:eastAsia="pt-BR"/>
        </w:rPr>
        <w:t>Seção IV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Do Relatório de Gestão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5" w:name="art54"/>
      <w:bookmarkEnd w:id="415"/>
      <w:r w:rsidRPr="00637AFD">
        <w:rPr>
          <w:rFonts w:ascii="Arial" w:eastAsia="Times New Roman" w:hAnsi="Arial" w:cs="Arial"/>
          <w:color w:val="000000"/>
          <w:lang w:eastAsia="pt-BR"/>
        </w:rPr>
        <w:t>Art. 54.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Ao final de cada quadrimestre será emitido pelos titulares dos Poderes e órgãos referidos no art. 20 Relatório de Gestão Fiscal, assinado pelo: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6" w:name="art54i"/>
      <w:bookmarkEnd w:id="416"/>
      <w:r w:rsidRPr="00637AFD">
        <w:rPr>
          <w:rFonts w:ascii="Arial" w:eastAsia="Times New Roman" w:hAnsi="Arial" w:cs="Arial"/>
          <w:color w:val="000000"/>
          <w:lang w:eastAsia="pt-BR"/>
        </w:rPr>
        <w:t>I - Chefe do Poder Executivo;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7" w:name="art54ii"/>
      <w:bookmarkEnd w:id="417"/>
      <w:r w:rsidRPr="00637AFD">
        <w:rPr>
          <w:rFonts w:ascii="Arial" w:eastAsia="Times New Roman" w:hAnsi="Arial" w:cs="Arial"/>
          <w:color w:val="000000"/>
          <w:lang w:eastAsia="pt-BR"/>
        </w:rPr>
        <w:t>II - Presidente e demais membros da Mesa Diretora ou órgão decisório equivalente, conforme regimentos internos dos órgãos do Poder Legislativo;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8" w:name="art54iii"/>
      <w:bookmarkEnd w:id="418"/>
      <w:r w:rsidRPr="00637AFD">
        <w:rPr>
          <w:rFonts w:ascii="Arial" w:eastAsia="Times New Roman" w:hAnsi="Arial" w:cs="Arial"/>
          <w:color w:val="000000"/>
          <w:lang w:eastAsia="pt-BR"/>
        </w:rPr>
        <w:t>III - Presidente de Tribunal e demais membros de Conselho de Administração ou órgão decisório equivalente, conforme regimentos internos dos órgãos do Poder Judiciário;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19" w:name="art54iv"/>
      <w:bookmarkEnd w:id="419"/>
      <w:r w:rsidRPr="00637AFD">
        <w:rPr>
          <w:rFonts w:ascii="Arial" w:eastAsia="Times New Roman" w:hAnsi="Arial" w:cs="Arial"/>
          <w:color w:val="000000"/>
          <w:lang w:eastAsia="pt-BR"/>
        </w:rPr>
        <w:t>IV - Chefe do Ministério Público, da União e dos Estados.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0" w:name="art54p"/>
      <w:bookmarkEnd w:id="420"/>
      <w:r w:rsidRPr="00637AFD">
        <w:rPr>
          <w:rFonts w:ascii="Arial" w:eastAsia="Times New Roman" w:hAnsi="Arial" w:cs="Arial"/>
          <w:color w:val="000000"/>
          <w:lang w:eastAsia="pt-BR"/>
        </w:rPr>
        <w:t>Parágrafo único. O relatório também será assinado pelas autoridades responsáveis pela administração financeira e pelo controle interno, bem como por</w:t>
      </w:r>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outras definidas por ato próprio de cada Poder ou órgão referido no art. 20.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1" w:name="art55"/>
      <w:bookmarkEnd w:id="421"/>
      <w:r w:rsidRPr="00637AFD">
        <w:rPr>
          <w:rFonts w:ascii="Arial" w:eastAsia="Times New Roman" w:hAnsi="Arial" w:cs="Arial"/>
          <w:color w:val="000000"/>
          <w:lang w:eastAsia="pt-BR"/>
        </w:rPr>
        <w:t>Art. 55.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relatório conterá:</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2" w:name="art55i"/>
      <w:bookmarkEnd w:id="422"/>
      <w:r w:rsidRPr="00637AFD">
        <w:rPr>
          <w:rFonts w:ascii="Arial" w:eastAsia="Times New Roman" w:hAnsi="Arial" w:cs="Arial"/>
          <w:color w:val="000000"/>
          <w:lang w:eastAsia="pt-BR"/>
        </w:rPr>
        <w:t>I - comparativo com os limites de que trata esta Lei Complementar, dos seguintes montantes: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3" w:name="art55ia"/>
      <w:bookmarkEnd w:id="423"/>
      <w:r w:rsidRPr="00637AFD">
        <w:rPr>
          <w:rFonts w:ascii="Arial" w:eastAsia="Times New Roman" w:hAnsi="Arial" w:cs="Arial"/>
          <w:color w:val="000000"/>
          <w:lang w:eastAsia="pt-BR"/>
        </w:rPr>
        <w:t>a) despesa total com pessoal, distinguindo a com inativos e pensionistas;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4" w:name="art55ib"/>
      <w:bookmarkEnd w:id="424"/>
      <w:r w:rsidRPr="00637AFD">
        <w:rPr>
          <w:rFonts w:ascii="Arial" w:eastAsia="Times New Roman" w:hAnsi="Arial" w:cs="Arial"/>
          <w:color w:val="000000"/>
          <w:lang w:eastAsia="pt-BR"/>
        </w:rPr>
        <w:t>b) dívidas consolidada e mobiliária;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5" w:name="art55ic"/>
      <w:bookmarkEnd w:id="425"/>
      <w:r w:rsidRPr="00637AFD">
        <w:rPr>
          <w:rFonts w:ascii="Arial" w:eastAsia="Times New Roman" w:hAnsi="Arial" w:cs="Arial"/>
          <w:color w:val="000000"/>
          <w:lang w:eastAsia="pt-BR"/>
        </w:rPr>
        <w:t>c) concessão de garantias;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6" w:name="art55id"/>
      <w:bookmarkEnd w:id="426"/>
      <w:r w:rsidRPr="00637AFD">
        <w:rPr>
          <w:rFonts w:ascii="Arial" w:eastAsia="Times New Roman" w:hAnsi="Arial" w:cs="Arial"/>
          <w:color w:val="000000"/>
          <w:lang w:eastAsia="pt-BR"/>
        </w:rPr>
        <w:t>d) operações de crédito, inclusive por antecipação de receita;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7" w:name="art55ie"/>
      <w:bookmarkEnd w:id="427"/>
      <w:r w:rsidRPr="00637AFD">
        <w:rPr>
          <w:rFonts w:ascii="Arial" w:eastAsia="Times New Roman" w:hAnsi="Arial" w:cs="Arial"/>
          <w:color w:val="000000"/>
          <w:lang w:eastAsia="pt-BR"/>
        </w:rPr>
        <w:t>e) despesas de que trata o inciso II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8" w:name="art55ii"/>
      <w:bookmarkEnd w:id="428"/>
      <w:r w:rsidRPr="00637AFD">
        <w:rPr>
          <w:rFonts w:ascii="Arial" w:eastAsia="Times New Roman" w:hAnsi="Arial" w:cs="Arial"/>
          <w:color w:val="000000"/>
          <w:lang w:eastAsia="pt-BR"/>
        </w:rPr>
        <w:t>II - indicação das medidas corretivas adotadas ou a adotar, se ultrapassado qualquer dos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29" w:name="art55iii"/>
      <w:bookmarkEnd w:id="429"/>
      <w:r w:rsidRPr="00637AFD">
        <w:rPr>
          <w:rFonts w:ascii="Arial" w:eastAsia="Times New Roman" w:hAnsi="Arial" w:cs="Arial"/>
          <w:color w:val="000000"/>
          <w:lang w:eastAsia="pt-BR"/>
        </w:rPr>
        <w:t>III - demonstrativos, no último quadrimestre: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0" w:name="art55iiia"/>
      <w:bookmarkEnd w:id="430"/>
      <w:r w:rsidRPr="00637AFD">
        <w:rPr>
          <w:rFonts w:ascii="Arial" w:eastAsia="Times New Roman" w:hAnsi="Arial" w:cs="Arial"/>
          <w:color w:val="000000"/>
          <w:lang w:eastAsia="pt-BR"/>
        </w:rPr>
        <w:t>a) do montante das disponibilidades de caixa em trinta e um de dezembro;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431" w:name="art55iiib"/>
      <w:bookmarkEnd w:id="431"/>
      <w:r w:rsidRPr="00637AFD">
        <w:rPr>
          <w:rFonts w:ascii="Arial" w:eastAsia="Times New Roman" w:hAnsi="Arial" w:cs="Arial"/>
          <w:color w:val="000000"/>
          <w:lang w:eastAsia="pt-BR"/>
        </w:rPr>
        <w:t>b) da inscrição em Restos a Pagar, das despesas: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2" w:name="art55iiib1"/>
      <w:bookmarkEnd w:id="432"/>
      <w:proofErr w:type="gramStart"/>
      <w:r w:rsidRPr="00637AFD">
        <w:rPr>
          <w:rFonts w:ascii="Arial" w:eastAsia="Times New Roman" w:hAnsi="Arial" w:cs="Arial"/>
          <w:color w:val="000000"/>
          <w:lang w:eastAsia="pt-BR"/>
        </w:rPr>
        <w:t>1</w:t>
      </w:r>
      <w:proofErr w:type="gramEnd"/>
      <w:r w:rsidRPr="00637AFD">
        <w:rPr>
          <w:rFonts w:ascii="Arial" w:eastAsia="Times New Roman" w:hAnsi="Arial" w:cs="Arial"/>
          <w:color w:val="000000"/>
          <w:lang w:eastAsia="pt-BR"/>
        </w:rPr>
        <w:t>) liquidadas;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3" w:name="art55iiib2"/>
      <w:bookmarkEnd w:id="433"/>
      <w:proofErr w:type="gramStart"/>
      <w:r w:rsidRPr="00637AFD">
        <w:rPr>
          <w:rFonts w:ascii="Arial" w:eastAsia="Times New Roman" w:hAnsi="Arial" w:cs="Arial"/>
          <w:color w:val="000000"/>
          <w:lang w:eastAsia="pt-BR"/>
        </w:rPr>
        <w:t>2</w:t>
      </w:r>
      <w:proofErr w:type="gramEnd"/>
      <w:r w:rsidRPr="00637AFD">
        <w:rPr>
          <w:rFonts w:ascii="Arial" w:eastAsia="Times New Roman" w:hAnsi="Arial" w:cs="Arial"/>
          <w:color w:val="000000"/>
          <w:lang w:eastAsia="pt-BR"/>
        </w:rPr>
        <w:t>) empenhadas e não liquidadas, inscritas por atenderem a uma das condições do inciso II do art. 41;</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4" w:name="art55iiib3"/>
      <w:bookmarkEnd w:id="434"/>
      <w:proofErr w:type="gramStart"/>
      <w:r w:rsidRPr="00637AFD">
        <w:rPr>
          <w:rFonts w:ascii="Arial" w:eastAsia="Times New Roman" w:hAnsi="Arial" w:cs="Arial"/>
          <w:color w:val="000000"/>
          <w:lang w:eastAsia="pt-BR"/>
        </w:rPr>
        <w:t>3</w:t>
      </w:r>
      <w:proofErr w:type="gramEnd"/>
      <w:r w:rsidRPr="00637AFD">
        <w:rPr>
          <w:rFonts w:ascii="Arial" w:eastAsia="Times New Roman" w:hAnsi="Arial" w:cs="Arial"/>
          <w:color w:val="000000"/>
          <w:lang w:eastAsia="pt-BR"/>
        </w:rPr>
        <w:t>) empenhadas e não liquidadas, inscritas até o limite do saldo da disponibilidade de caixa;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5" w:name="art55iiib4"/>
      <w:bookmarkEnd w:id="435"/>
      <w:proofErr w:type="gramStart"/>
      <w:r w:rsidRPr="00637AFD">
        <w:rPr>
          <w:rFonts w:ascii="Arial" w:eastAsia="Times New Roman" w:hAnsi="Arial" w:cs="Arial"/>
          <w:color w:val="000000"/>
          <w:lang w:eastAsia="pt-BR"/>
        </w:rPr>
        <w:t>4</w:t>
      </w:r>
      <w:proofErr w:type="gramEnd"/>
      <w:r w:rsidRPr="00637AFD">
        <w:rPr>
          <w:rFonts w:ascii="Arial" w:eastAsia="Times New Roman" w:hAnsi="Arial" w:cs="Arial"/>
          <w:color w:val="000000"/>
          <w:lang w:eastAsia="pt-BR"/>
        </w:rPr>
        <w:t>) não inscritas por falta de disponibilidade de caixa e cujos empenhos foram cancelados;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6" w:name="art55iiic"/>
      <w:bookmarkEnd w:id="436"/>
      <w:r w:rsidRPr="00637AFD">
        <w:rPr>
          <w:rFonts w:ascii="Arial" w:eastAsia="Times New Roman" w:hAnsi="Arial" w:cs="Arial"/>
          <w:color w:val="000000"/>
          <w:lang w:eastAsia="pt-BR"/>
        </w:rPr>
        <w:t>c) do cumprimento do disposto no inciso II e na alínea </w:t>
      </w:r>
      <w:r w:rsidRPr="00637AFD">
        <w:rPr>
          <w:rFonts w:ascii="Arial" w:eastAsia="Times New Roman" w:hAnsi="Arial" w:cs="Arial"/>
          <w:i/>
          <w:iCs/>
          <w:color w:val="000000"/>
          <w:lang w:eastAsia="pt-BR"/>
        </w:rPr>
        <w:t>b</w:t>
      </w:r>
      <w:r w:rsidRPr="00637AFD">
        <w:rPr>
          <w:rFonts w:ascii="Arial" w:eastAsia="Times New Roman" w:hAnsi="Arial" w:cs="Arial"/>
          <w:color w:val="000000"/>
          <w:lang w:eastAsia="pt-BR"/>
        </w:rPr>
        <w:t> do inciso IV do art. 38.</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7" w:name="art55§1"/>
      <w:bookmarkEnd w:id="437"/>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relatório dos titulares dos órgãos mencionados nos incisos II, III e IV do art. 54 conterá apenas as informações relativas à alínea </w:t>
      </w:r>
      <w:r w:rsidRPr="00637AFD">
        <w:rPr>
          <w:rFonts w:ascii="Arial" w:eastAsia="Times New Roman" w:hAnsi="Arial" w:cs="Arial"/>
          <w:i/>
          <w:iCs/>
          <w:color w:val="000000"/>
          <w:lang w:eastAsia="pt-BR"/>
        </w:rPr>
        <w:t>a</w:t>
      </w:r>
      <w:r w:rsidRPr="00637AFD">
        <w:rPr>
          <w:rFonts w:ascii="Arial" w:eastAsia="Times New Roman" w:hAnsi="Arial" w:cs="Arial"/>
          <w:color w:val="000000"/>
          <w:lang w:eastAsia="pt-BR"/>
        </w:rPr>
        <w:t> do inciso I, e os documentos referidos nos incisos II e III.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8" w:name="art55§2"/>
      <w:bookmarkEnd w:id="438"/>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relatório será publicado até trinta dias após o encerramento do período a que corresponder, com amplo acesso ao público, inclusive por meio eletrônico.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39" w:name="art55§3"/>
      <w:bookmarkEnd w:id="439"/>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descumprimento do prazo a que se refere 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sujeita o ente à sanção prevista no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51.</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0" w:name="art55§4"/>
      <w:bookmarkEnd w:id="440"/>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Os relatórios referidos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52 e 54 deverão ser elaborados de forma padronizada, segundo modelos que poderão ser atualizados pelo conselho de que trata o art. 67.</w:t>
      </w:r>
    </w:p>
    <w:p w:rsidR="00637AFD" w:rsidRPr="00637AFD" w:rsidRDefault="00637AFD" w:rsidP="00637AFD">
      <w:pPr>
        <w:spacing w:after="0" w:line="240" w:lineRule="auto"/>
        <w:jc w:val="center"/>
        <w:rPr>
          <w:rFonts w:ascii="Arial" w:eastAsia="Times New Roman" w:hAnsi="Arial" w:cs="Arial"/>
          <w:color w:val="000000"/>
          <w:lang w:eastAsia="pt-BR"/>
        </w:rPr>
      </w:pPr>
      <w:bookmarkStart w:id="441" w:name="capituloixsecaov"/>
      <w:bookmarkEnd w:id="441"/>
      <w:r w:rsidRPr="00637AFD">
        <w:rPr>
          <w:rFonts w:ascii="Arial" w:eastAsia="Times New Roman" w:hAnsi="Arial" w:cs="Arial"/>
          <w:color w:val="000000"/>
          <w:lang w:eastAsia="pt-BR"/>
        </w:rPr>
        <w:t>Seção V</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Das Prestações de Contas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2" w:name="art56"/>
      <w:bookmarkEnd w:id="442"/>
      <w:r w:rsidRPr="00637AFD">
        <w:rPr>
          <w:rFonts w:ascii="Arial" w:eastAsia="Times New Roman" w:hAnsi="Arial" w:cs="Arial"/>
          <w:color w:val="000000"/>
          <w:lang w:eastAsia="pt-BR"/>
        </w:rPr>
        <w:t>Art. 56.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As contas prestadas pelos Chefes do Poder Executivo incluirão, além das suas próprias, as dos Presidentes dos órgãos dos Poderes Legislativo e Judiciário e do Chefe do Ministério Público, referidos no art. 20, as quais receberão parecer prévio, separadamente, do respectivo Tribunal de Contas.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3" w:name="art56§1"/>
      <w:bookmarkEnd w:id="443"/>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As contas do Poder Judiciário serão apresentadas no âmbito: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4" w:name="art56§1i"/>
      <w:bookmarkEnd w:id="444"/>
      <w:r w:rsidRPr="00637AFD">
        <w:rPr>
          <w:rFonts w:ascii="Arial" w:eastAsia="Times New Roman" w:hAnsi="Arial" w:cs="Arial"/>
          <w:color w:val="000000"/>
          <w:lang w:eastAsia="pt-BR"/>
        </w:rPr>
        <w:t>I - da União, pelos Presidentes do Supremo Tribunal Federal e dos Tribunais Superiores, consolidando as dos respectivos tribunais;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5" w:name="art56§1ii"/>
      <w:bookmarkEnd w:id="445"/>
      <w:r w:rsidRPr="00637AFD">
        <w:rPr>
          <w:rFonts w:ascii="Arial" w:eastAsia="Times New Roman" w:hAnsi="Arial" w:cs="Arial"/>
          <w:color w:val="000000"/>
          <w:lang w:eastAsia="pt-BR"/>
        </w:rPr>
        <w:t>II - dos Estados, pelos Presidentes dos Tribunais de Justiça, consolidando as dos demais tribunais.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6" w:name="art56§2"/>
      <w:bookmarkEnd w:id="446"/>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parecer sobre as contas dos Tribunais de Contas será proferido no prazo previsto no art. 57 pela comissão mista permanente referida no </w:t>
      </w:r>
      <w:hyperlink r:id="rId91" w:anchor="art166%C2%A71" w:history="1">
        <w:r w:rsidRPr="00637AFD">
          <w:rPr>
            <w:rFonts w:ascii="Arial" w:eastAsia="Times New Roman" w:hAnsi="Arial" w:cs="Arial"/>
            <w:color w:val="0000FF"/>
            <w:u w:val="single"/>
            <w:lang w:eastAsia="pt-BR"/>
          </w:rPr>
          <w:t>§ 1</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do art. 166 da Constituição</w:t>
        </w:r>
      </w:hyperlink>
      <w:r w:rsidRPr="00637AFD">
        <w:rPr>
          <w:rFonts w:ascii="Arial" w:eastAsia="Times New Roman" w:hAnsi="Arial" w:cs="Arial"/>
          <w:color w:val="000000"/>
          <w:lang w:eastAsia="pt-BR"/>
        </w:rPr>
        <w:t> ou equivalente das Casas Legislativas estaduais e municipais.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7" w:name="art56§3"/>
      <w:bookmarkEnd w:id="447"/>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Será dada ampla divulgação dos resultados da apreciação das contas, julgadas ou tomadas.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8" w:name="art57"/>
      <w:bookmarkEnd w:id="448"/>
      <w:r w:rsidRPr="00637AFD">
        <w:rPr>
          <w:rFonts w:ascii="Arial" w:eastAsia="Times New Roman" w:hAnsi="Arial" w:cs="Arial"/>
          <w:color w:val="000000"/>
          <w:lang w:eastAsia="pt-BR"/>
        </w:rPr>
        <w:t>Art. 57.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Os Tribunais de Contas emitirão parecer prévio conclusivo sobre as contas no prazo de sessenta dias do recebimento, se outro não estiver estabelecido nas constituições estaduais ou nas leis orgânicas municipais.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49" w:name="art57§1"/>
      <w:bookmarkEnd w:id="449"/>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No caso de Municípios que não sejam capitais e que tenham menos de duzentos mil habitantes o prazo será de cento e oitenta dias.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0" w:name="art57§2"/>
      <w:bookmarkEnd w:id="45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Tribunais de Contas não entrarão em recesso enquanto existirem contas de Poder, ou órgão referido no art. 20, pendentes de parecer prévio.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1" w:name="art58"/>
      <w:bookmarkEnd w:id="451"/>
      <w:r w:rsidRPr="00637AFD">
        <w:rPr>
          <w:rFonts w:ascii="Arial" w:eastAsia="Times New Roman" w:hAnsi="Arial" w:cs="Arial"/>
          <w:color w:val="000000"/>
          <w:lang w:eastAsia="pt-BR"/>
        </w:rPr>
        <w:t>Art. 58.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prestação de contas evidenciará o desempenho da arrecadação em relação à previsão, destacando as providências adotadas no âmbito da fiscalização das receitas e combate à sonegação, as ações de recuperação de créditos nas instâncias administrativa e judicial, bem como as demais medidas para incremento das receitas tributárias e de contribuições.</w:t>
      </w:r>
    </w:p>
    <w:p w:rsidR="00637AFD" w:rsidRPr="00637AFD" w:rsidRDefault="00637AFD" w:rsidP="00637AFD">
      <w:pPr>
        <w:spacing w:after="0" w:line="240" w:lineRule="auto"/>
        <w:jc w:val="center"/>
        <w:rPr>
          <w:rFonts w:ascii="Arial" w:eastAsia="Times New Roman" w:hAnsi="Arial" w:cs="Arial"/>
          <w:color w:val="000000"/>
          <w:lang w:eastAsia="pt-BR"/>
        </w:rPr>
      </w:pPr>
      <w:bookmarkStart w:id="452" w:name="capituloixsecaovi"/>
      <w:bookmarkEnd w:id="452"/>
      <w:proofErr w:type="gramStart"/>
      <w:r w:rsidRPr="00637AFD">
        <w:rPr>
          <w:rFonts w:ascii="Arial" w:eastAsia="Times New Roman" w:hAnsi="Arial" w:cs="Arial"/>
          <w:b/>
          <w:bCs/>
          <w:color w:val="000000"/>
          <w:lang w:eastAsia="pt-BR"/>
        </w:rPr>
        <w:t>Seção VI</w:t>
      </w:r>
      <w:proofErr w:type="gramEnd"/>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b/>
          <w:bCs/>
          <w:color w:val="000000"/>
          <w:lang w:eastAsia="pt-BR"/>
        </w:rPr>
        <w:t>Da Fiscalização da Gestão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3" w:name="art59"/>
      <w:bookmarkEnd w:id="453"/>
      <w:r w:rsidRPr="00637AFD">
        <w:rPr>
          <w:rFonts w:ascii="Arial" w:eastAsia="Times New Roman" w:hAnsi="Arial" w:cs="Arial"/>
          <w:color w:val="000000"/>
          <w:lang w:eastAsia="pt-BR"/>
        </w:rPr>
        <w:t>Art. 59.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Poder Legislativo, diretamente ou com o auxílio dos Tribunais de Contas, e o sistema de controle interno de cada Poder e do Ministério Público, fiscalizarão o cumprimento das normas desta Lei Complementar, com ênfase no que se refere 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4" w:name="art59i"/>
      <w:bookmarkEnd w:id="454"/>
      <w:r w:rsidRPr="00637AFD">
        <w:rPr>
          <w:rFonts w:ascii="Arial" w:eastAsia="Times New Roman" w:hAnsi="Arial" w:cs="Arial"/>
          <w:color w:val="000000"/>
          <w:lang w:eastAsia="pt-BR"/>
        </w:rPr>
        <w:t>I - atingimento das metas estabelecidas na lei de diretrizes orçamentárias;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5" w:name="art59ii"/>
      <w:bookmarkEnd w:id="455"/>
      <w:r w:rsidRPr="00637AFD">
        <w:rPr>
          <w:rFonts w:ascii="Arial" w:eastAsia="Times New Roman" w:hAnsi="Arial" w:cs="Arial"/>
          <w:color w:val="000000"/>
          <w:lang w:eastAsia="pt-BR"/>
        </w:rPr>
        <w:t>II - limites e condições para realização de operações de crédito e inscrição em Restos a Pagar;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6" w:name="art59iii"/>
      <w:bookmarkEnd w:id="456"/>
      <w:r w:rsidRPr="00637AFD">
        <w:rPr>
          <w:rFonts w:ascii="Arial" w:eastAsia="Times New Roman" w:hAnsi="Arial" w:cs="Arial"/>
          <w:color w:val="000000"/>
          <w:lang w:eastAsia="pt-BR"/>
        </w:rPr>
        <w:t xml:space="preserve">III - medidas adotadas para o retorno da despesa total com pessoal ao respectivo limite, nos termos dos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22 e 23;</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7" w:name="art59iv"/>
      <w:bookmarkEnd w:id="457"/>
      <w:r w:rsidRPr="00637AFD">
        <w:rPr>
          <w:rFonts w:ascii="Arial" w:eastAsia="Times New Roman" w:hAnsi="Arial" w:cs="Arial"/>
          <w:color w:val="000000"/>
          <w:lang w:eastAsia="pt-BR"/>
        </w:rPr>
        <w:t>IV - providências tomadas, conforme o disposto no art. 31, para recondução dos montantes das dívidas consolidada e mobiliária aos respectivos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8" w:name="art59v"/>
      <w:bookmarkEnd w:id="458"/>
      <w:r w:rsidRPr="00637AFD">
        <w:rPr>
          <w:rFonts w:ascii="Arial" w:eastAsia="Times New Roman" w:hAnsi="Arial" w:cs="Arial"/>
          <w:color w:val="000000"/>
          <w:lang w:eastAsia="pt-BR"/>
        </w:rPr>
        <w:t>V - destinação de recursos obtidos com a alienação de ativos, tendo em vista as restrições constitucionais e as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59" w:name="art59vi"/>
      <w:bookmarkEnd w:id="459"/>
      <w:r w:rsidRPr="00637AFD">
        <w:rPr>
          <w:rFonts w:ascii="Arial" w:eastAsia="Times New Roman" w:hAnsi="Arial" w:cs="Arial"/>
          <w:color w:val="000000"/>
          <w:lang w:eastAsia="pt-BR"/>
        </w:rPr>
        <w:t>VI - cumprimento do limite de gastos totais dos legislativos municipais, quando houver.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0" w:name="art59§1"/>
      <w:bookmarkEnd w:id="460"/>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Os Tribunais de Contas alertarão os Poderes ou órgãos referidos no art. 20 quando constatarem:</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1" w:name="art59§1i"/>
      <w:bookmarkEnd w:id="461"/>
      <w:r w:rsidRPr="00637AFD">
        <w:rPr>
          <w:rFonts w:ascii="Arial" w:eastAsia="Times New Roman" w:hAnsi="Arial" w:cs="Arial"/>
          <w:color w:val="000000"/>
          <w:lang w:eastAsia="pt-BR"/>
        </w:rPr>
        <w:t>I - a possibilidade de ocorrência das situações previstas no inciso II do art.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 no art.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462" w:name="art59§1ii"/>
      <w:bookmarkEnd w:id="462"/>
      <w:r w:rsidRPr="00637AFD">
        <w:rPr>
          <w:rFonts w:ascii="Arial" w:eastAsia="Times New Roman" w:hAnsi="Arial" w:cs="Arial"/>
          <w:color w:val="000000"/>
          <w:lang w:eastAsia="pt-BR"/>
        </w:rPr>
        <w:t>II - que o montante da despesa total com pessoal ultrapassou 90% (noventa por cento) do limite;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3" w:name="art59§1iii"/>
      <w:bookmarkEnd w:id="463"/>
      <w:r w:rsidRPr="00637AFD">
        <w:rPr>
          <w:rFonts w:ascii="Arial" w:eastAsia="Times New Roman" w:hAnsi="Arial" w:cs="Arial"/>
          <w:color w:val="000000"/>
          <w:lang w:eastAsia="pt-BR"/>
        </w:rPr>
        <w:t xml:space="preserve">III - que os montantes das dívidas </w:t>
      </w:r>
      <w:proofErr w:type="gramStart"/>
      <w:r w:rsidRPr="00637AFD">
        <w:rPr>
          <w:rFonts w:ascii="Arial" w:eastAsia="Times New Roman" w:hAnsi="Arial" w:cs="Arial"/>
          <w:color w:val="000000"/>
          <w:lang w:eastAsia="pt-BR"/>
        </w:rPr>
        <w:t>consolidada</w:t>
      </w:r>
      <w:proofErr w:type="gramEnd"/>
      <w:r w:rsidRPr="00637AFD">
        <w:rPr>
          <w:rFonts w:ascii="Arial" w:eastAsia="Times New Roman" w:hAnsi="Arial" w:cs="Arial"/>
          <w:color w:val="000000"/>
          <w:lang w:eastAsia="pt-BR"/>
        </w:rPr>
        <w:t xml:space="preserve"> e mobiliária, das operações de crédito e da concessão de garantia se encontram acima de 90% (noventa por cento) dos respectivos limites;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4" w:name="art59§1iv"/>
      <w:bookmarkEnd w:id="464"/>
      <w:r w:rsidRPr="00637AFD">
        <w:rPr>
          <w:rFonts w:ascii="Arial" w:eastAsia="Times New Roman" w:hAnsi="Arial" w:cs="Arial"/>
          <w:color w:val="000000"/>
          <w:lang w:eastAsia="pt-BR"/>
        </w:rPr>
        <w:t>IV - que os gastos com inativos e pensionistas se encontram acima do limite definido em lei;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5" w:name="art59§1v"/>
      <w:bookmarkEnd w:id="465"/>
      <w:r w:rsidRPr="00637AFD">
        <w:rPr>
          <w:rFonts w:ascii="Arial" w:eastAsia="Times New Roman" w:hAnsi="Arial" w:cs="Arial"/>
          <w:color w:val="000000"/>
          <w:lang w:eastAsia="pt-BR"/>
        </w:rPr>
        <w:t>V - fatos que comprometam os custos ou os resultados dos programas ou indícios de irregularidades na gestão orçamentária.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6" w:name="art59§2"/>
      <w:bookmarkEnd w:id="466"/>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xml:space="preserve"> Compete ainda aos Tribunais de Contas </w:t>
      </w:r>
      <w:proofErr w:type="gramStart"/>
      <w:r w:rsidRPr="00637AFD">
        <w:rPr>
          <w:rFonts w:ascii="Arial" w:eastAsia="Times New Roman" w:hAnsi="Arial" w:cs="Arial"/>
          <w:color w:val="000000"/>
          <w:lang w:eastAsia="pt-BR"/>
        </w:rPr>
        <w:t>verificar</w:t>
      </w:r>
      <w:proofErr w:type="gramEnd"/>
      <w:r w:rsidRPr="00637AFD">
        <w:rPr>
          <w:rFonts w:ascii="Arial" w:eastAsia="Times New Roman" w:hAnsi="Arial" w:cs="Arial"/>
          <w:color w:val="000000"/>
          <w:lang w:eastAsia="pt-BR"/>
        </w:rPr>
        <w:t xml:space="preserve"> os cálculos dos limites da despesa total com pessoal de cada Poder e órgão referido no art. 20.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7" w:name="art59§3"/>
      <w:bookmarkEnd w:id="467"/>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Tribunal de Contas da União acompanhará o cumprimento do disposto nos §§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39.</w:t>
      </w:r>
    </w:p>
    <w:p w:rsidR="00637AFD" w:rsidRPr="00637AFD" w:rsidRDefault="00637AFD" w:rsidP="00637AFD">
      <w:pPr>
        <w:spacing w:after="0" w:line="240" w:lineRule="auto"/>
        <w:jc w:val="center"/>
        <w:rPr>
          <w:rFonts w:ascii="Arial" w:eastAsia="Times New Roman" w:hAnsi="Arial" w:cs="Arial"/>
          <w:color w:val="000000"/>
          <w:lang w:eastAsia="pt-BR"/>
        </w:rPr>
      </w:pPr>
      <w:bookmarkStart w:id="468" w:name="capitulox"/>
      <w:bookmarkEnd w:id="468"/>
      <w:r w:rsidRPr="00637AFD">
        <w:rPr>
          <w:rFonts w:ascii="Arial" w:eastAsia="Times New Roman" w:hAnsi="Arial" w:cs="Arial"/>
          <w:color w:val="000000"/>
          <w:lang w:eastAsia="pt-BR"/>
        </w:rPr>
        <w:t>CAPÍTULO X</w:t>
      </w:r>
    </w:p>
    <w:p w:rsidR="00637AFD" w:rsidRPr="00637AFD" w:rsidRDefault="00637AFD" w:rsidP="00637AFD">
      <w:pPr>
        <w:spacing w:after="0" w:line="240" w:lineRule="auto"/>
        <w:jc w:val="center"/>
        <w:rPr>
          <w:rFonts w:ascii="Arial" w:eastAsia="Times New Roman" w:hAnsi="Arial" w:cs="Arial"/>
          <w:color w:val="000000"/>
          <w:lang w:eastAsia="pt-BR"/>
        </w:rPr>
      </w:pPr>
      <w:r w:rsidRPr="00637AFD">
        <w:rPr>
          <w:rFonts w:ascii="Arial" w:eastAsia="Times New Roman" w:hAnsi="Arial" w:cs="Arial"/>
          <w:color w:val="000000"/>
          <w:lang w:eastAsia="pt-BR"/>
        </w:rPr>
        <w:t>DISPOSIÇÕES FINAIS E TRANSITÓRIAS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69" w:name="art60"/>
      <w:bookmarkEnd w:id="469"/>
      <w:r w:rsidRPr="00637AFD">
        <w:rPr>
          <w:rFonts w:ascii="Arial" w:eastAsia="Times New Roman" w:hAnsi="Arial" w:cs="Arial"/>
          <w:color w:val="000000"/>
          <w:lang w:eastAsia="pt-BR"/>
        </w:rPr>
        <w:t>Art. 60.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Lei estadual ou municipal poderá fixar limites inferiores àqueles previstos nesta Lei Complementar para as dívidas consolidada e mobiliária, operações de crédito e concessão de garantias.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0" w:name="art61"/>
      <w:bookmarkEnd w:id="470"/>
      <w:r w:rsidRPr="00637AFD">
        <w:rPr>
          <w:rFonts w:ascii="Arial" w:eastAsia="Times New Roman" w:hAnsi="Arial" w:cs="Arial"/>
          <w:color w:val="000000"/>
          <w:lang w:eastAsia="pt-BR"/>
        </w:rPr>
        <w:t>Art. 61.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Os títulos da dívida pública, desde que devidamente escriturados em sistema centralizado de liquidação e custódia, poderão ser oferecidos em caução para garantia de empréstimos, ou em outras transações previstas em lei, pelo seu valor econômico, conforme definido pelo Ministério da Fazenda.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1" w:name="art62"/>
      <w:bookmarkEnd w:id="471"/>
      <w:r w:rsidRPr="00637AFD">
        <w:rPr>
          <w:rFonts w:ascii="Arial" w:eastAsia="Times New Roman" w:hAnsi="Arial" w:cs="Arial"/>
          <w:color w:val="000000"/>
          <w:lang w:eastAsia="pt-BR"/>
        </w:rPr>
        <w:t>Art. 62.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Os Municípios só contribuirão para o custeio de despesas de competência de outros entes da Federação se houver: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2" w:name="art62i"/>
      <w:bookmarkEnd w:id="472"/>
      <w:r w:rsidRPr="00637AFD">
        <w:rPr>
          <w:rFonts w:ascii="Arial" w:eastAsia="Times New Roman" w:hAnsi="Arial" w:cs="Arial"/>
          <w:color w:val="000000"/>
          <w:lang w:eastAsia="pt-BR"/>
        </w:rPr>
        <w:t>I - autorização na lei de diretrizes orçamentárias e na lei orçamentária anual;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3" w:name="art62ii"/>
      <w:bookmarkEnd w:id="473"/>
      <w:r w:rsidRPr="00637AFD">
        <w:rPr>
          <w:rFonts w:ascii="Arial" w:eastAsia="Times New Roman" w:hAnsi="Arial" w:cs="Arial"/>
          <w:color w:val="000000"/>
          <w:lang w:eastAsia="pt-BR"/>
        </w:rPr>
        <w:t>II - convênio, acordo, ajuste ou congênere, conforme sua legislação.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4" w:name="art63"/>
      <w:bookmarkEnd w:id="474"/>
      <w:r w:rsidRPr="00637AFD">
        <w:rPr>
          <w:rFonts w:ascii="Arial" w:eastAsia="Times New Roman" w:hAnsi="Arial" w:cs="Arial"/>
          <w:color w:val="000000"/>
          <w:lang w:eastAsia="pt-BR"/>
        </w:rPr>
        <w:t>Art. 63.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É facultado aos Municípios com população inferior a </w:t>
      </w:r>
      <w:proofErr w:type="spellStart"/>
      <w:r w:rsidRPr="00637AFD">
        <w:rPr>
          <w:rFonts w:ascii="Arial" w:eastAsia="Times New Roman" w:hAnsi="Arial" w:cs="Arial"/>
          <w:color w:val="000000"/>
          <w:lang w:eastAsia="pt-BR"/>
        </w:rPr>
        <w:t>cinqüenta</w:t>
      </w:r>
      <w:proofErr w:type="spellEnd"/>
      <w:r w:rsidRPr="00637AFD">
        <w:rPr>
          <w:rFonts w:ascii="Arial" w:eastAsia="Times New Roman" w:hAnsi="Arial" w:cs="Arial"/>
          <w:color w:val="000000"/>
          <w:lang w:eastAsia="pt-BR"/>
        </w:rPr>
        <w:t xml:space="preserve"> mil habitantes optar por: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5" w:name="art63i"/>
      <w:bookmarkEnd w:id="475"/>
      <w:r w:rsidRPr="00637AFD">
        <w:rPr>
          <w:rFonts w:ascii="Arial" w:eastAsia="Times New Roman" w:hAnsi="Arial" w:cs="Arial"/>
          <w:color w:val="000000"/>
          <w:lang w:eastAsia="pt-BR"/>
        </w:rPr>
        <w:t>I - aplicar o disposto no art. 22 e no §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30 ao final do semestre;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6" w:name="art63ii"/>
      <w:bookmarkEnd w:id="476"/>
      <w:r w:rsidRPr="00637AFD">
        <w:rPr>
          <w:rFonts w:ascii="Arial" w:eastAsia="Times New Roman" w:hAnsi="Arial" w:cs="Arial"/>
          <w:color w:val="000000"/>
          <w:lang w:eastAsia="pt-BR"/>
        </w:rPr>
        <w:t>II - divulgar semestralmente: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7" w:name="art63iia"/>
      <w:bookmarkEnd w:id="477"/>
      <w:proofErr w:type="gramStart"/>
      <w:r w:rsidRPr="00637AFD">
        <w:rPr>
          <w:rFonts w:ascii="Arial" w:eastAsia="Times New Roman" w:hAnsi="Arial" w:cs="Arial"/>
          <w:color w:val="000000"/>
          <w:lang w:eastAsia="pt-BR"/>
        </w:rPr>
        <w:t>a</w:t>
      </w:r>
      <w:proofErr w:type="gramEnd"/>
      <w:r w:rsidRPr="00637AFD">
        <w:rPr>
          <w:rFonts w:ascii="Arial" w:eastAsia="Times New Roman" w:hAnsi="Arial" w:cs="Arial"/>
          <w:color w:val="000000"/>
          <w:lang w:eastAsia="pt-BR"/>
        </w:rPr>
        <w:t>)  (VETADO)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8" w:name="art63iib"/>
      <w:bookmarkEnd w:id="478"/>
      <w:r w:rsidRPr="00637AFD">
        <w:rPr>
          <w:rFonts w:ascii="Arial" w:eastAsia="Times New Roman" w:hAnsi="Arial" w:cs="Arial"/>
          <w:color w:val="000000"/>
          <w:lang w:eastAsia="pt-BR"/>
        </w:rPr>
        <w:t>b) o Relatório de Gestão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79" w:name="art63iic"/>
      <w:bookmarkEnd w:id="479"/>
      <w:r w:rsidRPr="00637AFD">
        <w:rPr>
          <w:rFonts w:ascii="Arial" w:eastAsia="Times New Roman" w:hAnsi="Arial" w:cs="Arial"/>
          <w:color w:val="000000"/>
          <w:lang w:eastAsia="pt-BR"/>
        </w:rPr>
        <w:t>c) os demonstrativos de que trata o art. 53;</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0" w:name="art63iii"/>
      <w:bookmarkEnd w:id="480"/>
      <w:r w:rsidRPr="00637AFD">
        <w:rPr>
          <w:rFonts w:ascii="Arial" w:eastAsia="Times New Roman" w:hAnsi="Arial" w:cs="Arial"/>
          <w:color w:val="000000"/>
          <w:lang w:eastAsia="pt-BR"/>
        </w:rPr>
        <w:t>III - elaborar o Anexo de Política Fiscal do plano plurianual, o Anexo de Metas Fiscais e o Anexo de Riscos Fiscais da lei de diretrizes orçamentárias e o anexo de que trata o inciso I do art. 5</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partir do quinto exercício seguinte ao da publicação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1" w:name="art63§1"/>
      <w:bookmarkEnd w:id="481"/>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divulgação dos relatórios e demonstrativos deverá ser realizada em até trinta dias após o encerramento do semestre.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2" w:name="art63§2"/>
      <w:bookmarkEnd w:id="482"/>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Se ultrapassados os limites relativos à despesa total com pessoal ou à dívida consolidada, enquanto perdurar esta situação, o Município ficará sujeito aos mesmos prazos de verificação e de retorno ao limite definidos para os demais entes.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3" w:name="art64"/>
      <w:bookmarkEnd w:id="483"/>
      <w:r w:rsidRPr="00637AFD">
        <w:rPr>
          <w:rFonts w:ascii="Arial" w:eastAsia="Times New Roman" w:hAnsi="Arial" w:cs="Arial"/>
          <w:color w:val="000000"/>
          <w:lang w:eastAsia="pt-BR"/>
        </w:rPr>
        <w:t>Art. 64.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União prestará assistência técnica e cooperação financeira aos Municípios para a modernização das respectivas administrações tributária, financeira, patrimonial e previdenciária, com vistas ao cumprimento das normas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4" w:name="art64§1"/>
      <w:bookmarkEnd w:id="484"/>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assistência técnica consistirá no treinamento e desenvolvimento de recursos humanos e na transferência de tecnologia, bem como no apoio à divulgação dos instrumentos de que trata o art. 48 em meio eletrônico de amplo acesso público.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5" w:name="art64§2"/>
      <w:bookmarkEnd w:id="485"/>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cooperação financeira compreenderá a doação de bens e valores, o financiamento por intermédio das instituições financeiras federais e o repasse de recursos oriundos de operações externas.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6" w:name="art65"/>
      <w:bookmarkEnd w:id="486"/>
      <w:r w:rsidRPr="00637AFD">
        <w:rPr>
          <w:rFonts w:ascii="Arial" w:eastAsia="Times New Roman" w:hAnsi="Arial" w:cs="Arial"/>
          <w:color w:val="000000"/>
          <w:lang w:eastAsia="pt-BR"/>
        </w:rPr>
        <w:t>Art. 65.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Na ocorrência de calamidade pública reconhecida pelo Congresso Nacional, no caso da União, ou pelas </w:t>
      </w:r>
      <w:proofErr w:type="spellStart"/>
      <w:r w:rsidRPr="00637AFD">
        <w:rPr>
          <w:rFonts w:ascii="Arial" w:eastAsia="Times New Roman" w:hAnsi="Arial" w:cs="Arial"/>
          <w:color w:val="000000"/>
          <w:lang w:eastAsia="pt-BR"/>
        </w:rPr>
        <w:t>Assembléias</w:t>
      </w:r>
      <w:proofErr w:type="spellEnd"/>
      <w:r w:rsidRPr="00637AFD">
        <w:rPr>
          <w:rFonts w:ascii="Arial" w:eastAsia="Times New Roman" w:hAnsi="Arial" w:cs="Arial"/>
          <w:color w:val="000000"/>
          <w:lang w:eastAsia="pt-BR"/>
        </w:rPr>
        <w:t xml:space="preserve"> Legislativas, na hipótese dos Estados e Municípios, enquanto perdurar a situação: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7" w:name="art65i"/>
      <w:bookmarkEnd w:id="487"/>
      <w:r w:rsidRPr="00637AFD">
        <w:rPr>
          <w:rFonts w:ascii="Arial" w:eastAsia="Times New Roman" w:hAnsi="Arial" w:cs="Arial"/>
          <w:color w:val="000000"/>
          <w:lang w:eastAsia="pt-BR"/>
        </w:rPr>
        <w:t xml:space="preserve">I - serão suspensas a contagem dos prazos e as disposições estabelecidas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23 ,</w:t>
      </w:r>
      <w:proofErr w:type="gramEnd"/>
      <w:r w:rsidRPr="00637AFD">
        <w:rPr>
          <w:rFonts w:ascii="Arial" w:eastAsia="Times New Roman" w:hAnsi="Arial" w:cs="Arial"/>
          <w:color w:val="000000"/>
          <w:lang w:eastAsia="pt-BR"/>
        </w:rPr>
        <w:t xml:space="preserve"> 31 e 70;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8" w:name="art65ii"/>
      <w:bookmarkEnd w:id="488"/>
      <w:r w:rsidRPr="00637AFD">
        <w:rPr>
          <w:rFonts w:ascii="Arial" w:eastAsia="Times New Roman" w:hAnsi="Arial" w:cs="Arial"/>
          <w:color w:val="000000"/>
          <w:lang w:eastAsia="pt-BR"/>
        </w:rPr>
        <w:t>II - serão dispensados o atingimento dos resultados fiscais e a limitação de empenho prevista no art. 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89" w:name="art65p"/>
      <w:bookmarkEnd w:id="489"/>
      <w:r w:rsidRPr="00637AFD">
        <w:rPr>
          <w:rFonts w:ascii="Arial" w:eastAsia="Times New Roman" w:hAnsi="Arial" w:cs="Arial"/>
          <w:color w:val="000000"/>
          <w:lang w:eastAsia="pt-BR"/>
        </w:rPr>
        <w:t>Parágrafo único. Aplica-se 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no caso de estado de defesa ou de sítio, decretado na forma da Constituição.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0" w:name="art66"/>
      <w:bookmarkEnd w:id="490"/>
      <w:r w:rsidRPr="00637AFD">
        <w:rPr>
          <w:rFonts w:ascii="Arial" w:eastAsia="Times New Roman" w:hAnsi="Arial" w:cs="Arial"/>
          <w:color w:val="000000"/>
          <w:lang w:eastAsia="pt-BR"/>
        </w:rPr>
        <w:t>Art. 66.</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 xml:space="preserve">Os prazos estabelecidos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23, 31 e 70</w:t>
      </w:r>
      <w:proofErr w:type="gramEnd"/>
      <w:r w:rsidRPr="00637AFD">
        <w:rPr>
          <w:rFonts w:ascii="Arial" w:eastAsia="Times New Roman" w:hAnsi="Arial" w:cs="Arial"/>
          <w:color w:val="000000"/>
          <w:lang w:eastAsia="pt-BR"/>
        </w:rPr>
        <w:t xml:space="preserve"> serão duplicados no caso de crescimento real baixo ou negativo do Produto Interno Bruto (PIB) nacional, regional ou estadual por período igual ou superior a quatro trimestres.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491" w:name="art66§1"/>
      <w:bookmarkEnd w:id="491"/>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Entende-se por baixo crescimento a taxa de variação real acumulada do Produto Interno Bruto inferior a 1% (um por cento), no período correspondente aos quatro últimos trimestres.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2" w:name="art66§2"/>
      <w:bookmarkEnd w:id="492"/>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A taxa de variação será aquela apurada pela Fundação Instituto Brasileiro de Geografia e Estatística ou outro órgão que vier a substituí-la, adotada a mesma metodologia para apuração dos PIB nacional, estadual e regional.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3" w:name="art66§3"/>
      <w:bookmarkEnd w:id="493"/>
      <w:r w:rsidRPr="00637AFD">
        <w:rPr>
          <w:rFonts w:ascii="Arial" w:eastAsia="Times New Roman" w:hAnsi="Arial" w:cs="Arial"/>
          <w:color w:val="000000"/>
          <w:lang w:eastAsia="pt-BR"/>
        </w:rPr>
        <w:t>§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Na hipótese do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xml:space="preserve">, continuarão a </w:t>
      </w:r>
      <w:proofErr w:type="gramStart"/>
      <w:r w:rsidRPr="00637AFD">
        <w:rPr>
          <w:rFonts w:ascii="Arial" w:eastAsia="Times New Roman" w:hAnsi="Arial" w:cs="Arial"/>
          <w:color w:val="000000"/>
          <w:lang w:eastAsia="pt-BR"/>
        </w:rPr>
        <w:t>ser</w:t>
      </w:r>
      <w:proofErr w:type="gramEnd"/>
      <w:r w:rsidRPr="00637AFD">
        <w:rPr>
          <w:rFonts w:ascii="Arial" w:eastAsia="Times New Roman" w:hAnsi="Arial" w:cs="Arial"/>
          <w:color w:val="000000"/>
          <w:lang w:eastAsia="pt-BR"/>
        </w:rPr>
        <w:t xml:space="preserve"> adotadas as medidas previstas no art. 22.</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4" w:name="art66§4"/>
      <w:bookmarkEnd w:id="494"/>
      <w:r w:rsidRPr="00637AFD">
        <w:rPr>
          <w:rFonts w:ascii="Arial" w:eastAsia="Times New Roman" w:hAnsi="Arial" w:cs="Arial"/>
          <w:color w:val="000000"/>
          <w:lang w:eastAsia="pt-BR"/>
        </w:rPr>
        <w:t>§ 4</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Na hipótese de se verificarem mudanças drásticas na condução das políticas monetária e cambial, reconhecidas pelo Senado Federal, o prazo referido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do art. 31 poderá ser ampliado em até quatro quadrimestres.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5" w:name="art67"/>
      <w:bookmarkEnd w:id="495"/>
      <w:r w:rsidRPr="00637AFD">
        <w:rPr>
          <w:rFonts w:ascii="Arial" w:eastAsia="Times New Roman" w:hAnsi="Arial" w:cs="Arial"/>
          <w:color w:val="000000"/>
          <w:lang w:eastAsia="pt-BR"/>
        </w:rPr>
        <w:t>Art. 67.</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acompanhamento e a avaliação, de forma permanente, da política e da operacionalidade da gestão fiscal serão realizados por conselho de gestão fiscal, constituído por representantes de todos os Poderes e esferas de Governo, do Ministério Público e de entidades técnicas representativas da sociedade, visando 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6" w:name="art67i"/>
      <w:bookmarkEnd w:id="496"/>
      <w:r w:rsidRPr="00637AFD">
        <w:rPr>
          <w:rFonts w:ascii="Arial" w:eastAsia="Times New Roman" w:hAnsi="Arial" w:cs="Arial"/>
          <w:color w:val="000000"/>
          <w:lang w:eastAsia="pt-BR"/>
        </w:rPr>
        <w:t>I - harmonização e coordenação entre os entes da Federação;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7" w:name="art67ii"/>
      <w:bookmarkEnd w:id="497"/>
      <w:r w:rsidRPr="00637AFD">
        <w:rPr>
          <w:rFonts w:ascii="Arial" w:eastAsia="Times New Roman" w:hAnsi="Arial" w:cs="Arial"/>
          <w:color w:val="000000"/>
          <w:lang w:eastAsia="pt-BR"/>
        </w:rPr>
        <w:t>II - disseminação de práticas que resultem em maior eficiência na alocação e execução do gasto público, na arrecadação de receitas, no controle do endividamento e na transparência da gestão fiscal;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8" w:name="art67iii"/>
      <w:bookmarkEnd w:id="498"/>
      <w:r w:rsidRPr="00637AFD">
        <w:rPr>
          <w:rFonts w:ascii="Arial" w:eastAsia="Times New Roman" w:hAnsi="Arial" w:cs="Arial"/>
          <w:color w:val="000000"/>
          <w:lang w:eastAsia="pt-BR"/>
        </w:rPr>
        <w:t>III - adoção de normas de consolidação das contas públicas, padronização das prestações de contas e dos relatórios e demonstrativos de gestão fiscal de que trata esta Lei Complementar, normas e padrões mais simples para os pequenos Municípios, bem como outros, necessários ao controle social;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499" w:name="art67iv"/>
      <w:bookmarkEnd w:id="499"/>
      <w:r w:rsidRPr="00637AFD">
        <w:rPr>
          <w:rFonts w:ascii="Arial" w:eastAsia="Times New Roman" w:hAnsi="Arial" w:cs="Arial"/>
          <w:color w:val="000000"/>
          <w:lang w:eastAsia="pt-BR"/>
        </w:rPr>
        <w:t>IV - divulgação de análises, estudos e diagnósticos.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0" w:name="art67§1"/>
      <w:bookmarkEnd w:id="500"/>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conselho a que se refere 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xml:space="preserve"> instituirá formas de premiação e reconhecimento público aos titulares de Poder que </w:t>
      </w:r>
      <w:proofErr w:type="gramStart"/>
      <w:r w:rsidRPr="00637AFD">
        <w:rPr>
          <w:rFonts w:ascii="Arial" w:eastAsia="Times New Roman" w:hAnsi="Arial" w:cs="Arial"/>
          <w:color w:val="000000"/>
          <w:lang w:eastAsia="pt-BR"/>
        </w:rPr>
        <w:t>alcançarem</w:t>
      </w:r>
      <w:proofErr w:type="gramEnd"/>
      <w:r w:rsidRPr="00637AFD">
        <w:rPr>
          <w:rFonts w:ascii="Arial" w:eastAsia="Times New Roman" w:hAnsi="Arial" w:cs="Arial"/>
          <w:color w:val="000000"/>
          <w:lang w:eastAsia="pt-BR"/>
        </w:rPr>
        <w:t xml:space="preserve"> resultados meritórios em suas políticas de desenvolvimento social, conjugados com a prática de uma gestão fiscal pautada pelas normas desta Lei Complementar.</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1" w:name="art67§2"/>
      <w:bookmarkEnd w:id="501"/>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Lei disporá sobre a composição e a forma de funcionamento do conselho.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2" w:name="art68"/>
      <w:bookmarkEnd w:id="502"/>
      <w:r w:rsidRPr="00637AFD">
        <w:rPr>
          <w:rFonts w:ascii="Arial" w:eastAsia="Times New Roman" w:hAnsi="Arial" w:cs="Arial"/>
          <w:color w:val="000000"/>
          <w:lang w:eastAsia="pt-BR"/>
        </w:rPr>
        <w:t>Art. 68.</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Na forma do </w:t>
      </w:r>
      <w:hyperlink r:id="rId92" w:anchor="art250" w:history="1">
        <w:r w:rsidRPr="00637AFD">
          <w:rPr>
            <w:rFonts w:ascii="Arial" w:eastAsia="Times New Roman" w:hAnsi="Arial" w:cs="Arial"/>
            <w:color w:val="0000FF"/>
            <w:u w:val="single"/>
            <w:lang w:eastAsia="pt-BR"/>
          </w:rPr>
          <w:t>art. 250 da Constituição</w:t>
        </w:r>
      </w:hyperlink>
      <w:r w:rsidRPr="00637AFD">
        <w:rPr>
          <w:rFonts w:ascii="Arial" w:eastAsia="Times New Roman" w:hAnsi="Arial" w:cs="Arial"/>
          <w:color w:val="000000"/>
          <w:lang w:eastAsia="pt-BR"/>
        </w:rPr>
        <w:t>, é criado o Fundo do Regime Geral de Previdência Social, vinculado ao Ministério da Previdência e Assistência Social, com a finalidade de prover recursos para o pagamento dos benefícios do regime geral da previdência social.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3" w:name="art68§1"/>
      <w:bookmarkEnd w:id="503"/>
      <w:r w:rsidRPr="00637AFD">
        <w:rPr>
          <w:rFonts w:ascii="Arial" w:eastAsia="Times New Roman" w:hAnsi="Arial" w:cs="Arial"/>
          <w:color w:val="000000"/>
          <w:lang w:eastAsia="pt-BR"/>
        </w:rPr>
        <w:t>§ 1</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Fundo será constituído de: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4" w:name="art68§1i"/>
      <w:bookmarkEnd w:id="504"/>
      <w:r w:rsidRPr="00637AFD">
        <w:rPr>
          <w:rFonts w:ascii="Arial" w:eastAsia="Times New Roman" w:hAnsi="Arial" w:cs="Arial"/>
          <w:color w:val="000000"/>
          <w:lang w:eastAsia="pt-BR"/>
        </w:rPr>
        <w:t xml:space="preserve">I - bens móveis e imóveis, valores e rendas do Instituto Nacional do Seguro </w:t>
      </w:r>
      <w:proofErr w:type="gramStart"/>
      <w:r w:rsidRPr="00637AFD">
        <w:rPr>
          <w:rFonts w:ascii="Arial" w:eastAsia="Times New Roman" w:hAnsi="Arial" w:cs="Arial"/>
          <w:color w:val="000000"/>
          <w:lang w:eastAsia="pt-BR"/>
        </w:rPr>
        <w:t>Social não utilizados</w:t>
      </w:r>
      <w:proofErr w:type="gramEnd"/>
      <w:r w:rsidRPr="00637AFD">
        <w:rPr>
          <w:rFonts w:ascii="Arial" w:eastAsia="Times New Roman" w:hAnsi="Arial" w:cs="Arial"/>
          <w:color w:val="000000"/>
          <w:lang w:eastAsia="pt-BR"/>
        </w:rPr>
        <w:t xml:space="preserve"> na operacionalização deste;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5" w:name="art68§1ii"/>
      <w:bookmarkEnd w:id="505"/>
      <w:r w:rsidRPr="00637AFD">
        <w:rPr>
          <w:rFonts w:ascii="Arial" w:eastAsia="Times New Roman" w:hAnsi="Arial" w:cs="Arial"/>
          <w:color w:val="000000"/>
          <w:lang w:eastAsia="pt-BR"/>
        </w:rPr>
        <w:t>II - bens e direitos que, a qualquer título, lhe sejam adjudicados ou que lhe vierem a ser vinculados por força de lei;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6" w:name="art68§1iii"/>
      <w:bookmarkEnd w:id="506"/>
      <w:r w:rsidRPr="00637AFD">
        <w:rPr>
          <w:rFonts w:ascii="Arial" w:eastAsia="Times New Roman" w:hAnsi="Arial" w:cs="Arial"/>
          <w:color w:val="000000"/>
          <w:lang w:eastAsia="pt-BR"/>
        </w:rPr>
        <w:t>III - receita das contribuições sociais para a seguridade social, previstas na alínea </w:t>
      </w:r>
      <w:r w:rsidRPr="00637AFD">
        <w:rPr>
          <w:rFonts w:ascii="Arial" w:eastAsia="Times New Roman" w:hAnsi="Arial" w:cs="Arial"/>
          <w:i/>
          <w:iCs/>
          <w:color w:val="000000"/>
          <w:lang w:eastAsia="pt-BR"/>
        </w:rPr>
        <w:t>a</w:t>
      </w:r>
      <w:r w:rsidRPr="00637AFD">
        <w:rPr>
          <w:rFonts w:ascii="Arial" w:eastAsia="Times New Roman" w:hAnsi="Arial" w:cs="Arial"/>
          <w:color w:val="000000"/>
          <w:lang w:eastAsia="pt-BR"/>
        </w:rPr>
        <w:t> do </w:t>
      </w:r>
      <w:hyperlink r:id="rId93" w:anchor="art195i" w:history="1">
        <w:r w:rsidRPr="00637AFD">
          <w:rPr>
            <w:rFonts w:ascii="Arial" w:eastAsia="Times New Roman" w:hAnsi="Arial" w:cs="Arial"/>
            <w:color w:val="0000FF"/>
            <w:u w:val="single"/>
            <w:lang w:eastAsia="pt-BR"/>
          </w:rPr>
          <w:t>inciso I</w:t>
        </w:r>
      </w:hyperlink>
      <w:r w:rsidRPr="00637AFD">
        <w:rPr>
          <w:rFonts w:ascii="Arial" w:eastAsia="Times New Roman" w:hAnsi="Arial" w:cs="Arial"/>
          <w:color w:val="000000"/>
          <w:lang w:eastAsia="pt-BR"/>
        </w:rPr>
        <w:t> e no </w:t>
      </w:r>
      <w:hyperlink r:id="rId94" w:anchor="art195ii" w:history="1">
        <w:r w:rsidRPr="00637AFD">
          <w:rPr>
            <w:rFonts w:ascii="Arial" w:eastAsia="Times New Roman" w:hAnsi="Arial" w:cs="Arial"/>
            <w:color w:val="0000FF"/>
            <w:u w:val="single"/>
            <w:lang w:eastAsia="pt-BR"/>
          </w:rPr>
          <w:t>inciso II do art. 195 da Constituição</w:t>
        </w:r>
      </w:hyperlink>
      <w:r w:rsidRPr="00637AFD">
        <w:rPr>
          <w:rFonts w:ascii="Arial" w:eastAsia="Times New Roman" w:hAnsi="Arial" w:cs="Arial"/>
          <w:color w:val="000000"/>
          <w:lang w:eastAsia="pt-BR"/>
        </w:rPr>
        <w:t>;</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7" w:name="art68§1iv"/>
      <w:bookmarkEnd w:id="507"/>
      <w:r w:rsidRPr="00637AFD">
        <w:rPr>
          <w:rFonts w:ascii="Arial" w:eastAsia="Times New Roman" w:hAnsi="Arial" w:cs="Arial"/>
          <w:color w:val="000000"/>
          <w:lang w:eastAsia="pt-BR"/>
        </w:rPr>
        <w:t>IV - produto da liquidação de bens e ativos de pessoa física ou jurídica em débito com a Previdência Social;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8" w:name="art68§1v"/>
      <w:bookmarkEnd w:id="508"/>
      <w:r w:rsidRPr="00637AFD">
        <w:rPr>
          <w:rFonts w:ascii="Arial" w:eastAsia="Times New Roman" w:hAnsi="Arial" w:cs="Arial"/>
          <w:color w:val="000000"/>
          <w:lang w:eastAsia="pt-BR"/>
        </w:rPr>
        <w:t>V - resultado da aplicação financeira de seus ativos;</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09" w:name="art68§1vi"/>
      <w:bookmarkEnd w:id="509"/>
      <w:r w:rsidRPr="00637AFD">
        <w:rPr>
          <w:rFonts w:ascii="Arial" w:eastAsia="Times New Roman" w:hAnsi="Arial" w:cs="Arial"/>
          <w:color w:val="000000"/>
          <w:lang w:eastAsia="pt-BR"/>
        </w:rPr>
        <w:t>VI - recursos provenientes do orçamento da União.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0" w:name="art68§2"/>
      <w:bookmarkEnd w:id="510"/>
      <w:r w:rsidRPr="00637AFD">
        <w:rPr>
          <w:rFonts w:ascii="Arial" w:eastAsia="Times New Roman" w:hAnsi="Arial" w:cs="Arial"/>
          <w:color w:val="000000"/>
          <w:lang w:eastAsia="pt-BR"/>
        </w:rPr>
        <w:t>§ 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O Fundo será gerido pelo Instituto Nacional do Seguro Social, na forma da lei.</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1" w:name="art69"/>
      <w:bookmarkEnd w:id="511"/>
      <w:r w:rsidRPr="00637AFD">
        <w:rPr>
          <w:rFonts w:ascii="Arial" w:eastAsia="Times New Roman" w:hAnsi="Arial" w:cs="Arial"/>
          <w:color w:val="000000"/>
          <w:lang w:eastAsia="pt-BR"/>
        </w:rPr>
        <w:t>Art. 69.</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ente da Federação que mantiver ou vier a instituir regime próprio de previdência social para seus servidores conferir-lhe-á caráter contributivo e o organizará com base em normas de contabilidade e atuária que preservem seu equilíbrio financeiro e atuarial.</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2" w:name="art70"/>
      <w:bookmarkEnd w:id="512"/>
      <w:r w:rsidRPr="00637AFD">
        <w:rPr>
          <w:rFonts w:ascii="Arial" w:eastAsia="Times New Roman" w:hAnsi="Arial" w:cs="Arial"/>
          <w:color w:val="000000"/>
          <w:lang w:eastAsia="pt-BR"/>
        </w:rPr>
        <w:t>Art. 70.</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O Poder ou órgão referido no art. 20</w:t>
      </w:r>
      <w:r w:rsidRPr="00637AFD">
        <w:rPr>
          <w:rFonts w:ascii="Arial" w:eastAsia="Times New Roman" w:hAnsi="Arial" w:cs="Arial"/>
          <w:color w:val="0000FF"/>
          <w:lang w:eastAsia="pt-BR"/>
        </w:rPr>
        <w:t> </w:t>
      </w:r>
      <w:r w:rsidRPr="00637AFD">
        <w:rPr>
          <w:rFonts w:ascii="Arial" w:eastAsia="Times New Roman" w:hAnsi="Arial" w:cs="Arial"/>
          <w:color w:val="000000"/>
          <w:lang w:eastAsia="pt-BR"/>
        </w:rPr>
        <w:t xml:space="preserve">cuja despesa total com pessoal no exercício anterior ao da publicação desta Lei Complementar estiver acima dos limites estabelecidos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xml:space="preserve">. </w:t>
      </w:r>
      <w:proofErr w:type="gramStart"/>
      <w:r w:rsidRPr="00637AFD">
        <w:rPr>
          <w:rFonts w:ascii="Arial" w:eastAsia="Times New Roman" w:hAnsi="Arial" w:cs="Arial"/>
          <w:color w:val="000000"/>
          <w:lang w:eastAsia="pt-BR"/>
        </w:rPr>
        <w:t>19 e 20 deverá enquadrar-se</w:t>
      </w:r>
      <w:proofErr w:type="gramEnd"/>
      <w:r w:rsidRPr="00637AFD">
        <w:rPr>
          <w:rFonts w:ascii="Arial" w:eastAsia="Times New Roman" w:hAnsi="Arial" w:cs="Arial"/>
          <w:color w:val="000000"/>
          <w:lang w:eastAsia="pt-BR"/>
        </w:rPr>
        <w:t xml:space="preserve"> no respectivo limite em até dois exercícios, eliminando o excesso, gradualmente, à razão de, pelo menos, 50% a.a. (</w:t>
      </w:r>
      <w:proofErr w:type="spellStart"/>
      <w:r w:rsidRPr="00637AFD">
        <w:rPr>
          <w:rFonts w:ascii="Arial" w:eastAsia="Times New Roman" w:hAnsi="Arial" w:cs="Arial"/>
          <w:color w:val="000000"/>
          <w:lang w:eastAsia="pt-BR"/>
        </w:rPr>
        <w:t>cinqüenta</w:t>
      </w:r>
      <w:proofErr w:type="spellEnd"/>
      <w:r w:rsidRPr="00637AFD">
        <w:rPr>
          <w:rFonts w:ascii="Arial" w:eastAsia="Times New Roman" w:hAnsi="Arial" w:cs="Arial"/>
          <w:color w:val="000000"/>
          <w:lang w:eastAsia="pt-BR"/>
        </w:rPr>
        <w:t xml:space="preserve"> por cento ao ano), mediante a adoção, entre outras, das medidas previstas nos </w:t>
      </w:r>
      <w:proofErr w:type="spellStart"/>
      <w:r w:rsidRPr="00637AFD">
        <w:rPr>
          <w:rFonts w:ascii="Arial" w:eastAsia="Times New Roman" w:hAnsi="Arial" w:cs="Arial"/>
          <w:color w:val="000000"/>
          <w:lang w:eastAsia="pt-BR"/>
        </w:rPr>
        <w:t>arts</w:t>
      </w:r>
      <w:proofErr w:type="spellEnd"/>
      <w:r w:rsidRPr="00637AFD">
        <w:rPr>
          <w:rFonts w:ascii="Arial" w:eastAsia="Times New Roman" w:hAnsi="Arial" w:cs="Arial"/>
          <w:color w:val="000000"/>
          <w:lang w:eastAsia="pt-BR"/>
        </w:rPr>
        <w:t>. 22 e 23.</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3" w:name="art70p"/>
      <w:bookmarkEnd w:id="513"/>
      <w:r w:rsidRPr="00637AFD">
        <w:rPr>
          <w:rFonts w:ascii="Arial" w:eastAsia="Times New Roman" w:hAnsi="Arial" w:cs="Arial"/>
          <w:color w:val="000000"/>
          <w:lang w:eastAsia="pt-BR"/>
        </w:rPr>
        <w:t>Parágrafo único. A inobservância do disposto no </w:t>
      </w:r>
      <w:r w:rsidRPr="00637AFD">
        <w:rPr>
          <w:rFonts w:ascii="Arial" w:eastAsia="Times New Roman" w:hAnsi="Arial" w:cs="Arial"/>
          <w:i/>
          <w:iCs/>
          <w:color w:val="000000"/>
          <w:lang w:eastAsia="pt-BR"/>
        </w:rPr>
        <w:t>caput</w:t>
      </w:r>
      <w:r w:rsidRPr="00637AFD">
        <w:rPr>
          <w:rFonts w:ascii="Arial" w:eastAsia="Times New Roman" w:hAnsi="Arial" w:cs="Arial"/>
          <w:color w:val="000000"/>
          <w:lang w:eastAsia="pt-BR"/>
        </w:rPr>
        <w:t>, no prazo fixado, sujeita o ente às sanções previstas no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23.</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4" w:name="art71"/>
      <w:bookmarkEnd w:id="514"/>
      <w:r w:rsidRPr="00637AFD">
        <w:rPr>
          <w:rFonts w:ascii="Arial" w:eastAsia="Times New Roman" w:hAnsi="Arial" w:cs="Arial"/>
          <w:color w:val="000000"/>
          <w:lang w:eastAsia="pt-BR"/>
        </w:rPr>
        <w:t>Art. 71.</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Ressalvada a hipótese do </w:t>
      </w:r>
      <w:hyperlink r:id="rId95" w:anchor="art37x" w:history="1">
        <w:r w:rsidRPr="00637AFD">
          <w:rPr>
            <w:rFonts w:ascii="Arial" w:eastAsia="Times New Roman" w:hAnsi="Arial" w:cs="Arial"/>
            <w:color w:val="0000FF"/>
            <w:u w:val="single"/>
            <w:lang w:eastAsia="pt-BR"/>
          </w:rPr>
          <w:t>inciso X do art. 37 da Constituição</w:t>
        </w:r>
      </w:hyperlink>
      <w:r w:rsidRPr="00637AFD">
        <w:rPr>
          <w:rFonts w:ascii="Arial" w:eastAsia="Times New Roman" w:hAnsi="Arial" w:cs="Arial"/>
          <w:color w:val="000000"/>
          <w:lang w:eastAsia="pt-BR"/>
        </w:rPr>
        <w:t>, até o término do terceiro exercício financeiro seguinte à entrada em vigor desta Lei Complementar, a despesa total com pessoal dos Poderes e órgãos referidos no art. 20 não ultrapassará, em percentual da receita corrente líquida, a despesa verificada no exercício imediatamente anterior, acrescida de até 10% (dez por cento), se esta for inferior ao limite definido na forma do art. 20.</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lastRenderedPageBreak/>
        <w:t>        </w:t>
      </w:r>
      <w:bookmarkStart w:id="515" w:name="art72"/>
      <w:bookmarkEnd w:id="515"/>
      <w:r w:rsidRPr="00637AFD">
        <w:rPr>
          <w:rFonts w:ascii="Arial" w:eastAsia="Times New Roman" w:hAnsi="Arial" w:cs="Arial"/>
          <w:color w:val="000000"/>
          <w:lang w:eastAsia="pt-BR"/>
        </w:rPr>
        <w:t>Art. 72.</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 despesa com serviços de terceiros dos Poderes e órgãos referidos no art. 20 não poderá exceder, em percentual da receita corrente líquida, a do exercício anterior à entrada em vigor desta Lei Complementar, até o término do terceiro exercício seguinte.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6" w:name="art73"/>
      <w:bookmarkEnd w:id="516"/>
      <w:r w:rsidRPr="00637AFD">
        <w:rPr>
          <w:rFonts w:ascii="Arial" w:eastAsia="Times New Roman" w:hAnsi="Arial" w:cs="Arial"/>
          <w:color w:val="000000"/>
          <w:lang w:eastAsia="pt-BR"/>
        </w:rPr>
        <w:t>Art. 73.</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As infrações dos dispositivos desta Lei Complementar serão punidas segundo o </w:t>
      </w:r>
      <w:hyperlink r:id="rId96" w:history="1">
        <w:r w:rsidRPr="00637AFD">
          <w:rPr>
            <w:rFonts w:ascii="Arial" w:eastAsia="Times New Roman" w:hAnsi="Arial" w:cs="Arial"/>
            <w:color w:val="0000FF"/>
            <w:u w:val="single"/>
            <w:lang w:eastAsia="pt-BR"/>
          </w:rPr>
          <w:t>Decreto-Lei 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xml:space="preserve"> 2.848, de </w:t>
        </w:r>
        <w:proofErr w:type="gramStart"/>
        <w:r w:rsidRPr="00637AFD">
          <w:rPr>
            <w:rFonts w:ascii="Arial" w:eastAsia="Times New Roman" w:hAnsi="Arial" w:cs="Arial"/>
            <w:color w:val="0000FF"/>
            <w:u w:val="single"/>
            <w:lang w:eastAsia="pt-BR"/>
          </w:rPr>
          <w:t>7</w:t>
        </w:r>
        <w:proofErr w:type="gramEnd"/>
        <w:r w:rsidRPr="00637AFD">
          <w:rPr>
            <w:rFonts w:ascii="Arial" w:eastAsia="Times New Roman" w:hAnsi="Arial" w:cs="Arial"/>
            <w:color w:val="0000FF"/>
            <w:u w:val="single"/>
            <w:lang w:eastAsia="pt-BR"/>
          </w:rPr>
          <w:t xml:space="preserve"> de dezembro de 1940</w:t>
        </w:r>
      </w:hyperlink>
      <w:r w:rsidRPr="00637AFD">
        <w:rPr>
          <w:rFonts w:ascii="Arial" w:eastAsia="Times New Roman" w:hAnsi="Arial" w:cs="Arial"/>
          <w:color w:val="000000"/>
          <w:lang w:eastAsia="pt-BR"/>
        </w:rPr>
        <w:t> (Código Penal); a</w:t>
      </w:r>
      <w:hyperlink r:id="rId97" w:history="1">
        <w:r w:rsidRPr="00637AFD">
          <w:rPr>
            <w:rFonts w:ascii="Arial" w:eastAsia="Times New Roman" w:hAnsi="Arial" w:cs="Arial"/>
            <w:color w:val="0000FF"/>
            <w:u w:val="single"/>
            <w:lang w:eastAsia="pt-BR"/>
          </w:rPr>
          <w:t> Lei 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1.079, de 10 de abril de 1950</w:t>
        </w:r>
      </w:hyperlink>
      <w:r w:rsidRPr="00637AFD">
        <w:rPr>
          <w:rFonts w:ascii="Arial" w:eastAsia="Times New Roman" w:hAnsi="Arial" w:cs="Arial"/>
          <w:color w:val="000000"/>
          <w:lang w:eastAsia="pt-BR"/>
        </w:rPr>
        <w:t>; o </w:t>
      </w:r>
      <w:hyperlink r:id="rId98" w:history="1">
        <w:r w:rsidRPr="00637AFD">
          <w:rPr>
            <w:rFonts w:ascii="Arial" w:eastAsia="Times New Roman" w:hAnsi="Arial" w:cs="Arial"/>
            <w:color w:val="0000FF"/>
            <w:u w:val="single"/>
            <w:lang w:eastAsia="pt-BR"/>
          </w:rPr>
          <w:t>Decreto-Lei 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201, de 27 de fevereiro de 1967</w:t>
        </w:r>
      </w:hyperlink>
      <w:r w:rsidRPr="00637AFD">
        <w:rPr>
          <w:rFonts w:ascii="Arial" w:eastAsia="Times New Roman" w:hAnsi="Arial" w:cs="Arial"/>
          <w:color w:val="000000"/>
          <w:lang w:eastAsia="pt-BR"/>
        </w:rPr>
        <w:t>;</w:t>
      </w:r>
      <w:r w:rsidRPr="00637AFD">
        <w:rPr>
          <w:rFonts w:ascii="Arial" w:eastAsia="Times New Roman" w:hAnsi="Arial" w:cs="Arial"/>
          <w:color w:val="0000FF"/>
          <w:lang w:eastAsia="pt-BR"/>
        </w:rPr>
        <w:t> </w:t>
      </w:r>
      <w:r w:rsidRPr="00637AFD">
        <w:rPr>
          <w:rFonts w:ascii="Arial" w:eastAsia="Times New Roman" w:hAnsi="Arial" w:cs="Arial"/>
          <w:color w:val="000000"/>
          <w:lang w:eastAsia="pt-BR"/>
        </w:rPr>
        <w:t>a </w:t>
      </w:r>
      <w:hyperlink r:id="rId99" w:history="1">
        <w:r w:rsidRPr="00637AFD">
          <w:rPr>
            <w:rFonts w:ascii="Arial" w:eastAsia="Times New Roman" w:hAnsi="Arial" w:cs="Arial"/>
            <w:color w:val="0000FF"/>
            <w:u w:val="single"/>
            <w:lang w:eastAsia="pt-BR"/>
          </w:rPr>
          <w:t>Lei 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8.429, de 2 de junho de 1992</w:t>
        </w:r>
      </w:hyperlink>
      <w:r w:rsidRPr="00637AFD">
        <w:rPr>
          <w:rFonts w:ascii="Arial" w:eastAsia="Times New Roman" w:hAnsi="Arial" w:cs="Arial"/>
          <w:color w:val="000000"/>
          <w:lang w:eastAsia="pt-BR"/>
        </w:rPr>
        <w:t>; e demais normas da legislação pertinente.</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val="pt-PT" w:eastAsia="pt-BR"/>
        </w:rPr>
        <w:t>        </w:t>
      </w:r>
      <w:bookmarkStart w:id="517" w:name="art73a"/>
      <w:bookmarkEnd w:id="517"/>
      <w:r w:rsidRPr="00637AFD">
        <w:rPr>
          <w:rFonts w:ascii="Arial" w:eastAsia="Times New Roman" w:hAnsi="Arial" w:cs="Arial"/>
          <w:color w:val="000000"/>
          <w:lang w:val="pt-PT" w:eastAsia="pt-BR"/>
        </w:rPr>
        <w:t>Art. 73-A.  </w:t>
      </w:r>
      <w:r w:rsidRPr="00637AFD">
        <w:rPr>
          <w:rFonts w:ascii="Arial" w:eastAsia="Times New Roman" w:hAnsi="Arial" w:cs="Arial"/>
          <w:color w:val="000000"/>
          <w:lang w:eastAsia="pt-BR"/>
        </w:rPr>
        <w:t>Qualquer cidadão, partido político, associação ou sindicato é parte legítima para denunciar ao respectivo Tribunal de Contas e ao órgão competente do Ministério Público o descumprimento das prescrições estabelecidas nesta Lei Complementar.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100"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8" w:name="art73b"/>
      <w:bookmarkEnd w:id="518"/>
      <w:r w:rsidRPr="00637AFD">
        <w:rPr>
          <w:rFonts w:ascii="Arial" w:eastAsia="Times New Roman" w:hAnsi="Arial" w:cs="Arial"/>
          <w:color w:val="000000"/>
          <w:lang w:eastAsia="pt-BR"/>
        </w:rPr>
        <w:t>Art. 73-B.  Ficam estabelecidos os seguintes prazos para o cumprimento das determinações dispostas nos incisos II e III do parágrafo único do art. 48 e do art. 48-A: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101"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19" w:name="art73bi"/>
      <w:bookmarkEnd w:id="519"/>
      <w:r w:rsidRPr="00637AFD">
        <w:rPr>
          <w:rFonts w:ascii="Arial" w:eastAsia="Times New Roman" w:hAnsi="Arial" w:cs="Arial"/>
          <w:color w:val="000000"/>
          <w:lang w:eastAsia="pt-BR"/>
        </w:rPr>
        <w:t>I – 1 (um) ano para a União, os Estados, o Distrito Federal e os Municípios com mais de 100.000 (cem mil) habitantes;                     </w:t>
      </w:r>
      <w:hyperlink r:id="rId102" w:anchor="art2" w:history="1">
        <w:r w:rsidRPr="00637AFD">
          <w:rPr>
            <w:rFonts w:ascii="Arial" w:eastAsia="Times New Roman" w:hAnsi="Arial" w:cs="Arial"/>
            <w:color w:val="0000FF"/>
            <w:u w:val="single"/>
            <w:lang w:eastAsia="pt-BR"/>
          </w:rPr>
          <w:t>(Incluído pela Lei Complementar nº 131, de 2009</w:t>
        </w:r>
        <w:proofErr w:type="gramStart"/>
        <w:r w:rsidRPr="00637AFD">
          <w:rPr>
            <w:rFonts w:ascii="Arial" w:eastAsia="Times New Roman" w:hAnsi="Arial" w:cs="Arial"/>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0" w:name="art73bii"/>
      <w:bookmarkEnd w:id="520"/>
      <w:r w:rsidRPr="00637AFD">
        <w:rPr>
          <w:rFonts w:ascii="Arial" w:eastAsia="Times New Roman" w:hAnsi="Arial" w:cs="Arial"/>
          <w:color w:val="000000"/>
          <w:lang w:eastAsia="pt-BR"/>
        </w:rPr>
        <w:t>II – 2 (dois) anos para os Municípios que tenham entre 50.000 (cinquenta mil) e 100.000 (cem mil) habitantes;              </w:t>
      </w:r>
      <w:proofErr w:type="gramStart"/>
      <w:r w:rsidRPr="00637AFD">
        <w:rPr>
          <w:rFonts w:ascii="Arial" w:eastAsia="Times New Roman" w:hAnsi="Arial" w:cs="Arial"/>
          <w:color w:val="000000"/>
          <w:lang w:eastAsia="pt-BR"/>
        </w:rPr>
        <w:t xml:space="preserve">  </w:t>
      </w:r>
      <w:proofErr w:type="gramEnd"/>
      <w:r w:rsidRPr="00637AFD">
        <w:rPr>
          <w:rFonts w:ascii="Arial" w:eastAsia="Times New Roman" w:hAnsi="Arial" w:cs="Arial"/>
          <w:color w:val="000000"/>
          <w:lang w:eastAsia="pt-BR"/>
        </w:rPr>
        <w:t>      </w:t>
      </w:r>
      <w:hyperlink r:id="rId103" w:anchor="art2" w:history="1">
        <w:r w:rsidRPr="00637AFD">
          <w:rPr>
            <w:rFonts w:ascii="Arial" w:eastAsia="Times New Roman" w:hAnsi="Arial" w:cs="Arial"/>
            <w:color w:val="0000FF"/>
            <w:u w:val="single"/>
            <w:lang w:eastAsia="pt-BR"/>
          </w:rPr>
          <w:t>(Incluído pela Lei Complementar nº 131, de 2009).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1" w:name="art73biii"/>
      <w:bookmarkEnd w:id="521"/>
      <w:r w:rsidRPr="00637AFD">
        <w:rPr>
          <w:rFonts w:ascii="Arial" w:eastAsia="Times New Roman" w:hAnsi="Arial" w:cs="Arial"/>
          <w:color w:val="000000"/>
          <w:lang w:eastAsia="pt-BR"/>
        </w:rPr>
        <w:t>III – 4 (quatro) anos para os Municípios que tenham até 50.000 (cinquenta mil) habitantes.                        </w:t>
      </w:r>
      <w:hyperlink r:id="rId104" w:anchor="art2" w:history="1">
        <w:r w:rsidRPr="00637AFD">
          <w:rPr>
            <w:rFonts w:ascii="Arial" w:eastAsia="Times New Roman" w:hAnsi="Arial" w:cs="Arial"/>
            <w:color w:val="0000FF"/>
            <w:u w:val="single"/>
            <w:lang w:eastAsia="pt-BR"/>
          </w:rPr>
          <w:t>(Incluído pela Lei Complementar nº 131, de 2009</w:t>
        </w:r>
        <w:proofErr w:type="gramStart"/>
        <w:r w:rsidRPr="00637AFD">
          <w:rPr>
            <w:rFonts w:ascii="Arial" w:eastAsia="Times New Roman" w:hAnsi="Arial" w:cs="Arial"/>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2" w:name="art73bp"/>
      <w:bookmarkEnd w:id="522"/>
      <w:r w:rsidRPr="00637AFD">
        <w:rPr>
          <w:rFonts w:ascii="Arial" w:eastAsia="Times New Roman" w:hAnsi="Arial" w:cs="Arial"/>
          <w:color w:val="000000"/>
          <w:lang w:eastAsia="pt-BR"/>
        </w:rPr>
        <w:t>Parágra</w:t>
      </w:r>
      <w:bookmarkStart w:id="523" w:name="_GoBack"/>
      <w:bookmarkEnd w:id="523"/>
      <w:r w:rsidRPr="00637AFD">
        <w:rPr>
          <w:rFonts w:ascii="Arial" w:eastAsia="Times New Roman" w:hAnsi="Arial" w:cs="Arial"/>
          <w:color w:val="000000"/>
          <w:lang w:eastAsia="pt-BR"/>
        </w:rPr>
        <w:t>fo único.  Os prazos estabelecidos neste artigo serão contados a partir da data de publicação da lei complementar que introduziu os dispositivos referidos no caput</w:t>
      </w:r>
      <w:r w:rsidRPr="00637AFD">
        <w:rPr>
          <w:rFonts w:ascii="Arial" w:eastAsia="Times New Roman" w:hAnsi="Arial" w:cs="Arial"/>
          <w:i/>
          <w:iCs/>
          <w:color w:val="000000"/>
          <w:lang w:eastAsia="pt-BR"/>
        </w:rPr>
        <w:t> </w:t>
      </w:r>
      <w:r w:rsidRPr="00637AFD">
        <w:rPr>
          <w:rFonts w:ascii="Arial" w:eastAsia="Times New Roman" w:hAnsi="Arial" w:cs="Arial"/>
          <w:color w:val="000000"/>
          <w:lang w:eastAsia="pt-BR"/>
        </w:rPr>
        <w:t>deste artigo.                       </w:t>
      </w:r>
      <w:hyperlink r:id="rId105" w:anchor="art2" w:history="1">
        <w:r w:rsidRPr="00637AFD">
          <w:rPr>
            <w:rFonts w:ascii="Arial" w:eastAsia="Times New Roman" w:hAnsi="Arial" w:cs="Arial"/>
            <w:color w:val="0000FF"/>
            <w:u w:val="single"/>
            <w:lang w:eastAsia="pt-BR"/>
          </w:rPr>
          <w:t>(Incluído pela Lei Complementar nº 131, de 2009</w:t>
        </w:r>
        <w:proofErr w:type="gramStart"/>
        <w:r w:rsidRPr="00637AFD">
          <w:rPr>
            <w:rFonts w:ascii="Arial" w:eastAsia="Times New Roman" w:hAnsi="Arial" w:cs="Arial"/>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4" w:name="art73c"/>
      <w:bookmarkEnd w:id="524"/>
      <w:r w:rsidRPr="00637AFD">
        <w:rPr>
          <w:rFonts w:ascii="Arial" w:eastAsia="Times New Roman" w:hAnsi="Arial" w:cs="Arial"/>
          <w:color w:val="000000"/>
          <w:lang w:eastAsia="pt-BR"/>
        </w:rPr>
        <w:t>Art. 73-C.  O não atendimento, até o encerramento dos prazos previstos no art. 73-B, das determinações contidas nos incisos II e III do parágrafo único do art. 48 e no art. 48-A sujeita o ente à sanção prevista no inciso I do § 3</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do art. 23.                         </w:t>
      </w:r>
      <w:hyperlink r:id="rId106" w:anchor="art2" w:history="1">
        <w:r w:rsidRPr="00637AFD">
          <w:rPr>
            <w:rFonts w:ascii="Arial" w:eastAsia="Times New Roman" w:hAnsi="Arial" w:cs="Arial"/>
            <w:color w:val="0000FF"/>
            <w:u w:val="single"/>
            <w:lang w:eastAsia="pt-BR"/>
          </w:rPr>
          <w:t>(Incluído pela Lei Complementar nº 131, de 2009</w:t>
        </w:r>
        <w:proofErr w:type="gramStart"/>
        <w:r w:rsidRPr="00637AFD">
          <w:rPr>
            <w:rFonts w:ascii="Arial" w:eastAsia="Times New Roman" w:hAnsi="Arial" w:cs="Arial"/>
            <w:color w:val="0000FF"/>
            <w:u w:val="single"/>
            <w:lang w:eastAsia="pt-BR"/>
          </w:rPr>
          <w:t>).</w:t>
        </w:r>
        <w:proofErr w:type="gramEnd"/>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5" w:name="art74"/>
      <w:bookmarkEnd w:id="525"/>
      <w:r w:rsidRPr="00637AFD">
        <w:rPr>
          <w:rFonts w:ascii="Arial" w:eastAsia="Times New Roman" w:hAnsi="Arial" w:cs="Arial"/>
          <w:color w:val="000000"/>
          <w:lang w:eastAsia="pt-BR"/>
        </w:rPr>
        <w:t>Art. 74.</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Esta Lei Complementar entra em vigor na data da sua publicação.</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w:t>
      </w:r>
      <w:bookmarkStart w:id="526" w:name="art75"/>
      <w:bookmarkEnd w:id="526"/>
      <w:r w:rsidRPr="00637AFD">
        <w:rPr>
          <w:rFonts w:ascii="Arial" w:eastAsia="Times New Roman" w:hAnsi="Arial" w:cs="Arial"/>
          <w:color w:val="000000"/>
          <w:lang w:eastAsia="pt-BR"/>
        </w:rPr>
        <w:t>Art. 75.</w:t>
      </w:r>
      <w:r w:rsidRPr="00637AFD">
        <w:rPr>
          <w:rFonts w:ascii="Arial" w:eastAsia="Times New Roman" w:hAnsi="Arial" w:cs="Arial"/>
          <w:b/>
          <w:bCs/>
          <w:color w:val="000000"/>
          <w:lang w:eastAsia="pt-BR"/>
        </w:rPr>
        <w:t> </w:t>
      </w:r>
      <w:r w:rsidRPr="00637AFD">
        <w:rPr>
          <w:rFonts w:ascii="Arial" w:eastAsia="Times New Roman" w:hAnsi="Arial" w:cs="Arial"/>
          <w:color w:val="000000"/>
          <w:lang w:eastAsia="pt-BR"/>
        </w:rPr>
        <w:t>Revoga-se a </w:t>
      </w:r>
      <w:hyperlink r:id="rId107" w:history="1">
        <w:r w:rsidRPr="00637AFD">
          <w:rPr>
            <w:rFonts w:ascii="Arial" w:eastAsia="Times New Roman" w:hAnsi="Arial" w:cs="Arial"/>
            <w:color w:val="0000FF"/>
            <w:u w:val="single"/>
            <w:lang w:eastAsia="pt-BR"/>
          </w:rPr>
          <w:t xml:space="preserve">Lei Complementar </w:t>
        </w:r>
        <w:proofErr w:type="gramStart"/>
        <w:r w:rsidRPr="00637AFD">
          <w:rPr>
            <w:rFonts w:ascii="Arial" w:eastAsia="Times New Roman" w:hAnsi="Arial" w:cs="Arial"/>
            <w:color w:val="0000FF"/>
            <w:u w:val="single"/>
            <w:lang w:eastAsia="pt-BR"/>
          </w:rPr>
          <w:t>n</w:t>
        </w:r>
        <w:r w:rsidRPr="00637AFD">
          <w:rPr>
            <w:rFonts w:ascii="Arial" w:eastAsia="Times New Roman" w:hAnsi="Arial" w:cs="Arial"/>
            <w:color w:val="0000FF"/>
            <w:u w:val="single"/>
            <w:vertAlign w:val="superscript"/>
            <w:lang w:eastAsia="pt-BR"/>
          </w:rPr>
          <w:t>o</w:t>
        </w:r>
        <w:r w:rsidRPr="00637AFD">
          <w:rPr>
            <w:rFonts w:ascii="Arial" w:eastAsia="Times New Roman" w:hAnsi="Arial" w:cs="Arial"/>
            <w:color w:val="0000FF"/>
            <w:u w:val="single"/>
            <w:lang w:eastAsia="pt-BR"/>
          </w:rPr>
          <w:t> 96</w:t>
        </w:r>
        <w:proofErr w:type="gramEnd"/>
        <w:r w:rsidRPr="00637AFD">
          <w:rPr>
            <w:rFonts w:ascii="Arial" w:eastAsia="Times New Roman" w:hAnsi="Arial" w:cs="Arial"/>
            <w:color w:val="0000FF"/>
            <w:u w:val="single"/>
            <w:lang w:eastAsia="pt-BR"/>
          </w:rPr>
          <w:t>, de 31 de maio de 1999.</w:t>
        </w:r>
      </w:hyperlink>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 xml:space="preserve">        Brasília, </w:t>
      </w:r>
      <w:proofErr w:type="gramStart"/>
      <w:r w:rsidRPr="00637AFD">
        <w:rPr>
          <w:rFonts w:ascii="Arial" w:eastAsia="Times New Roman" w:hAnsi="Arial" w:cs="Arial"/>
          <w:color w:val="000000"/>
          <w:lang w:eastAsia="pt-BR"/>
        </w:rPr>
        <w:t>4</w:t>
      </w:r>
      <w:proofErr w:type="gramEnd"/>
      <w:r w:rsidRPr="00637AFD">
        <w:rPr>
          <w:rFonts w:ascii="Arial" w:eastAsia="Times New Roman" w:hAnsi="Arial" w:cs="Arial"/>
          <w:color w:val="000000"/>
          <w:lang w:eastAsia="pt-BR"/>
        </w:rPr>
        <w:t xml:space="preserve"> de maio de 2000; 179</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da Independência e 112</w:t>
      </w:r>
      <w:r w:rsidRPr="00637AFD">
        <w:rPr>
          <w:rFonts w:ascii="Arial" w:eastAsia="Times New Roman" w:hAnsi="Arial" w:cs="Arial"/>
          <w:color w:val="000000"/>
          <w:u w:val="single"/>
          <w:vertAlign w:val="superscript"/>
          <w:lang w:eastAsia="pt-BR"/>
        </w:rPr>
        <w:t>o</w:t>
      </w:r>
      <w:r w:rsidRPr="00637AFD">
        <w:rPr>
          <w:rFonts w:ascii="Arial" w:eastAsia="Times New Roman" w:hAnsi="Arial" w:cs="Arial"/>
          <w:color w:val="000000"/>
          <w:lang w:eastAsia="pt-BR"/>
        </w:rPr>
        <w:t> da República.</w:t>
      </w:r>
    </w:p>
    <w:p w:rsidR="00637AFD" w:rsidRPr="00637AFD" w:rsidRDefault="00637AFD" w:rsidP="00637AFD">
      <w:pPr>
        <w:spacing w:after="0" w:line="240" w:lineRule="auto"/>
        <w:rPr>
          <w:rFonts w:ascii="Arial" w:eastAsia="Times New Roman" w:hAnsi="Arial" w:cs="Arial"/>
          <w:color w:val="000000"/>
          <w:lang w:eastAsia="pt-BR"/>
        </w:rPr>
      </w:pPr>
      <w:r w:rsidRPr="00637AFD">
        <w:rPr>
          <w:rFonts w:ascii="Arial" w:eastAsia="Times New Roman" w:hAnsi="Arial" w:cs="Arial"/>
          <w:color w:val="000000"/>
          <w:lang w:eastAsia="pt-BR"/>
        </w:rPr>
        <w:t>FERNANDO HENRIQUE CARDOSO</w:t>
      </w:r>
      <w:r w:rsidRPr="00637AFD">
        <w:rPr>
          <w:rFonts w:ascii="Arial" w:eastAsia="Times New Roman" w:hAnsi="Arial" w:cs="Arial"/>
          <w:color w:val="000000"/>
          <w:lang w:eastAsia="pt-BR"/>
        </w:rPr>
        <w:br/>
      </w:r>
      <w:r w:rsidRPr="00637AFD">
        <w:rPr>
          <w:rFonts w:ascii="Arial" w:eastAsia="Times New Roman" w:hAnsi="Arial" w:cs="Arial"/>
          <w:i/>
          <w:iCs/>
          <w:color w:val="000000"/>
          <w:lang w:eastAsia="pt-BR"/>
        </w:rPr>
        <w:t>Pedro Malan</w:t>
      </w:r>
      <w:r w:rsidRPr="00637AFD">
        <w:rPr>
          <w:rFonts w:ascii="Arial" w:eastAsia="Times New Roman" w:hAnsi="Arial" w:cs="Arial"/>
          <w:i/>
          <w:iCs/>
          <w:color w:val="000000"/>
          <w:lang w:eastAsia="pt-BR"/>
        </w:rPr>
        <w:br/>
        <w:t>Martus Tavares</w:t>
      </w:r>
    </w:p>
    <w:p w:rsidR="0089422A" w:rsidRPr="00637AFD" w:rsidRDefault="0089422A" w:rsidP="00637AFD">
      <w:pPr>
        <w:spacing w:after="0" w:line="240" w:lineRule="auto"/>
        <w:rPr>
          <w:rFonts w:ascii="Arial" w:hAnsi="Arial" w:cs="Arial"/>
        </w:rPr>
      </w:pPr>
    </w:p>
    <w:sectPr w:rsidR="0089422A" w:rsidRPr="00637AFD" w:rsidSect="00637AF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FD"/>
    <w:rsid w:val="00333E11"/>
    <w:rsid w:val="00637AFD"/>
    <w:rsid w:val="007E5C59"/>
    <w:rsid w:val="0089422A"/>
    <w:rsid w:val="00962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637AF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637AFD"/>
    <w:rPr>
      <w:b/>
      <w:bCs/>
    </w:rPr>
  </w:style>
  <w:style w:type="character" w:styleId="Hyperlink">
    <w:name w:val="Hyperlink"/>
    <w:basedOn w:val="Fontepargpadro"/>
    <w:uiPriority w:val="99"/>
    <w:semiHidden/>
    <w:unhideWhenUsed/>
    <w:rsid w:val="00637AFD"/>
    <w:rPr>
      <w:color w:val="0000FF"/>
      <w:u w:val="single"/>
    </w:rPr>
  </w:style>
  <w:style w:type="character" w:styleId="HiperlinkVisitado">
    <w:name w:val="FollowedHyperlink"/>
    <w:basedOn w:val="Fontepargpadro"/>
    <w:uiPriority w:val="99"/>
    <w:semiHidden/>
    <w:unhideWhenUsed/>
    <w:rsid w:val="00637AFD"/>
    <w:rPr>
      <w:color w:val="800080"/>
      <w:u w:val="single"/>
    </w:rPr>
  </w:style>
  <w:style w:type="paragraph" w:customStyle="1" w:styleId="texto2">
    <w:name w:val="texto2"/>
    <w:basedOn w:val="Normal"/>
    <w:rsid w:val="00637AF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637AF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637AF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637AFD"/>
    <w:rPr>
      <w:b/>
      <w:bCs/>
    </w:rPr>
  </w:style>
  <w:style w:type="character" w:styleId="Hyperlink">
    <w:name w:val="Hyperlink"/>
    <w:basedOn w:val="Fontepargpadro"/>
    <w:uiPriority w:val="99"/>
    <w:semiHidden/>
    <w:unhideWhenUsed/>
    <w:rsid w:val="00637AFD"/>
    <w:rPr>
      <w:color w:val="0000FF"/>
      <w:u w:val="single"/>
    </w:rPr>
  </w:style>
  <w:style w:type="character" w:styleId="HiperlinkVisitado">
    <w:name w:val="FollowedHyperlink"/>
    <w:basedOn w:val="Fontepargpadro"/>
    <w:uiPriority w:val="99"/>
    <w:semiHidden/>
    <w:unhideWhenUsed/>
    <w:rsid w:val="00637AFD"/>
    <w:rPr>
      <w:color w:val="800080"/>
      <w:u w:val="single"/>
    </w:rPr>
  </w:style>
  <w:style w:type="paragraph" w:customStyle="1" w:styleId="texto2">
    <w:name w:val="texto2"/>
    <w:basedOn w:val="Normal"/>
    <w:rsid w:val="00637AF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637A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2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Constituicao/Constituicao.htm" TargetMode="External"/><Relationship Id="rId21" Type="http://schemas.openxmlformats.org/officeDocument/2006/relationships/hyperlink" Target="http://www.planalto.gov.br/ccivil_03/Constituicao/Constituicao.htm" TargetMode="External"/><Relationship Id="rId42" Type="http://schemas.openxmlformats.org/officeDocument/2006/relationships/hyperlink" Target="http://www.planalto.gov.br/ccivil_03/Constituicao/Constituicao.htm" TargetMode="External"/><Relationship Id="rId47" Type="http://schemas.openxmlformats.org/officeDocument/2006/relationships/hyperlink" Target="http://www.planalto.gov.br/ccivil_03/Constituicao/Constituicao.htm" TargetMode="External"/><Relationship Id="rId63" Type="http://schemas.openxmlformats.org/officeDocument/2006/relationships/hyperlink" Target="http://www.planalto.gov.br/ccivil_03/Constituicao/Constituicao.htm" TargetMode="External"/><Relationship Id="rId68" Type="http://schemas.openxmlformats.org/officeDocument/2006/relationships/hyperlink" Target="http://www.planalto.gov.br/ccivil_03/Constituicao/Constituicao.htm" TargetMode="External"/><Relationship Id="rId84" Type="http://schemas.openxmlformats.org/officeDocument/2006/relationships/hyperlink" Target="http://www.planalto.gov.br/ccivil_03/leis/lcp/Lcp156.htm" TargetMode="External"/><Relationship Id="rId89" Type="http://schemas.openxmlformats.org/officeDocument/2006/relationships/hyperlink" Target="http://www.planalto.gov.br/ccivil_03/Constituicao/Constituicao.htm" TargetMode="External"/><Relationship Id="rId16" Type="http://schemas.openxmlformats.org/officeDocument/2006/relationships/hyperlink" Target="http://www.planalto.gov.br/ccivil_03/Constituicao/Constituicao.htm" TargetMode="External"/><Relationship Id="rId107" Type="http://schemas.openxmlformats.org/officeDocument/2006/relationships/hyperlink" Target="http://www.planalto.gov.br/ccivil_03/leis/lcp/Lcp96.htm" TargetMode="External"/><Relationship Id="rId11" Type="http://schemas.openxmlformats.org/officeDocument/2006/relationships/hyperlink" Target="http://www.planalto.gov.br/ccivil_03/Constituicao/Constituicao.htm"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www.planalto.gov.br/ccivil_03/Constituicao/Constituicao.htm" TargetMode="External"/><Relationship Id="rId53" Type="http://schemas.openxmlformats.org/officeDocument/2006/relationships/hyperlink" Target="http://www.planalto.gov.br/ccivil_03/leis/lcp/Lcp164.htm" TargetMode="External"/><Relationship Id="rId58" Type="http://schemas.openxmlformats.org/officeDocument/2006/relationships/hyperlink" Target="http://www.planalto.gov.br/ccivil_03/leis/lcp/Lcp164.htm" TargetMode="External"/><Relationship Id="rId74" Type="http://schemas.openxmlformats.org/officeDocument/2006/relationships/hyperlink" Target="http://www.planalto.gov.br/ccivil_03/leis/lcp/Lcp131.htm" TargetMode="External"/><Relationship Id="rId79" Type="http://schemas.openxmlformats.org/officeDocument/2006/relationships/hyperlink" Target="http://www.planalto.gov.br/ccivil_03/leis/lcp/Lcp131.htm" TargetMode="External"/><Relationship Id="rId102" Type="http://schemas.openxmlformats.org/officeDocument/2006/relationships/hyperlink" Target="http://www.planalto.gov.br/ccivil_03/leis/lcp/Lcp131.htm" TargetMode="External"/><Relationship Id="rId5" Type="http://schemas.openxmlformats.org/officeDocument/2006/relationships/hyperlink" Target="http://legislacao.planalto.gov.br/legisla/legislacao.nsf/Viw_Identificacao/lcp%20101-2000?OpenDocument" TargetMode="External"/><Relationship Id="rId90" Type="http://schemas.openxmlformats.org/officeDocument/2006/relationships/hyperlink" Target="http://www.planalto.gov.br/ccivil_03/Constituicao/Constituicao.htm" TargetMode="External"/><Relationship Id="rId95" Type="http://schemas.openxmlformats.org/officeDocument/2006/relationships/hyperlink" Target="http://www.planalto.gov.br/ccivil_03/Constituicao/Constituicao.htm" TargetMode="External"/><Relationship Id="rId22" Type="http://schemas.openxmlformats.org/officeDocument/2006/relationships/hyperlink" Target="http://www.stf.jus.br/portal/peticaoInicial/verPeticaoInicial.asp?base=ADIN&amp;s1=2238&amp;processo=2238" TargetMode="External"/><Relationship Id="rId27" Type="http://schemas.openxmlformats.org/officeDocument/2006/relationships/hyperlink" Target="http://www.planalto.gov.br/ccivil_03/Constituicao/Constituicao.htm" TargetMode="External"/><Relationship Id="rId43" Type="http://schemas.openxmlformats.org/officeDocument/2006/relationships/hyperlink" Target="http://www.planalto.gov.br/ccivil_03/Constituicao/Constituicao.htm" TargetMode="External"/><Relationship Id="rId48" Type="http://schemas.openxmlformats.org/officeDocument/2006/relationships/hyperlink" Target="http://www.planalto.gov.br/ccivil_03/Constituicao/Constituicao.htm" TargetMode="External"/><Relationship Id="rId64" Type="http://schemas.openxmlformats.org/officeDocument/2006/relationships/hyperlink" Target="http://www.planalto.gov.br/ccivil_03/Constituicao/Constituicao.htm" TargetMode="External"/><Relationship Id="rId69" Type="http://schemas.openxmlformats.org/officeDocument/2006/relationships/hyperlink" Target="http://www.planalto.gov.br/ccivil_03/Constituicao/Constituicao.htm" TargetMode="External"/><Relationship Id="rId80" Type="http://schemas.openxmlformats.org/officeDocument/2006/relationships/hyperlink" Target="http://www.planalto.gov.br/ccivil_03/_Ato2007-2010/2010/Decreto/D7185.htm" TargetMode="External"/><Relationship Id="rId85" Type="http://schemas.openxmlformats.org/officeDocument/2006/relationships/hyperlink" Target="http://www.planalto.gov.br/ccivil_03/leis/lcp/Lcp156.htm" TargetMode="External"/><Relationship Id="rId12" Type="http://schemas.openxmlformats.org/officeDocument/2006/relationships/hyperlink" Target="http://www.planalto.gov.br/ccivil_03/leis/lcp/Lcp87.htm" TargetMode="External"/><Relationship Id="rId17" Type="http://schemas.openxmlformats.org/officeDocument/2006/relationships/hyperlink" Target="http://www.planalto.gov.br/ccivil_03/_Ato2004-2006/2004/Decreto/D495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www.planalto.gov.br/ccivil_03/Constituicao/Constituicao.htm" TargetMode="External"/><Relationship Id="rId59" Type="http://schemas.openxmlformats.org/officeDocument/2006/relationships/hyperlink" Target="http://www.planalto.gov.br/ccivil_03/leis/lcp/Lcp164.htm" TargetMode="External"/><Relationship Id="rId103" Type="http://schemas.openxmlformats.org/officeDocument/2006/relationships/hyperlink" Target="http://www.planalto.gov.br/ccivil_03/leis/lcp/Lcp131.htm" TargetMode="External"/><Relationship Id="rId108" Type="http://schemas.openxmlformats.org/officeDocument/2006/relationships/fontTable" Target="fontTable.xml"/><Relationship Id="rId54" Type="http://schemas.openxmlformats.org/officeDocument/2006/relationships/hyperlink" Target="http://www.planalto.gov.br/ccivil_03/leis/lcp/Lcp164.htm" TargetMode="External"/><Relationship Id="rId70" Type="http://schemas.openxmlformats.org/officeDocument/2006/relationships/hyperlink" Target="http://www.planalto.gov.br/ccivil_03/Constituicao/Constituicao.htm" TargetMode="External"/><Relationship Id="rId75" Type="http://schemas.openxmlformats.org/officeDocument/2006/relationships/hyperlink" Target="http://www.planalto.gov.br/ccivil_03/leis/lcp/Lcp156.htm" TargetMode="External"/><Relationship Id="rId91" Type="http://schemas.openxmlformats.org/officeDocument/2006/relationships/hyperlink" Target="http://www.planalto.gov.br/ccivil_03/Constituicao/Constituicao.htm" TargetMode="External"/><Relationship Id="rId96" Type="http://schemas.openxmlformats.org/officeDocument/2006/relationships/hyperlink" Target="http://www.planalto.gov.br/ccivil_03/Decreto-Lei/Del2848.htm" TargetMode="External"/><Relationship Id="rId1" Type="http://schemas.openxmlformats.org/officeDocument/2006/relationships/styles" Target="styles.xml"/><Relationship Id="rId6" Type="http://schemas.openxmlformats.org/officeDocument/2006/relationships/hyperlink" Target="http://www.planalto.gov.br/ccivil_03/leis/Mensagem_Veto/2000/Vep101-00.htm" TargetMode="External"/><Relationship Id="rId15" Type="http://schemas.openxmlformats.org/officeDocument/2006/relationships/hyperlink" Target="http://www.planalto.gov.br/ccivil_03/Constituicao/Constituicao.htm" TargetMode="External"/><Relationship Id="rId23" Type="http://schemas.openxmlformats.org/officeDocument/2006/relationships/hyperlink" Target="http://www.planalto.gov.br/ccivil_03/MPV/2159-70.htm" TargetMode="External"/><Relationship Id="rId28" Type="http://schemas.openxmlformats.org/officeDocument/2006/relationships/hyperlink" Target="http://www.planalto.gov.br/ccivil_03/Constituicao/Constituicao.htm" TargetMode="External"/><Relationship Id="rId36" Type="http://schemas.openxmlformats.org/officeDocument/2006/relationships/hyperlink" Target="http://www.planalto.gov.br/ccivil_03/Constituicao/Constituicao.htm" TargetMode="External"/><Relationship Id="rId49" Type="http://schemas.openxmlformats.org/officeDocument/2006/relationships/hyperlink" Target="http://www.planalto.gov.br/ccivil_03/Constituicao/Constituicao.htm" TargetMode="External"/><Relationship Id="rId57" Type="http://schemas.openxmlformats.org/officeDocument/2006/relationships/hyperlink" Target="http://www.planalto.gov.br/ccivil_03/leis/lcp/Lcp164.htm" TargetMode="External"/><Relationship Id="rId106" Type="http://schemas.openxmlformats.org/officeDocument/2006/relationships/hyperlink" Target="http://www.planalto.gov.br/ccivil_03/leis/lcp/Lcp131.htm" TargetMode="External"/><Relationship Id="rId10" Type="http://schemas.openxmlformats.org/officeDocument/2006/relationships/hyperlink" Target="http://www.planalto.gov.br/ccivil_03/Constituicao/Constituicao.htm" TargetMode="External"/><Relationship Id="rId31" Type="http://schemas.openxmlformats.org/officeDocument/2006/relationships/hyperlink" Target="http://www.planalto.gov.br/ccivil_03/Constituicao/Constituicao.htm" TargetMode="External"/><Relationship Id="rId44" Type="http://schemas.openxmlformats.org/officeDocument/2006/relationships/hyperlink" Target="http://www.planalto.gov.br/ccivil_03/Constituicao/Constituicao.htm" TargetMode="External"/><Relationship Id="rId52" Type="http://schemas.openxmlformats.org/officeDocument/2006/relationships/hyperlink" Target="http://gemini.stf.gov.br/cgi-bin/nph-brs?d=ADIN&amp;s1=2238&amp;u=http://www.stf.gov.br/Processos/adi.asp&amp;Sect1=IMAGE&amp;Sect2=THESOFF&amp;Sect3=PLURON&amp;Sect6=ADINN&amp;p=1&amp;r=2&amp;f=G&amp;n=&amp;l=20" TargetMode="External"/><Relationship Id="rId60" Type="http://schemas.openxmlformats.org/officeDocument/2006/relationships/hyperlink" Target="http://www.planalto.gov.br/ccivil_03/leis/lcp/Lcp164.htm" TargetMode="External"/><Relationship Id="rId65" Type="http://schemas.openxmlformats.org/officeDocument/2006/relationships/hyperlink" Target="http://www.planalto.gov.br/ccivil_03/Constituicao/Constituicao.htm" TargetMode="External"/><Relationship Id="rId73" Type="http://schemas.openxmlformats.org/officeDocument/2006/relationships/hyperlink" Target="http://www.planalto.gov.br/ccivil_03/Constituicao/Constituicao.htm" TargetMode="External"/><Relationship Id="rId78" Type="http://schemas.openxmlformats.org/officeDocument/2006/relationships/hyperlink" Target="http://www.planalto.gov.br/ccivil_03/leis/lcp/Lcp156.htm" TargetMode="External"/><Relationship Id="rId81" Type="http://schemas.openxmlformats.org/officeDocument/2006/relationships/hyperlink" Target="http://www.planalto.gov.br/ccivil_03/leis/lcp/Lcp156.htm" TargetMode="External"/><Relationship Id="rId86" Type="http://schemas.openxmlformats.org/officeDocument/2006/relationships/hyperlink" Target="http://www.planalto.gov.br/ccivil_03/leis/lcp/Lcp131.htm" TargetMode="External"/><Relationship Id="rId94" Type="http://schemas.openxmlformats.org/officeDocument/2006/relationships/hyperlink" Target="http://www.planalto.gov.br/ccivil_03/Constituicao/Constituicao.htm" TargetMode="External"/><Relationship Id="rId99" Type="http://schemas.openxmlformats.org/officeDocument/2006/relationships/hyperlink" Target="http://www.planalto.gov.br/ccivil_03/leis/L8429.htm" TargetMode="External"/><Relationship Id="rId101" Type="http://schemas.openxmlformats.org/officeDocument/2006/relationships/hyperlink" Target="http://www.planalto.gov.br/ccivil_03/leis/lcp/Lcp131.htm" TargetMode="External"/><Relationship Id="rId4" Type="http://schemas.openxmlformats.org/officeDocument/2006/relationships/webSettings" Target="webSettings.xml"/><Relationship Id="rId9" Type="http://schemas.openxmlformats.org/officeDocument/2006/relationships/hyperlink" Target="http://www.planalto.gov.br/ccivil_03/Constituicao/Constituicao.htm" TargetMode="External"/><Relationship Id="rId13" Type="http://schemas.openxmlformats.org/officeDocument/2006/relationships/hyperlink" Target="http://www.planalto.gov.br/ccivil_03/Constituicao/Constituicao.htm" TargetMode="External"/><Relationship Id="rId18" Type="http://schemas.openxmlformats.org/officeDocument/2006/relationships/hyperlink" Target="http://www.planalto.gov.br/ccivil_03/_Ato2004-2006/2005/Decreto/D5356.htm" TargetMode="External"/><Relationship Id="rId39" Type="http://schemas.openxmlformats.org/officeDocument/2006/relationships/hyperlink" Target="http://www.planalto.gov.br/ccivil_03/Constituicao/Emendas/Emc/emc19.htm" TargetMode="External"/><Relationship Id="rId109" Type="http://schemas.openxmlformats.org/officeDocument/2006/relationships/theme" Target="theme/theme1.xml"/><Relationship Id="rId34" Type="http://schemas.openxmlformats.org/officeDocument/2006/relationships/hyperlink" Target="http://www.planalto.gov.br/ccivil_03/Constituicao/Constituicao.htm" TargetMode="External"/><Relationship Id="rId50" Type="http://schemas.openxmlformats.org/officeDocument/2006/relationships/hyperlink" Target="http://www.planalto.gov.br/ccivil_03/Constituicao/Constituicao.htm" TargetMode="External"/><Relationship Id="rId55" Type="http://schemas.openxmlformats.org/officeDocument/2006/relationships/hyperlink" Target="http://www.planalto.gov.br/ccivil_03/leis/lcp/Lcp164.htm" TargetMode="External"/><Relationship Id="rId76" Type="http://schemas.openxmlformats.org/officeDocument/2006/relationships/hyperlink" Target="http://www.planalto.gov.br/ccivil_03/leis/lcp/Lcp131.htm" TargetMode="External"/><Relationship Id="rId97" Type="http://schemas.openxmlformats.org/officeDocument/2006/relationships/hyperlink" Target="http://www.planalto.gov.br/ccivil_03/leis/L1079.htm" TargetMode="External"/><Relationship Id="rId104" Type="http://schemas.openxmlformats.org/officeDocument/2006/relationships/hyperlink" Target="http://www.planalto.gov.br/ccivil_03/leis/lcp/Lcp131.htm" TargetMode="External"/><Relationship Id="rId7" Type="http://schemas.openxmlformats.org/officeDocument/2006/relationships/hyperlink" Target="http://www.planalto.gov.br/ccivil_03/Constituicao/Constituicao.htm" TargetMode="External"/><Relationship Id="rId71" Type="http://schemas.openxmlformats.org/officeDocument/2006/relationships/hyperlink" Target="http://www.planalto.gov.br/ccivil_03/Constituicao/Constituicao.htm" TargetMode="External"/><Relationship Id="rId92" Type="http://schemas.openxmlformats.org/officeDocument/2006/relationships/hyperlink" Target="http://www.planalto.gov.br/ccivil_03/Constituicao/Constituicao.htm" TargetMode="External"/><Relationship Id="rId2" Type="http://schemas.microsoft.com/office/2007/relationships/stylesWithEffects" Target="stylesWithEffects.xml"/><Relationship Id="rId29" Type="http://schemas.openxmlformats.org/officeDocument/2006/relationships/hyperlink" Target="http://www.planalto.gov.br/ccivil_03/Constituicao/Constituicao.htm" TargetMode="External"/><Relationship Id="rId24" Type="http://schemas.openxmlformats.org/officeDocument/2006/relationships/hyperlink" Target="http://www.planalto.gov.br/ccivil_03/leis/LEIS_2001/L10276.htm" TargetMode="External"/><Relationship Id="rId40" Type="http://schemas.openxmlformats.org/officeDocument/2006/relationships/hyperlink" Target="http://www.planalto.gov.br/ccivil_03/decreto/2001/D3917.htm" TargetMode="External"/><Relationship Id="rId45" Type="http://schemas.openxmlformats.org/officeDocument/2006/relationships/hyperlink" Target="http://www.planalto.gov.br/ccivil_03/Constituicao/Constituicao.htm" TargetMode="External"/><Relationship Id="rId66" Type="http://schemas.openxmlformats.org/officeDocument/2006/relationships/hyperlink" Target="http://www.planalto.gov.br/ccivil_03/leis/lcp/Lcp159.htm" TargetMode="External"/><Relationship Id="rId87" Type="http://schemas.openxmlformats.org/officeDocument/2006/relationships/hyperlink" Target="http://www.planalto.gov.br/ccivil_03/leis/lcp/Lcp131.htm" TargetMode="External"/><Relationship Id="rId61" Type="http://schemas.openxmlformats.org/officeDocument/2006/relationships/hyperlink" Target="http://www.planalto.gov.br/ccivil_03/Constituicao/Constituicao.htm" TargetMode="External"/><Relationship Id="rId82" Type="http://schemas.openxmlformats.org/officeDocument/2006/relationships/hyperlink" Target="http://www.planalto.gov.br/ccivil_03/leis/lcp/Lcp156.htm" TargetMode="External"/><Relationship Id="rId19" Type="http://schemas.openxmlformats.org/officeDocument/2006/relationships/hyperlink" Target="http://www.stf.jus.br/portal/peticaoInicial/verPeticaoInicial.asp?base=ADIN&amp;s1=2238&amp;processo=2238" TargetMode="External"/><Relationship Id="rId14" Type="http://schemas.openxmlformats.org/officeDocument/2006/relationships/hyperlink" Target="http://www.planalto.gov.br/ccivil_03/Constituicao/Constituicao.htm"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www.planalto.gov.br/ccivil_03/Constituicao/Emendas/Emc/emc19.htm" TargetMode="External"/><Relationship Id="rId56" Type="http://schemas.openxmlformats.org/officeDocument/2006/relationships/hyperlink" Target="http://www.planalto.gov.br/ccivil_03/leis/lcp/Lcp164.htm" TargetMode="External"/><Relationship Id="rId77" Type="http://schemas.openxmlformats.org/officeDocument/2006/relationships/hyperlink" Target="http://www.planalto.gov.br/ccivil_03/leis/lcp/Lcp131.htm" TargetMode="External"/><Relationship Id="rId100" Type="http://schemas.openxmlformats.org/officeDocument/2006/relationships/hyperlink" Target="http://www.planalto.gov.br/ccivil_03/leis/lcp/Lcp131.htm" TargetMode="External"/><Relationship Id="rId105" Type="http://schemas.openxmlformats.org/officeDocument/2006/relationships/hyperlink" Target="http://www.planalto.gov.br/ccivil_03/leis/lcp/Lcp131.htm" TargetMode="External"/><Relationship Id="rId8" Type="http://schemas.openxmlformats.org/officeDocument/2006/relationships/hyperlink" Target="http://www.planalto.gov.br/ccivil_03/Constituicao/Constituicao.htm" TargetMode="External"/><Relationship Id="rId51" Type="http://schemas.openxmlformats.org/officeDocument/2006/relationships/hyperlink" Target="http://gemini.stf.gov.br/cgi-bin/nph-brs?d=ADIN&amp;s1=2238&amp;u=http://www.stf.gov.br/Processos/adi.asp&amp;Sect1=IMAGE&amp;Sect2=THESOFF&amp;Sect3=PLURON&amp;Sect6=ADINN&amp;p=1&amp;r=2&amp;f=G&amp;n=&amp;l=20" TargetMode="External"/><Relationship Id="rId72" Type="http://schemas.openxmlformats.org/officeDocument/2006/relationships/hyperlink" Target="http://www.planalto.gov.br/ccivil_03/Constituicao/Constituicao.htm" TargetMode="External"/><Relationship Id="rId93" Type="http://schemas.openxmlformats.org/officeDocument/2006/relationships/hyperlink" Target="http://www.planalto.gov.br/ccivil_03/Constituicao/Constituicao.htm" TargetMode="External"/><Relationship Id="rId98" Type="http://schemas.openxmlformats.org/officeDocument/2006/relationships/hyperlink" Target="http://www.planalto.gov.br/ccivil_03/Decreto-Lei/Del0201.htm" TargetMode="External"/><Relationship Id="rId3" Type="http://schemas.openxmlformats.org/officeDocument/2006/relationships/settings" Target="settings.xml"/><Relationship Id="rId25" Type="http://schemas.openxmlformats.org/officeDocument/2006/relationships/hyperlink" Target="http://www.planalto.gov.br/ccivil_03/Constituicao/Constituicao.htm" TargetMode="External"/><Relationship Id="rId46" Type="http://schemas.openxmlformats.org/officeDocument/2006/relationships/hyperlink" Target="http://www.planalto.gov.br/ccivil_03/Constituicao/Constituicao.htm" TargetMode="External"/><Relationship Id="rId67" Type="http://schemas.openxmlformats.org/officeDocument/2006/relationships/hyperlink" Target="http://www.planalto.gov.br/ccivil_03/Constituicao/Constituicao.htm" TargetMode="External"/><Relationship Id="rId20" Type="http://schemas.openxmlformats.org/officeDocument/2006/relationships/hyperlink" Target="http://www.planalto.gov.br/ccivil_03/Constituicao/Constituicao.htm" TargetMode="External"/><Relationship Id="rId41" Type="http://schemas.openxmlformats.org/officeDocument/2006/relationships/hyperlink" Target="http://www.planalto.gov.br/ccivil_03/Constituicao/Constituicao.htm" TargetMode="External"/><Relationship Id="rId62" Type="http://schemas.openxmlformats.org/officeDocument/2006/relationships/hyperlink" Target="http://www.planalto.gov.br/ccivil_03/Constituicao/Constituicao.htm" TargetMode="External"/><Relationship Id="rId83" Type="http://schemas.openxmlformats.org/officeDocument/2006/relationships/hyperlink" Target="http://www.planalto.gov.br/ccivil_03/leis/lcp/Lcp156.htm" TargetMode="External"/><Relationship Id="rId88" Type="http://schemas.openxmlformats.org/officeDocument/2006/relationships/hyperlink" Target="http://www.planalto.gov.br/ccivil_03/leis/lcp/Lcp131.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14700</Words>
  <Characters>79383</Characters>
  <Application>Microsoft Office Word</Application>
  <DocSecurity>0</DocSecurity>
  <Lines>661</Lines>
  <Paragraphs>187</Paragraphs>
  <ScaleCrop>false</ScaleCrop>
  <Company/>
  <LinksUpToDate>false</LinksUpToDate>
  <CharactersWithSpaces>93896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2019-07-26T18:34:00Z</dcterms:created>
  <dcterms:modified xsi:type="dcterms:W3CDTF">2019-07-26T18:35:00Z</dcterms:modified>
</cp:coreProperties>
</file>