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5B5D" w14:textId="77777777" w:rsidR="0090294E" w:rsidRPr="00FE39FF" w:rsidRDefault="0090294E" w:rsidP="0090294E">
      <w:pPr>
        <w:spacing w:line="360" w:lineRule="auto"/>
        <w:jc w:val="center"/>
      </w:pPr>
      <w:r w:rsidRPr="00FE39FF">
        <w:rPr>
          <w:b/>
        </w:rPr>
        <w:t>CAPÍTULO I</w:t>
      </w:r>
    </w:p>
    <w:p w14:paraId="5122DC12" w14:textId="77777777" w:rsidR="0090294E" w:rsidRPr="00FE39FF" w:rsidRDefault="0090294E" w:rsidP="0090294E">
      <w:pPr>
        <w:spacing w:line="360" w:lineRule="auto"/>
        <w:jc w:val="center"/>
        <w:rPr>
          <w:b/>
        </w:rPr>
      </w:pPr>
      <w:r w:rsidRPr="00FE39FF">
        <w:rPr>
          <w:b/>
        </w:rPr>
        <w:t>DAS DISPOSIÇÕES PRELIMINARES</w:t>
      </w:r>
    </w:p>
    <w:p w14:paraId="41617DD9" w14:textId="77777777" w:rsidR="0090294E" w:rsidRPr="00FE39FF" w:rsidRDefault="0090294E" w:rsidP="0090294E">
      <w:pPr>
        <w:spacing w:line="360" w:lineRule="auto"/>
        <w:jc w:val="center"/>
      </w:pPr>
    </w:p>
    <w:p w14:paraId="5425C97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1º</w:t>
      </w:r>
      <w:r w:rsidRPr="00FE39FF">
        <w:t xml:space="preserve"> Fica o Poder Executivo de _________ autorizado a criar a Feira Livre do Produtor.</w:t>
      </w:r>
      <w:bookmarkStart w:id="0" w:name="_GoBack"/>
      <w:bookmarkEnd w:id="0"/>
    </w:p>
    <w:p w14:paraId="48AEE00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2º</w:t>
      </w:r>
      <w:r w:rsidRPr="00FE39FF">
        <w:t xml:space="preserve"> A organização, a regularização e o funcionamento da feira livre regulam-se pelas deste regimento.</w:t>
      </w:r>
    </w:p>
    <w:p w14:paraId="77D63C4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3º</w:t>
      </w:r>
      <w:r w:rsidRPr="00FE39FF">
        <w:t xml:space="preserve"> Considera-se feira livre a atividade mercantil de caráter cíclico, realizada em via, logradouro público ou pavilhão previamente autorizado pelos órgãos competentes para esse fim. §1º A </w:t>
      </w:r>
      <w:commentRangeStart w:id="1"/>
      <w:r w:rsidRPr="00FE39FF">
        <w:t>feira livre do produtor destina-se à venda, exclusivamente a varejo, de produtos hortifrutigranjeiros, ovos, mel, doces, laticínios, pescados frescos, flores, plantas ornamentais, produtos de artesanato, gêneros alimentícios, caldo de cana, temperos, raízes aves abatidas, cerveja artesanal, produtos da lavoura, seus subprodutos e indústria rural, e outros que possam vir a ser aprovados pelo órgão competente.</w:t>
      </w:r>
    </w:p>
    <w:p w14:paraId="70D406D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As bancas ou barracas de pescado, miúdos, vísceras, frutas e produtos que deixem resíduos serão localizados na parte final da feira, devendo ser previamente autorizadas pela Vigilância Sanitária do Município.</w:t>
      </w:r>
      <w:commentRangeEnd w:id="1"/>
      <w:r w:rsidR="000F6CCA" w:rsidRPr="00FE39FF">
        <w:rPr>
          <w:rStyle w:val="Refdecomentrio"/>
        </w:rPr>
        <w:commentReference w:id="1"/>
      </w:r>
    </w:p>
    <w:p w14:paraId="1116B6F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§2º Entende-se como pavilhão a área pública edificada apenas com piso e cobertura e destinada às atividades de feira livre. </w:t>
      </w:r>
    </w:p>
    <w:p w14:paraId="2F76651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§3º Permite-se a atuação, mediante prévia autorização, no recinto da feira de comerciantes caracterizados como ambulantes de produtos hortifrutigranjeiros sem produção similar no Município.</w:t>
      </w:r>
    </w:p>
    <w:p w14:paraId="6C102B9E" w14:textId="77777777" w:rsidR="0090294E" w:rsidRPr="00FE39FF" w:rsidRDefault="0090294E" w:rsidP="0090294E">
      <w:pPr>
        <w:spacing w:line="360" w:lineRule="auto"/>
        <w:ind w:firstLine="851"/>
        <w:jc w:val="both"/>
      </w:pPr>
      <w:commentRangeStart w:id="2"/>
      <w:r w:rsidRPr="00FE39FF">
        <w:t>§4° Somente será autorizada o funcionamento e instalação das feiras livre desde que haja sanitários "standard" e com acesso universal com instalações higiênicas destinadas ao uso comum, ou os chamados sanitários públicos móveis.</w:t>
      </w:r>
      <w:commentRangeEnd w:id="2"/>
      <w:r w:rsidR="000F6CCA" w:rsidRPr="00FE39FF">
        <w:rPr>
          <w:rStyle w:val="Refdecomentrio"/>
        </w:rPr>
        <w:commentReference w:id="2"/>
      </w:r>
    </w:p>
    <w:p w14:paraId="4366428F" w14:textId="77777777" w:rsidR="0090294E" w:rsidRPr="00FE39FF" w:rsidRDefault="0090294E" w:rsidP="0090294E">
      <w:pPr>
        <w:spacing w:line="360" w:lineRule="auto"/>
        <w:ind w:firstLine="851"/>
        <w:jc w:val="both"/>
      </w:pPr>
    </w:p>
    <w:p w14:paraId="4514530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4º</w:t>
      </w:r>
      <w:r w:rsidRPr="00FE39FF">
        <w:t xml:space="preserve"> A comercialização de animal abatido, bem como os procedimentos para o abate, observarão as disposições de legislação específica.</w:t>
      </w:r>
    </w:p>
    <w:p w14:paraId="37C1D64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5º</w:t>
      </w:r>
      <w:r w:rsidRPr="00FE39FF">
        <w:t xml:space="preserve"> Só será permitida a venda de produtos e subprodutos de origem animal com a liberação dos órgãos competentes.</w:t>
      </w:r>
    </w:p>
    <w:p w14:paraId="2247795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6º</w:t>
      </w:r>
      <w:r w:rsidRPr="00FE39FF">
        <w:t xml:space="preserve"> Somente pode comercializar na feira livre do produtor a pessoa física ou Jurídica autorizada pelo órgão competente, mediante termo de permissão de uso, nas categorias de feirante </w:t>
      </w:r>
      <w:r w:rsidRPr="00FE39FF">
        <w:lastRenderedPageBreak/>
        <w:t>produtor rural, feirante artesão, feirante vendedor de produtos de confeitaria e/ou processados, feirante vendedor de produtos hortifrutigranjeiros sem produção similar no Município ou feirante vendedor de produtos manufaturados.</w:t>
      </w:r>
    </w:p>
    <w:p w14:paraId="2B06632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§1º Para efeito desta Lei entende-se como:</w:t>
      </w:r>
    </w:p>
    <w:p w14:paraId="2F17C97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Categoria A - feirante produtor rural: aquele que comercializa única e exclusivamente o produto de sua lavoura, criação ou industrialização;</w:t>
      </w:r>
    </w:p>
    <w:p w14:paraId="3E99517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Categoria B - feirante artesão: aquele que comercializa produto artesanal por ele criado ou confeccionado;</w:t>
      </w:r>
    </w:p>
    <w:p w14:paraId="1AD8388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Categoria C - feirante vendedor de produtos de confeitaria e/ou processados: aquele que comercializa mercadorias produzidas por terceiros;</w:t>
      </w:r>
    </w:p>
    <w:p w14:paraId="73FC454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Categoria D - feirante vendedor de produtos hortifrutigranjeiros sem produção similar no Município: aquele que comercializa produto de lavoura, sem produção similar no Município;</w:t>
      </w:r>
    </w:p>
    <w:p w14:paraId="2FFB09F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Categoria E - feirante de produtos manufaturados: aquele que comercializa produtos industrializados a partir da matéria-</w:t>
      </w:r>
      <w:hyperlink r:id="rId7" w:history="1">
        <w:r w:rsidRPr="00FE39FF">
          <w:t>prima</w:t>
        </w:r>
      </w:hyperlink>
      <w:r w:rsidRPr="00FE39FF">
        <w:t>.</w:t>
      </w:r>
    </w:p>
    <w:p w14:paraId="4CBA19B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§2º Após a autorização, pode o feirante optar por constituir-se pessoa jurídica.</w:t>
      </w:r>
    </w:p>
    <w:p w14:paraId="1A79DBF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§3º Dois ou mais produtores poderão associar-se para participar da feira, com uma única barraca, desde que estejam todos cadastrados.</w:t>
      </w:r>
    </w:p>
    <w:p w14:paraId="4FF8AC68" w14:textId="77777777" w:rsidR="0090294E" w:rsidRPr="00FE39FF" w:rsidRDefault="0090294E" w:rsidP="0090294E">
      <w:pPr>
        <w:spacing w:line="360" w:lineRule="auto"/>
        <w:ind w:firstLine="851"/>
        <w:jc w:val="both"/>
      </w:pPr>
    </w:p>
    <w:p w14:paraId="11FB0087" w14:textId="77777777" w:rsidR="0090294E" w:rsidRPr="00FE39FF" w:rsidRDefault="0090294E" w:rsidP="0090294E">
      <w:pPr>
        <w:spacing w:line="360" w:lineRule="auto"/>
        <w:jc w:val="center"/>
      </w:pPr>
      <w:r w:rsidRPr="00FE39FF">
        <w:rPr>
          <w:b/>
        </w:rPr>
        <w:t>CAPÍTULO II</w:t>
      </w:r>
    </w:p>
    <w:p w14:paraId="6550005A" w14:textId="77777777" w:rsidR="0090294E" w:rsidRPr="00FE39FF" w:rsidRDefault="0090294E" w:rsidP="0090294E">
      <w:pPr>
        <w:spacing w:line="360" w:lineRule="auto"/>
        <w:jc w:val="center"/>
        <w:rPr>
          <w:b/>
        </w:rPr>
      </w:pPr>
      <w:r w:rsidRPr="00FE39FF">
        <w:rPr>
          <w:b/>
        </w:rPr>
        <w:t>DA PERMISSÃO DE USO E DA REGULARIZAÇÃO</w:t>
      </w:r>
    </w:p>
    <w:p w14:paraId="492A5735" w14:textId="77777777" w:rsidR="0090294E" w:rsidRPr="00FE39FF" w:rsidRDefault="0090294E" w:rsidP="0090294E">
      <w:pPr>
        <w:spacing w:line="360" w:lineRule="auto"/>
        <w:jc w:val="center"/>
      </w:pPr>
    </w:p>
    <w:p w14:paraId="7860764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7º </w:t>
      </w:r>
      <w:r w:rsidRPr="00FE39FF">
        <w:t xml:space="preserve">A permissão de uso deverá ser concedida pelo Executivo Municipal na forma disciplinada através de </w:t>
      </w:r>
      <w:commentRangeStart w:id="3"/>
      <w:r w:rsidRPr="00FE39FF">
        <w:t>____________.</w:t>
      </w:r>
      <w:commentRangeEnd w:id="3"/>
      <w:r w:rsidR="000F6CCA" w:rsidRPr="00FE39FF">
        <w:rPr>
          <w:rStyle w:val="Refdecomentrio"/>
        </w:rPr>
        <w:commentReference w:id="3"/>
      </w:r>
    </w:p>
    <w:p w14:paraId="27A65C7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8º</w:t>
      </w:r>
      <w:r w:rsidRPr="00FE39FF">
        <w:t xml:space="preserve"> A permissão de uso é pessoal, com prazo de validade de _______ anos, e pode ser renovada por igual período, observadas as demais condições previstas em Lei.</w:t>
      </w:r>
    </w:p>
    <w:p w14:paraId="3435C64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§1º A permissão de uso poderá ser revogada a qualquer tempo no caso de descumprimento deste regimento e quando constatada a prática das seguintes infrações:</w:t>
      </w:r>
    </w:p>
    <w:p w14:paraId="0E03659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 - Venda de mercadorias </w:t>
      </w:r>
      <w:commentRangeStart w:id="4"/>
      <w:r w:rsidRPr="00FE39FF">
        <w:t>deterioradas, alterados ou falsificados;</w:t>
      </w:r>
      <w:commentRangeEnd w:id="4"/>
      <w:r w:rsidR="000F6CCA" w:rsidRPr="00FE39FF">
        <w:rPr>
          <w:rStyle w:val="Refdecomentrio"/>
        </w:rPr>
        <w:commentReference w:id="4"/>
      </w:r>
    </w:p>
    <w:p w14:paraId="335DDBC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 xml:space="preserve">II - Prática de comercialização de mercadoria produzida por terceiros, o que caracteriza “atravessador”, exceto nos casos previstos no regimento interno e para o feirante da Categoria C e </w:t>
      </w:r>
      <w:proofErr w:type="spellStart"/>
      <w:r w:rsidRPr="00FE39FF">
        <w:t>E</w:t>
      </w:r>
      <w:proofErr w:type="spellEnd"/>
      <w:r w:rsidRPr="00FE39FF">
        <w:t>;</w:t>
      </w:r>
    </w:p>
    <w:p w14:paraId="32C52D6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Cobrança superior aos valores fixados ________;</w:t>
      </w:r>
    </w:p>
    <w:p w14:paraId="516C50B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Fraude nos preços, medidas ou balanças;</w:t>
      </w:r>
    </w:p>
    <w:p w14:paraId="4360629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Comportamento que atente contra a integridade física ou moral;</w:t>
      </w:r>
    </w:p>
    <w:p w14:paraId="63B29E2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 - Permissão de atividades por pessoas não-credenciadas;</w:t>
      </w:r>
    </w:p>
    <w:p w14:paraId="566A4EE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 - Transgressão de natureza grave das disposições constantes deste regimento;</w:t>
      </w:r>
    </w:p>
    <w:p w14:paraId="4762D79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VIII - Infrações previstas neste regimento interno.</w:t>
      </w:r>
    </w:p>
    <w:p w14:paraId="35F6124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§2º A concessão da permissão de uso e sua revogação é de responsabilidade do órgão do Poder Executivo Municipal responsável pela feira livre </w:t>
      </w:r>
      <w:r w:rsidRPr="00FE39FF">
        <w:rPr>
          <w:u w:val="single"/>
        </w:rPr>
        <w:t>juntamente com o Conselho Gestor</w:t>
      </w:r>
      <w:r w:rsidRPr="00FE39FF">
        <w:t>.</w:t>
      </w:r>
    </w:p>
    <w:p w14:paraId="3C28E84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§3° Excepcionalmente, a Administração poderá autorizar o comércio de outros produtos não especificados neste regulamento, desde que o ramo de comércio atenda ao interesse público.</w:t>
      </w:r>
    </w:p>
    <w:p w14:paraId="08635FC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9º</w:t>
      </w:r>
      <w:r w:rsidRPr="00FE39FF">
        <w:t xml:space="preserve"> A permissão de uso poderá ser transferida nos seguintes casos:</w:t>
      </w:r>
    </w:p>
    <w:p w14:paraId="675F394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Nos casos de aposentadoria, desaparecimento, invalidez ou falecimento do feirante ou fato que impossibilite o titular da permissão de exercer a atividade, para qualquer sucessor necessário, desde que o requeira até 90 (noventa) dias a contar da data do óbito e desde que preencha os requisitos previstos nesta Lei.</w:t>
      </w:r>
    </w:p>
    <w:p w14:paraId="4B2531A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II - Nos casos de doença </w:t>
      </w:r>
      <w:proofErr w:type="spellStart"/>
      <w:r w:rsidRPr="00FE39FF">
        <w:t>infecto-contagiosa</w:t>
      </w:r>
      <w:proofErr w:type="spellEnd"/>
      <w:r w:rsidRPr="00FE39FF">
        <w:t xml:space="preserve"> ou incapacidade física do feirante, devidamente comprovadas, qualquer sucessor necessário, desde que o requeira até 90 (noventa) dias a contar da data do atestado médico respectivo e desde que preencha os requisitos previstos nesta Lei.</w:t>
      </w:r>
    </w:p>
    <w:p w14:paraId="6CEEE43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Por encaminhamento das Associações participantes e/ou feirantes e aprovada pelo Conselho Gestor.</w:t>
      </w:r>
    </w:p>
    <w:p w14:paraId="23B5877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10.</w:t>
      </w:r>
      <w:r w:rsidRPr="00FE39FF">
        <w:t xml:space="preserve"> O feirante pode indicar, por escrito, uma pessoa como seu preposto, para auxiliá-lo ou, em caso de necessidade, substituí-lo na comercialização dos produtos expostos.</w:t>
      </w:r>
    </w:p>
    <w:p w14:paraId="061BB62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§1º É permitida a troca do preposto mediante requerimento justificado do titular.</w:t>
      </w:r>
    </w:p>
    <w:p w14:paraId="7026E32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§2º Na hipótese da banca ficar fechada por prazo superior a 30 (trinta) dias, o feirante é considerado ausente, salvo justificativa procedente e acolhida pelo órgão competente.</w:t>
      </w:r>
    </w:p>
    <w:p w14:paraId="1EE5673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>§3º O documento de identificação do feirante e de seu preposto, denominado credencial, deve conter os dados de sua identificação e foto atualizada, além de outras informações, na forma do regimento interno.</w:t>
      </w:r>
    </w:p>
    <w:p w14:paraId="61B4D82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11.</w:t>
      </w:r>
      <w:r w:rsidRPr="00FE39FF">
        <w:t xml:space="preserve"> Anualmente, pode o feirante usufruir até _____ dias de descanso, devendo informar por escrito ao Conselho Gestor, podendo designar o preposto, que fica sujeito às normas estabelecidas neste regimento.</w:t>
      </w:r>
    </w:p>
    <w:p w14:paraId="71D46A9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highlight w:val="yellow"/>
        </w:rPr>
        <w:t>Cada município tem seu caso específico, caso seja necessário, poderá ser acrescentado penalidades</w:t>
      </w:r>
      <w:r w:rsidRPr="00FE39FF">
        <w:t>.</w:t>
      </w:r>
    </w:p>
    <w:p w14:paraId="7D090AD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12.</w:t>
      </w:r>
      <w:r w:rsidRPr="00FE39FF">
        <w:t xml:space="preserve"> Servidor público ou empregado público não pode concorrer às vagas na feira livre.</w:t>
      </w:r>
    </w:p>
    <w:p w14:paraId="5EF12BE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13.</w:t>
      </w:r>
      <w:r w:rsidRPr="00FE39FF">
        <w:t xml:space="preserve"> Na hipótese de o permissionário comunicar a intenção de desistir do uso do espaço público, ou ocorrendo vacância, por quaisquer motivos, com exceção dos casos de falecimento, desaparecimento, invalidez permanente ou fato que impossibilite o titular da permissão de exercer a atividade, a Administração Pública poderá determinar outorga de nova permissão de uso, segundo critério determinado em regulamento. </w:t>
      </w:r>
      <w:r w:rsidRPr="00FE39FF">
        <w:rPr>
          <w:highlight w:val="yellow"/>
        </w:rPr>
        <w:t>Todo município pode alterá-lo.</w:t>
      </w:r>
    </w:p>
    <w:p w14:paraId="652D078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14.</w:t>
      </w:r>
      <w:r w:rsidRPr="00FE39FF">
        <w:t xml:space="preserve"> Extinta a permissão de uso, o espaço público será imediatamente retomado pela Administração Pública, não fazendo jus o permissionário a qualquer tipo de indenização ou direito de retenção.</w:t>
      </w:r>
    </w:p>
    <w:p w14:paraId="0B863650" w14:textId="77777777" w:rsidR="0090294E" w:rsidRPr="00FE39FF" w:rsidRDefault="0090294E" w:rsidP="0090294E">
      <w:pPr>
        <w:spacing w:line="360" w:lineRule="auto"/>
        <w:ind w:firstLine="851"/>
        <w:jc w:val="both"/>
      </w:pPr>
    </w:p>
    <w:p w14:paraId="36DE48FF" w14:textId="77777777" w:rsidR="0090294E" w:rsidRPr="00FE39FF" w:rsidRDefault="0090294E" w:rsidP="0090294E">
      <w:pPr>
        <w:spacing w:line="360" w:lineRule="auto"/>
        <w:jc w:val="center"/>
      </w:pPr>
      <w:r w:rsidRPr="00FE39FF">
        <w:rPr>
          <w:b/>
        </w:rPr>
        <w:t>CAPÍTULO III</w:t>
      </w:r>
    </w:p>
    <w:p w14:paraId="08A31F61" w14:textId="77777777" w:rsidR="0090294E" w:rsidRPr="00FE39FF" w:rsidRDefault="0090294E" w:rsidP="0090294E">
      <w:pPr>
        <w:spacing w:line="360" w:lineRule="auto"/>
        <w:jc w:val="center"/>
        <w:rPr>
          <w:b/>
        </w:rPr>
      </w:pPr>
      <w:r w:rsidRPr="00FE39FF">
        <w:rPr>
          <w:b/>
        </w:rPr>
        <w:t>DA ORGANIZAÇÃO E DO FUNCIONAMENTO</w:t>
      </w:r>
    </w:p>
    <w:p w14:paraId="74F77D50" w14:textId="77777777" w:rsidR="0090294E" w:rsidRPr="00FE39FF" w:rsidRDefault="0090294E" w:rsidP="0090294E">
      <w:pPr>
        <w:spacing w:line="360" w:lineRule="auto"/>
        <w:jc w:val="center"/>
      </w:pPr>
    </w:p>
    <w:p w14:paraId="558F654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15. </w:t>
      </w:r>
      <w:r w:rsidRPr="00FE39FF">
        <w:t>A feira livre será representada por um Conselho Gestor composta pelos seguintes membros, a serem nomeados pelo Prefeito Municipal:</w:t>
      </w:r>
    </w:p>
    <w:p w14:paraId="792DB23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- 01 (um) representante da Secretaria Municipal de Agricultura;</w:t>
      </w:r>
    </w:p>
    <w:p w14:paraId="691A6B6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- 01 (um) representante do Setor de Fiscalização da Prefeitura Municipal;</w:t>
      </w:r>
    </w:p>
    <w:p w14:paraId="35981C3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- 01 (um) representante da ______;</w:t>
      </w:r>
    </w:p>
    <w:p w14:paraId="277F989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- 01 (um) representante da Vigilância Sanitária Municipal; e</w:t>
      </w:r>
    </w:p>
    <w:p w14:paraId="650CAEB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- 01 (um) representante dos feirantes;</w:t>
      </w:r>
    </w:p>
    <w:p w14:paraId="3296A919" w14:textId="77777777" w:rsidR="0090294E" w:rsidRPr="00FE39FF" w:rsidRDefault="0090294E" w:rsidP="0090294E">
      <w:pPr>
        <w:spacing w:line="360" w:lineRule="auto"/>
        <w:ind w:firstLine="851"/>
        <w:jc w:val="both"/>
      </w:pPr>
      <w:commentRangeStart w:id="5"/>
      <w:r w:rsidRPr="00FE39FF">
        <w:t>VI- 01 (um) representante do PROCON.</w:t>
      </w:r>
    </w:p>
    <w:p w14:paraId="58E1F40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Titular e suplente.</w:t>
      </w:r>
      <w:commentRangeEnd w:id="5"/>
      <w:r w:rsidR="000F6CCA" w:rsidRPr="00FE39FF">
        <w:rPr>
          <w:rStyle w:val="Refdecomentrio"/>
        </w:rPr>
        <w:commentReference w:id="5"/>
      </w:r>
    </w:p>
    <w:p w14:paraId="6F5BA97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lastRenderedPageBreak/>
        <w:t>Art. 16.</w:t>
      </w:r>
      <w:r w:rsidRPr="00FE39FF">
        <w:t xml:space="preserve"> Compete ao Conselho Gestor: </w:t>
      </w:r>
    </w:p>
    <w:p w14:paraId="2A818D9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elaborar, em conjunto com os feirantes, e submeter à aprovação a proposta de alteração ao regimento interno da feira livre do produtor;</w:t>
      </w:r>
    </w:p>
    <w:p w14:paraId="4722368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proceder à organização da feira, agrupando as diversas modalidades de comércio nelas existentes;</w:t>
      </w:r>
    </w:p>
    <w:p w14:paraId="0692638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sugerir ao Executivo Municipal o local, os dias e os horários de funcionamento da feira;</w:t>
      </w:r>
    </w:p>
    <w:p w14:paraId="390142B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organizar e manter atualizado, com o auxílio da Secretaria responsável e respeitadas as exigências legais, o cadastro de permissão de uso de espaço público pelos feirantes titulares;</w:t>
      </w:r>
    </w:p>
    <w:p w14:paraId="0069D01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supervisionar e fiscalizar a organização, o funcionamento e as instalações das feiras, bem como o cumprimento de suas finalidades;</w:t>
      </w:r>
    </w:p>
    <w:p w14:paraId="7661834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 - cobrar, acompanhar e fiscalizar o cumprimento das normas relativas a posturas, segurança pública, limpeza urbana, vigilância sanitária e demais normas estabelecidas em legislação própria;</w:t>
      </w:r>
    </w:p>
    <w:p w14:paraId="15F65B7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 - propor a criação ou a transferência da feira livre;</w:t>
      </w:r>
    </w:p>
    <w:p w14:paraId="271ED0B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VIII - aplicar sanções pelo descumprimento de normas ou condições estabelecidas em Lei, no regimento interno da feira e no termo de permissão de uso do espaço público.</w:t>
      </w:r>
    </w:p>
    <w:p w14:paraId="643923E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IX - solicitar do Poder Público a adoção de medidas necessárias ao bom funcionamento da feira;</w:t>
      </w:r>
    </w:p>
    <w:p w14:paraId="7F23AD6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 - constar, em livro próprio, a frequência do feirante.</w:t>
      </w:r>
    </w:p>
    <w:p w14:paraId="16BF7F9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Cada município verifica as competências.</w:t>
      </w:r>
    </w:p>
    <w:p w14:paraId="4B8E886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17.</w:t>
      </w:r>
      <w:r w:rsidRPr="00FE39FF">
        <w:t xml:space="preserve"> Fica fixado em __% o número de barracas destinadas para utilização da Categoria A, ___%  para as Categorias B e C e __% para as Categorias D e </w:t>
      </w:r>
      <w:proofErr w:type="spellStart"/>
      <w:r w:rsidRPr="00FE39FF">
        <w:t>E</w:t>
      </w:r>
      <w:proofErr w:type="spellEnd"/>
      <w:r w:rsidRPr="00FE39FF">
        <w:t>, conforme deliberado pelo Conselho Gestor..</w:t>
      </w:r>
    </w:p>
    <w:p w14:paraId="36142C1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§1º Não é permitido ao feirante possuir mais de uma permissão de uso, não sendo permitido ocupar mais de uma barraca na feira.</w:t>
      </w:r>
    </w:p>
    <w:p w14:paraId="3EEB4EA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§2º Não pode ser veiculada propaganda e publicidade na área interna da feira.</w:t>
      </w:r>
    </w:p>
    <w:p w14:paraId="6436667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18.</w:t>
      </w:r>
      <w:r w:rsidRPr="00FE39FF">
        <w:t xml:space="preserve"> A Prefeitura Municipal providenciará a aquisição das barracas e sua disponibilidade para os feirantes, no prazo máximo de 120 (cento e vinte) dias, contado a partir da data de publicação da presente Lei. (</w:t>
      </w:r>
      <w:r w:rsidRPr="00FE39FF">
        <w:rPr>
          <w:u w:val="single"/>
        </w:rPr>
        <w:t>Opcional);</w:t>
      </w:r>
    </w:p>
    <w:p w14:paraId="1606BE3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lastRenderedPageBreak/>
        <w:t>Art. 19.</w:t>
      </w:r>
      <w:r w:rsidRPr="00FE39FF">
        <w:t xml:space="preserve"> Nos dias de funcionamento da feira, fica proibida a comercialização de produtos hortifrutigranjeiros em qualquer ponto da cidade, ressalvado o caso de comerciante estabelecido. </w:t>
      </w:r>
    </w:p>
    <w:p w14:paraId="1BBC715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20.</w:t>
      </w:r>
      <w:r w:rsidRPr="00FE39FF">
        <w:t xml:space="preserve"> O local de instalação de cada feirante será fixado e deverá ser respeitado, ficando os feirantes obrigados a procederem a retirada de suas mercadorias em até 30 (trinta) minutos após o horário do término de funcionamento da feira.</w:t>
      </w:r>
    </w:p>
    <w:p w14:paraId="2755E2C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21.</w:t>
      </w:r>
      <w:r w:rsidRPr="00FE39FF">
        <w:t xml:space="preserve"> Para a instalação das barracas os feirantes obedecerão aos seguintes critérios:</w:t>
      </w:r>
    </w:p>
    <w:p w14:paraId="24E934D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Espaço mínimo de _______ metro entre as barracas, a fim de permitir a passagem do público;</w:t>
      </w:r>
    </w:p>
    <w:p w14:paraId="219D32C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As barracas deverão ser dispostas em alinhamento, de modo a ficar uma via de trânsito no centro, e terão sua frente votada para esta via;</w:t>
      </w:r>
    </w:p>
    <w:p w14:paraId="26B22D9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As barracas obedecerão a um tipo padrão, devendo ser desmontável de acordo com o modelo oficial disponibilizado pela Prefeitura Municipal;</w:t>
      </w:r>
    </w:p>
    <w:p w14:paraId="1C8B311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O feirante é obrigado a conservar a barraca a ele destinado em perfeito estado de conservação e higiene;</w:t>
      </w:r>
    </w:p>
    <w:p w14:paraId="22E77DF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O feirante é responsável pela limpeza da barraca e do local no seu entorno.</w:t>
      </w:r>
    </w:p>
    <w:p w14:paraId="25D896E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VI - Ser localizadas, sempre que possível, em áreas que permitam o estacionamento dos veículos dos usuários e feirantes e que disponham de instalações sanitárias públicas ou particulares, acessíveis a todos. </w:t>
      </w:r>
    </w:p>
    <w:p w14:paraId="0121961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Parágrafo único. Quando as instalações sanitárias públicas ou particulares a que se refere o inciso VI deste artigo não forem suficientes para atendimento dos feirantes e usuários, a Administração Municipal poderá contratar a instalação de banheiros químicos, cujo custo será reembolsado pelos feirantes</w:t>
      </w:r>
    </w:p>
    <w:p w14:paraId="00872A4D" w14:textId="77777777" w:rsidR="0090294E" w:rsidRPr="00FE39FF" w:rsidRDefault="0090294E" w:rsidP="0090294E">
      <w:pPr>
        <w:spacing w:line="360" w:lineRule="auto"/>
        <w:ind w:firstLine="851"/>
        <w:jc w:val="both"/>
      </w:pPr>
      <w:commentRangeStart w:id="6"/>
      <w:r w:rsidRPr="00FE39FF">
        <w:rPr>
          <w:b/>
        </w:rPr>
        <w:t>Art. 22.</w:t>
      </w:r>
      <w:r w:rsidRPr="00FE39FF">
        <w:t xml:space="preserve"> Depois de descarregados, os veículos e deverão ser imediatamente retirados para outro local, a fim de se evitarem acidentes ou prejudicar o trânsito no recinto da feira.</w:t>
      </w:r>
    </w:p>
    <w:p w14:paraId="5C6E85D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 1° a Administração Municipal deverá disponibilizar o acesso facilitado, coberto, para carga e descargas das mercadorias em horário especifico</w:t>
      </w:r>
      <w:commentRangeEnd w:id="6"/>
      <w:r w:rsidR="000F6CCA" w:rsidRPr="00FE39FF">
        <w:rPr>
          <w:rStyle w:val="Refdecomentrio"/>
        </w:rPr>
        <w:commentReference w:id="6"/>
      </w:r>
    </w:p>
    <w:p w14:paraId="171090F5" w14:textId="77777777" w:rsidR="0090294E" w:rsidRPr="00FE39FF" w:rsidRDefault="0090294E" w:rsidP="0090294E">
      <w:pPr>
        <w:spacing w:line="360" w:lineRule="auto"/>
        <w:ind w:firstLine="851"/>
        <w:jc w:val="both"/>
        <w:rPr>
          <w:u w:val="single"/>
        </w:rPr>
      </w:pPr>
      <w:r w:rsidRPr="00FE39FF">
        <w:rPr>
          <w:b/>
        </w:rPr>
        <w:t>Art. 23.</w:t>
      </w:r>
      <w:r w:rsidRPr="00FE39FF">
        <w:t xml:space="preserve"> O ocupante de espaço nas feiras será isento de todos os tributos previstos em Lei Municipal</w:t>
      </w:r>
      <w:r w:rsidRPr="00FE39FF">
        <w:rPr>
          <w:u w:val="single"/>
        </w:rPr>
        <w:t>. (Opcional)</w:t>
      </w:r>
    </w:p>
    <w:p w14:paraId="7195D30E" w14:textId="77777777" w:rsidR="0090294E" w:rsidRPr="00FE39FF" w:rsidRDefault="0090294E" w:rsidP="0090294E">
      <w:pPr>
        <w:spacing w:line="360" w:lineRule="auto"/>
        <w:ind w:firstLine="851"/>
        <w:jc w:val="both"/>
        <w:rPr>
          <w:u w:val="single"/>
        </w:rPr>
      </w:pPr>
    </w:p>
    <w:p w14:paraId="1BCEA7F0" w14:textId="77777777" w:rsidR="0090294E" w:rsidRPr="00FE39FF" w:rsidRDefault="0090294E" w:rsidP="0090294E">
      <w:pPr>
        <w:keepNext/>
        <w:spacing w:line="360" w:lineRule="auto"/>
        <w:jc w:val="center"/>
        <w:rPr>
          <w:b/>
        </w:rPr>
      </w:pPr>
    </w:p>
    <w:p w14:paraId="620D72BC" w14:textId="77777777" w:rsidR="0090294E" w:rsidRPr="00FE39FF" w:rsidRDefault="0090294E" w:rsidP="0090294E">
      <w:pPr>
        <w:keepNext/>
        <w:spacing w:line="360" w:lineRule="auto"/>
        <w:jc w:val="center"/>
      </w:pPr>
      <w:r w:rsidRPr="00FE39FF">
        <w:rPr>
          <w:b/>
        </w:rPr>
        <w:t>CAPÍTULO V</w:t>
      </w:r>
    </w:p>
    <w:p w14:paraId="38F77A41" w14:textId="77777777" w:rsidR="0090294E" w:rsidRPr="00FE39FF" w:rsidRDefault="0090294E" w:rsidP="0090294E">
      <w:pPr>
        <w:keepNext/>
        <w:spacing w:line="360" w:lineRule="auto"/>
        <w:jc w:val="center"/>
        <w:rPr>
          <w:b/>
        </w:rPr>
      </w:pPr>
      <w:r w:rsidRPr="00FE39FF">
        <w:rPr>
          <w:b/>
        </w:rPr>
        <w:t>DOS DEVERES E DAS PROIBIÇÕES</w:t>
      </w:r>
    </w:p>
    <w:p w14:paraId="0919CEEE" w14:textId="77777777" w:rsidR="0090294E" w:rsidRPr="00FE39FF" w:rsidRDefault="0090294E" w:rsidP="0090294E">
      <w:pPr>
        <w:keepNext/>
        <w:spacing w:line="360" w:lineRule="auto"/>
        <w:jc w:val="center"/>
      </w:pPr>
    </w:p>
    <w:p w14:paraId="3E24469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24.</w:t>
      </w:r>
      <w:r w:rsidRPr="00FE39FF">
        <w:t xml:space="preserve"> São deveres do feirante, além do disposto na legislação pertinente em vigor:</w:t>
      </w:r>
    </w:p>
    <w:p w14:paraId="10B50FA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trabalhar na feira apenas com materiais e produtos previstos no termo de permissão de uso;</w:t>
      </w:r>
    </w:p>
    <w:p w14:paraId="0D26831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manter os equipamentos em bom estado de higiene e conservação;</w:t>
      </w:r>
    </w:p>
    <w:p w14:paraId="197FC1C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acondicionar todo o lixo produzido, em recipiente adequado, para recolhimento ao término da feira;</w:t>
      </w:r>
    </w:p>
    <w:p w14:paraId="5539C084" w14:textId="77777777" w:rsidR="0090294E" w:rsidRPr="00FE39FF" w:rsidRDefault="0090294E" w:rsidP="0090294E">
      <w:pPr>
        <w:spacing w:line="360" w:lineRule="auto"/>
        <w:ind w:firstLine="851"/>
        <w:jc w:val="both"/>
      </w:pPr>
      <w:commentRangeStart w:id="7"/>
      <w:r w:rsidRPr="00FE39FF">
        <w:t>IV - respeitar e seguir o Manual de Boas Práticas, a ser elaborado ;</w:t>
      </w:r>
      <w:commentRangeEnd w:id="7"/>
      <w:r w:rsidR="000F6CCA" w:rsidRPr="00FE39FF">
        <w:rPr>
          <w:rStyle w:val="Refdecomentrio"/>
        </w:rPr>
        <w:commentReference w:id="7"/>
      </w:r>
    </w:p>
    <w:p w14:paraId="239B5DE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manter exposto o preço do pro</w:t>
      </w:r>
      <w:r w:rsidR="003E04F3" w:rsidRPr="00FE39FF">
        <w:t>duto</w:t>
      </w:r>
      <w:r w:rsidRPr="00FE39FF">
        <w:t>;</w:t>
      </w:r>
    </w:p>
    <w:p w14:paraId="1A6E012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 - manter registro da procedência dos produtos comercializados;</w:t>
      </w:r>
    </w:p>
    <w:p w14:paraId="092EB1F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 - tratar com civilidade o cliente e o público em geral;</w:t>
      </w:r>
    </w:p>
    <w:p w14:paraId="5F6D720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VIII - manter balança aferida e nivelada, se for o caso;</w:t>
      </w:r>
    </w:p>
    <w:p w14:paraId="04BC133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IX - respeitar o local demarcado para a instalação de sua barraca;</w:t>
      </w:r>
    </w:p>
    <w:p w14:paraId="3E3AFAC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 - respeitar e cumprir o horário de funcionamento da feira;</w:t>
      </w:r>
    </w:p>
    <w:p w14:paraId="77B47D0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XI - colaborar com a fiscalização, prestando as informações solicitadas e apresentando os documentos pertinentes à atividade;</w:t>
      </w:r>
    </w:p>
    <w:p w14:paraId="622DB80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XII - respeitar as normas de vigilância sanitária e as demais normas expedidas pelo órgão competente do Poder Executivo;</w:t>
      </w:r>
    </w:p>
    <w:p w14:paraId="0EFADF9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XIII - apresentar os documentos exigidos sempre que solicitados pelos órgãos competentes;</w:t>
      </w:r>
    </w:p>
    <w:p w14:paraId="4961141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XIV - manter os dados cadastrais atualizados;</w:t>
      </w:r>
    </w:p>
    <w:p w14:paraId="2C4C03C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XV - estabelecer sua barraca pelo menos ______ num período de 30 (trinta) dias consecutivos, sob pena de revogação da permissão de uso.</w:t>
      </w:r>
    </w:p>
    <w:p w14:paraId="7B39D230" w14:textId="77777777" w:rsidR="0090294E" w:rsidRPr="00FE39FF" w:rsidRDefault="0090294E" w:rsidP="0090294E">
      <w:pPr>
        <w:spacing w:line="360" w:lineRule="auto"/>
        <w:ind w:firstLine="851"/>
        <w:jc w:val="both"/>
      </w:pPr>
      <w:commentRangeStart w:id="8"/>
      <w:r w:rsidRPr="00FE39FF">
        <w:rPr>
          <w:b/>
        </w:rPr>
        <w:t>Art. 25.</w:t>
      </w:r>
      <w:r w:rsidRPr="00FE39FF">
        <w:t xml:space="preserve"> Ao feirante é proibido</w:t>
      </w:r>
      <w:commentRangeEnd w:id="8"/>
      <w:r w:rsidR="003E04F3" w:rsidRPr="00FE39FF">
        <w:rPr>
          <w:rStyle w:val="Refdecomentrio"/>
        </w:rPr>
        <w:commentReference w:id="8"/>
      </w:r>
      <w:r w:rsidRPr="00FE39FF">
        <w:t>:</w:t>
      </w:r>
    </w:p>
    <w:p w14:paraId="7441870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 - alterar o seu grupo de comércio; </w:t>
      </w:r>
    </w:p>
    <w:p w14:paraId="10E600A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II - faltar à mesma feira por 4 (quatro) vezes consecutivas ou 8 (oito) alternadas, durante o ano civil, sem apresentação de justificativa, que será avaliada pela Administração Municipal, sob pena de ter a feira excluída de sua matrícula; </w:t>
      </w:r>
    </w:p>
    <w:p w14:paraId="62B473F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 xml:space="preserve">III - a comercialização ou manutenção de carnes "in natura", somente com aprovação do órgão ambiental, caso for permitido; </w:t>
      </w:r>
    </w:p>
    <w:p w14:paraId="3FD1AE6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IV - comercializar ou oferecer suas mercadorias fora do espaço delimitado pela respectiva banca; </w:t>
      </w:r>
    </w:p>
    <w:p w14:paraId="6A1BD5C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V - exercer suas atividades na forma de rodízio com outros feirantes cadastrados no mesmo grupo de comércio ou em grupos diferentes; </w:t>
      </w:r>
    </w:p>
    <w:p w14:paraId="48E4BD2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VI - alugar ou ceder a terceiros o espaço referente à sua metragem; </w:t>
      </w:r>
    </w:p>
    <w:p w14:paraId="0A3A8D0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VII - manter ou ceder equipamentos e/ou mercadorias para terceiros comercializarem no recinto das feiras livres; </w:t>
      </w:r>
    </w:p>
    <w:p w14:paraId="03409D3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VIII - manter, no local de trabalho, mercadorias não designadas em seu respectivo grupo de comércio; </w:t>
      </w:r>
    </w:p>
    <w:p w14:paraId="60DCC4E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IX - utilizar aparelhos sonoros durante o período de comercialização, bem como apregoar as mercadorias em volume de voz que cause incômodo aos usuários da feira e aos moradores do local; </w:t>
      </w:r>
    </w:p>
    <w:p w14:paraId="107B0EB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 - comercializar animais ou mercadorias protegidas pelos órgãos ambientais; </w:t>
      </w:r>
    </w:p>
    <w:p w14:paraId="5BF14F4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XI - suspender suas atividades durante o horário de comercialização, sem prévia autorização da fiscalização; </w:t>
      </w:r>
    </w:p>
    <w:p w14:paraId="537C840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XII - colocar caixas e equipamentos em áreas particulares e áreas públicas ajardinadas; </w:t>
      </w:r>
    </w:p>
    <w:p w14:paraId="6AE2FEA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XIII - causar dano ao bem público ou particular no exercício de sua atividade; </w:t>
      </w:r>
    </w:p>
    <w:p w14:paraId="21511AC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XIV - permitir que pessoas estranhas permaneçam na área destinada à comercialização das mercadorias; </w:t>
      </w:r>
    </w:p>
    <w:p w14:paraId="3F7CF55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XV - permitir a permanência de animais na área abrangida pelo respectivo equipamento; </w:t>
      </w:r>
    </w:p>
    <w:p w14:paraId="37DE166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XVI - montar seu equipamento fora do local determinado; </w:t>
      </w:r>
    </w:p>
    <w:p w14:paraId="5E0D4B0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XVII - manter, desnecessariamente, o motor de seu veículo em funcionamento, durante o carregamento e descarregamento dos equipamentos e mercadorias; </w:t>
      </w:r>
    </w:p>
    <w:p w14:paraId="3F04F3F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XVIII - participar de feira clandestina; </w:t>
      </w:r>
    </w:p>
    <w:p w14:paraId="3C0FEDB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XIX - montar o equipamento em data na qual a feira livre esteja com seu funcionamento oficialmente suspenso; </w:t>
      </w:r>
    </w:p>
    <w:p w14:paraId="4A1FA561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 - participar de feira não designada em sua matrícula; </w:t>
      </w:r>
    </w:p>
    <w:p w14:paraId="3B18458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XXI - realizar marcações nos locais designados para o funcionamento das feiras livres, bem como apagar ou rasurar aquelas já executadas pela Administração; </w:t>
      </w:r>
    </w:p>
    <w:p w14:paraId="2D30AE0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 xml:space="preserve">XXII - utilizar outro espaço na feira livre em que opera, além daquele que lhe foi destinado, para comercializar suas mercadorias; </w:t>
      </w:r>
    </w:p>
    <w:p w14:paraId="3F9115C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XXIII - utilizar postes, árvores, gradis, bancos, canteiros e residências ou imóveis públicos para a montagem do equipamento e exposição das mercadorias; </w:t>
      </w:r>
    </w:p>
    <w:p w14:paraId="3BFDB8A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XXIV - perfurar calçadas ou vias públicas com a finalidade de fixar seu equipamento; </w:t>
      </w:r>
    </w:p>
    <w:p w14:paraId="0FA1C97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XXV - fumar no interior da banca, durante o período de comercialização; </w:t>
      </w:r>
    </w:p>
    <w:p w14:paraId="4CB9C7A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XXVI - exercer suas atividades de feirante quando acometido por doença </w:t>
      </w:r>
      <w:proofErr w:type="spellStart"/>
      <w:r w:rsidRPr="00FE39FF">
        <w:t>infecto-contagiosa</w:t>
      </w:r>
      <w:proofErr w:type="spellEnd"/>
      <w:r w:rsidRPr="00FE39FF">
        <w:t xml:space="preserve">; </w:t>
      </w:r>
    </w:p>
    <w:p w14:paraId="0E2DE03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XXVII - manter equipamentos e utensílios em mau estado de conservação; </w:t>
      </w:r>
    </w:p>
    <w:p w14:paraId="110033F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XXVIII - empregar artifícios que alterem as características normais dos alimentos comercializados, com o intuito de fraudar o consumidor; </w:t>
      </w:r>
    </w:p>
    <w:p w14:paraId="4FD6603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XXIX - comercializar ou manter em seu equipamento produtos sem inspeção, sem procedência, alterados, adulterados, fraudados e com prazo de validade vencido; </w:t>
      </w:r>
    </w:p>
    <w:p w14:paraId="6E364E3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 - agir de forma desrespeitosa com o consumidor ou atribuir-lhe maus tratos; </w:t>
      </w:r>
    </w:p>
    <w:p w14:paraId="34634FD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XXXI - transferir sua matrícula a terceiros, sem regular processo administrativo; </w:t>
      </w:r>
    </w:p>
    <w:p w14:paraId="60FB16C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XXXII - sonegar informação que deva prestar em razão da permissão outorgada ou prestá-la de forma incompleta ou falsa à Administração Municipal, visando burlar a legislação; </w:t>
      </w:r>
    </w:p>
    <w:p w14:paraId="1BA53C5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XXXIII - impedir a execução de ações fiscalizadoras; </w:t>
      </w:r>
    </w:p>
    <w:p w14:paraId="2D09897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XXXIV - deixar de atender as convocações da Administração Municipal; </w:t>
      </w:r>
    </w:p>
    <w:p w14:paraId="61EC41B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XXXV - recusar-se a exibir documentos de porte obrigatório; </w:t>
      </w:r>
    </w:p>
    <w:p w14:paraId="3FA3253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XXXVI - utilizar documento rasurado ou de difícil leitura; </w:t>
      </w:r>
    </w:p>
    <w:p w14:paraId="70D766E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XXXVII - conturbar os trabalhos da Administração Municipal ou da fiscalização; </w:t>
      </w:r>
    </w:p>
    <w:p w14:paraId="12928C8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XXXVIII - desacatar servidor público no exercício de suas funções. </w:t>
      </w:r>
    </w:p>
    <w:p w14:paraId="1B26A35D" w14:textId="77777777" w:rsidR="0090294E" w:rsidRPr="00FE39FF" w:rsidRDefault="0090294E" w:rsidP="0090294E">
      <w:pPr>
        <w:spacing w:line="360" w:lineRule="auto"/>
        <w:jc w:val="center"/>
      </w:pPr>
      <w:r w:rsidRPr="00FE39FF">
        <w:rPr>
          <w:b/>
        </w:rPr>
        <w:t>CAPÍTULO VI</w:t>
      </w:r>
    </w:p>
    <w:p w14:paraId="3455EBB8" w14:textId="77777777" w:rsidR="0090294E" w:rsidRPr="00FE39FF" w:rsidRDefault="0090294E" w:rsidP="0090294E">
      <w:pPr>
        <w:keepNext/>
        <w:spacing w:line="360" w:lineRule="auto"/>
        <w:jc w:val="center"/>
        <w:rPr>
          <w:b/>
        </w:rPr>
      </w:pPr>
      <w:r w:rsidRPr="00FE39FF">
        <w:rPr>
          <w:b/>
        </w:rPr>
        <w:t>DA FISCALIZAÇÃO</w:t>
      </w:r>
    </w:p>
    <w:p w14:paraId="5F40CFE1" w14:textId="77777777" w:rsidR="0090294E" w:rsidRPr="00FE39FF" w:rsidRDefault="0090294E" w:rsidP="0090294E">
      <w:pPr>
        <w:keepNext/>
        <w:spacing w:line="360" w:lineRule="auto"/>
        <w:jc w:val="center"/>
      </w:pPr>
    </w:p>
    <w:p w14:paraId="5473C301" w14:textId="77777777" w:rsidR="0090294E" w:rsidRPr="00FE39FF" w:rsidRDefault="0090294E" w:rsidP="0090294E">
      <w:pPr>
        <w:spacing w:line="360" w:lineRule="auto"/>
        <w:ind w:firstLine="851"/>
        <w:jc w:val="both"/>
        <w:rPr>
          <w:b/>
        </w:rPr>
      </w:pPr>
      <w:r w:rsidRPr="00FE39FF">
        <w:rPr>
          <w:b/>
        </w:rPr>
        <w:t>Art. 26.</w:t>
      </w:r>
      <w:r w:rsidRPr="00FE39FF">
        <w:t xml:space="preserve"> A fiscalização do uso do espaço público nas feiras é exercida pelos órgãos competentes com base na legislação em vigor, em especial na que dispõe sobre licenciamento da atividade, organização e funcionamento, vigilância sanitária, limpeza urbana, segurança e ordem pública, origem dos produtos e defesa do consumidor.</w:t>
      </w:r>
      <w:r w:rsidRPr="00FE39FF">
        <w:rPr>
          <w:b/>
        </w:rPr>
        <w:t> </w:t>
      </w:r>
    </w:p>
    <w:p w14:paraId="780CD62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Parágrafo único. Ao coordenador da feira caberá:</w:t>
      </w:r>
    </w:p>
    <w:p w14:paraId="1F807960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>I - Elaborar relatório de ocorrências verificadas no recinto da feira, o que será feito em livro próprio, que ficará sob a guarda da Prefeitura Municipal e levado ao conhecimento do Conselho Gestor para providências;</w:t>
      </w:r>
    </w:p>
    <w:p w14:paraId="1EBD1E3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Notificar o feirante que descumprir as disposições legais e regimentais;</w:t>
      </w:r>
    </w:p>
    <w:p w14:paraId="583DACC7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27.</w:t>
      </w:r>
      <w:r w:rsidRPr="00FE39FF">
        <w:t xml:space="preserve"> A Secretaria Municipal de Saúde em conjunto com a Vigilância Sanitária e Secretaria Municipal de Agricultura deverão fiscalizar a qualidade, a origem e a venda dos alimentos.</w:t>
      </w:r>
    </w:p>
    <w:p w14:paraId="511A24FC" w14:textId="77777777" w:rsidR="0090294E" w:rsidRPr="00FE39FF" w:rsidRDefault="0090294E" w:rsidP="0090294E">
      <w:pPr>
        <w:spacing w:line="360" w:lineRule="auto"/>
        <w:ind w:firstLine="851"/>
        <w:jc w:val="both"/>
      </w:pPr>
    </w:p>
    <w:p w14:paraId="7309B774" w14:textId="77777777" w:rsidR="0090294E" w:rsidRPr="00FE39FF" w:rsidRDefault="0090294E" w:rsidP="0090294E">
      <w:pPr>
        <w:keepNext/>
        <w:spacing w:line="360" w:lineRule="auto"/>
        <w:jc w:val="center"/>
      </w:pPr>
      <w:r w:rsidRPr="00FE39FF">
        <w:rPr>
          <w:b/>
        </w:rPr>
        <w:t>CAPÍTULO VII</w:t>
      </w:r>
    </w:p>
    <w:p w14:paraId="56CFCA29" w14:textId="77777777" w:rsidR="0090294E" w:rsidRPr="00FE39FF" w:rsidRDefault="0090294E" w:rsidP="0090294E">
      <w:pPr>
        <w:keepNext/>
        <w:spacing w:line="360" w:lineRule="auto"/>
        <w:jc w:val="center"/>
        <w:rPr>
          <w:b/>
        </w:rPr>
      </w:pPr>
      <w:r w:rsidRPr="00FE39FF">
        <w:rPr>
          <w:b/>
        </w:rPr>
        <w:t>DAS PENALIDADES</w:t>
      </w:r>
    </w:p>
    <w:p w14:paraId="7C8B6BD2" w14:textId="77777777" w:rsidR="0090294E" w:rsidRPr="00FE39FF" w:rsidRDefault="0090294E" w:rsidP="0090294E">
      <w:pPr>
        <w:keepNext/>
        <w:spacing w:line="360" w:lineRule="auto"/>
        <w:jc w:val="center"/>
      </w:pPr>
    </w:p>
    <w:p w14:paraId="0BB44AD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28.</w:t>
      </w:r>
      <w:r w:rsidRPr="00FE39FF">
        <w:t xml:space="preserve"> As </w:t>
      </w:r>
      <w:commentRangeStart w:id="9"/>
      <w:r w:rsidRPr="00FE39FF">
        <w:t>infrações</w:t>
      </w:r>
      <w:commentRangeEnd w:id="9"/>
      <w:r w:rsidR="003E04F3" w:rsidRPr="00FE39FF">
        <w:rPr>
          <w:rStyle w:val="Refdecomentrio"/>
        </w:rPr>
        <w:commentReference w:id="9"/>
      </w:r>
      <w:r w:rsidRPr="00FE39FF">
        <w:t xml:space="preserve"> ao disposto nesta Lei são punidas pelo Conselho Gestor com:</w:t>
      </w:r>
    </w:p>
    <w:p w14:paraId="1EA7847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advertência, por escrito;</w:t>
      </w:r>
    </w:p>
    <w:p w14:paraId="1B911D0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suspensão da atividade;</w:t>
      </w:r>
    </w:p>
    <w:p w14:paraId="2913429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cassação do termo de permissão.</w:t>
      </w:r>
    </w:p>
    <w:p w14:paraId="62EDE19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§1º A advertência é aplicada ao feirante que infringir qualquer dispositivo constante deste regimento e que não importe penalidade mais grave.</w:t>
      </w:r>
    </w:p>
    <w:p w14:paraId="5AF5003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§3º A suspensão da atividade pelo prazo de até _____ dias é aplicada ao feirante que tiver sido advertido por três vezes, no prazo de seis meses.</w:t>
      </w:r>
    </w:p>
    <w:p w14:paraId="04159F4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§5º A cassação do termo de permissão é aplicada ao feirante que tiver sido suspenso por três vezes no período de um ano ou imediato quando for fato grave.</w:t>
      </w:r>
    </w:p>
    <w:p w14:paraId="4C8B950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§6º A aplicação de qualquer sanção prevista nesta Lei não exime o infrator de sanar, quando for o caso, a irregularidade constatada.</w:t>
      </w:r>
    </w:p>
    <w:p w14:paraId="21E1C0A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§7º As infrações cometidas pelos feirantes prescrevem no prazo de um ano, contado da data da infração.</w:t>
      </w:r>
    </w:p>
    <w:p w14:paraId="6CA9AC7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§8º Na aplicação das penalidades, deve ser observado o devido processo legal, assegurado o direito ao contraditório e a ampla defesa ao feirante.</w:t>
      </w:r>
    </w:p>
    <w:p w14:paraId="44499E6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§9º O feirante que tiver seu termo de permissão cassado fica impedido de participar de processo público para obtenção de espaço na feira pelo período de ______ anos.</w:t>
      </w:r>
    </w:p>
    <w:p w14:paraId="574FB61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29. </w:t>
      </w:r>
      <w:r w:rsidRPr="00FE39FF">
        <w:t>Caberá recurso das seguintes decisões:</w:t>
      </w:r>
    </w:p>
    <w:p w14:paraId="280A02FA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indeferimento do pedido de licença para fins de substituição do feirante;</w:t>
      </w:r>
    </w:p>
    <w:p w14:paraId="2320EA2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lastRenderedPageBreak/>
        <w:t>II - indeferimento do pedido de cadastramento de preposto;</w:t>
      </w:r>
    </w:p>
    <w:p w14:paraId="40C33F32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indeferimento do pedido de transferência de titularidade;</w:t>
      </w:r>
    </w:p>
    <w:p w14:paraId="1D5C2C0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indeferimento do pedido de inclusão de novos produtos;</w:t>
      </w:r>
    </w:p>
    <w:p w14:paraId="741180E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 - indeferimento do pedido de justificativa de faltas;</w:t>
      </w:r>
    </w:p>
    <w:p w14:paraId="5E8AE38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VI - aplicação de sanções administrativas.</w:t>
      </w:r>
    </w:p>
    <w:p w14:paraId="1147822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Parágrafo único. O recurso é dirigido ao presidente do conselho gestor, que:</w:t>
      </w:r>
    </w:p>
    <w:p w14:paraId="7F587F9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pode reconsiderar a decisão no prazo de cinco dias úteis, mediante aprovação de todo o conselho gestor;</w:t>
      </w:r>
    </w:p>
    <w:p w14:paraId="01237589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– no caso do o conselho gestor  manter a decisão proferida, o mesmo deverá encaminhar para a Secretaria de Agricultura, a qual deverá analisar e decidir em última instância em até _____ dias.</w:t>
      </w:r>
    </w:p>
    <w:p w14:paraId="4860CCB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30. </w:t>
      </w:r>
      <w:r w:rsidRPr="00FE39FF">
        <w:t>Responde solidariamente com o infrator aquele que concorrer para a prática da infração ou dela se beneficiar.</w:t>
      </w:r>
    </w:p>
    <w:p w14:paraId="449AF21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 </w:t>
      </w:r>
    </w:p>
    <w:p w14:paraId="0746E8C1" w14:textId="77777777" w:rsidR="0090294E" w:rsidRPr="00FE39FF" w:rsidRDefault="0090294E" w:rsidP="0090294E">
      <w:pPr>
        <w:keepNext/>
        <w:spacing w:line="360" w:lineRule="auto"/>
        <w:jc w:val="center"/>
      </w:pPr>
      <w:r w:rsidRPr="00FE39FF">
        <w:rPr>
          <w:b/>
        </w:rPr>
        <w:t>CAPÍTULO VIII</w:t>
      </w:r>
    </w:p>
    <w:p w14:paraId="465BD9A7" w14:textId="77777777" w:rsidR="0090294E" w:rsidRPr="00FE39FF" w:rsidRDefault="0090294E" w:rsidP="0090294E">
      <w:pPr>
        <w:keepNext/>
        <w:spacing w:line="360" w:lineRule="auto"/>
        <w:jc w:val="center"/>
      </w:pPr>
      <w:r w:rsidRPr="00FE39FF">
        <w:rPr>
          <w:b/>
        </w:rPr>
        <w:t>DAS DISPOSIÇÕES FINAIS</w:t>
      </w:r>
    </w:p>
    <w:p w14:paraId="4CB9B59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 </w:t>
      </w:r>
    </w:p>
    <w:p w14:paraId="0B77EDC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31. </w:t>
      </w:r>
      <w:r w:rsidRPr="00FE39FF">
        <w:t>O Prefeito Municipal fixará, através de ______, o local, os dias e horário de funcionamento da Feira Livre do Produtor.</w:t>
      </w:r>
    </w:p>
    <w:p w14:paraId="12E973D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32.</w:t>
      </w:r>
      <w:r w:rsidRPr="00FE39FF">
        <w:t xml:space="preserve"> O número de feirantes será determinado pelo Conselho Gestor.</w:t>
      </w:r>
    </w:p>
    <w:p w14:paraId="210DA75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33. </w:t>
      </w:r>
      <w:r w:rsidRPr="00FE39FF">
        <w:t>O horário de funcionamento das feiras pode ser estendido em ocasiões especiais.</w:t>
      </w:r>
    </w:p>
    <w:p w14:paraId="23D9A33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34.</w:t>
      </w:r>
      <w:r w:rsidRPr="00FE39FF">
        <w:t xml:space="preserve"> A manutenção da ordem e da disciplina, bem como a segurança no expediente da feira estará a cargo da Polícia Militar, a qual deverá ser solicitada pelo Chefe do Poder Executivo.</w:t>
      </w:r>
    </w:p>
    <w:p w14:paraId="6F56B943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35.</w:t>
      </w:r>
      <w:r w:rsidRPr="00FE39FF">
        <w:t xml:space="preserve"> As mercadorias adquiridas na feira não poderão ser revendidas em seu recinto, tampouco depositadas nas vias públicas.</w:t>
      </w:r>
    </w:p>
    <w:p w14:paraId="6D0E221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36.</w:t>
      </w:r>
      <w:r w:rsidRPr="00FE39FF">
        <w:t xml:space="preserve"> Não é permitida a permanência ou trânsito de veículos, animais, fumar no recinto da feira durante o horário de seu funcionamento, cabendo  ao coordenador da feira tomar as medidas que julgarem cabíveis visando à retirada desses.</w:t>
      </w:r>
    </w:p>
    <w:p w14:paraId="523EDC24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37.</w:t>
      </w:r>
      <w:r w:rsidRPr="00FE39FF">
        <w:t xml:space="preserve"> Findado o horário de funcionamento da feira, a Prefeitura Municipal procederá a limpeza da área recém-desocupada, o que deverá ser feito no menor prazo possível.</w:t>
      </w:r>
    </w:p>
    <w:p w14:paraId="509040C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lastRenderedPageBreak/>
        <w:t>Art. 38.</w:t>
      </w:r>
      <w:r w:rsidRPr="00FE39FF">
        <w:t xml:space="preserve"> É proibida a criação de nova feira no raio de um quilômetro de feira já existente, salvo as itinerantes cujos produtos não concorram com os comercializados na feira próxima e que tenham autorização do poder público, consultado o Conselho Gestor.</w:t>
      </w:r>
    </w:p>
    <w:p w14:paraId="4912A548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39.</w:t>
      </w:r>
      <w:r w:rsidRPr="00FE39FF">
        <w:t xml:space="preserve"> É vedado o comércio ambulante no interior das feiras bem como a circulação com bicicletas, patins, </w:t>
      </w:r>
      <w:proofErr w:type="spellStart"/>
      <w:r w:rsidRPr="00FE39FF">
        <w:t>esqueites</w:t>
      </w:r>
      <w:proofErr w:type="spellEnd"/>
      <w:r w:rsidRPr="00FE39FF">
        <w:t xml:space="preserve"> e assemelhados.</w:t>
      </w:r>
    </w:p>
    <w:p w14:paraId="6B5B8675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 xml:space="preserve">§ 1° </w:t>
      </w:r>
      <w:commentRangeStart w:id="10"/>
      <w:r w:rsidRPr="00FE39FF">
        <w:t>O Executivo Municipal providenciará comunicação visual no interior da feira livre a fim de cumprir o exposto neste artigo.</w:t>
      </w:r>
      <w:commentRangeEnd w:id="10"/>
      <w:r w:rsidR="003E04F3" w:rsidRPr="00FE39FF">
        <w:rPr>
          <w:rStyle w:val="Refdecomentrio"/>
        </w:rPr>
        <w:commentReference w:id="10"/>
      </w:r>
    </w:p>
    <w:p w14:paraId="31422566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40.</w:t>
      </w:r>
      <w:r w:rsidRPr="00FE39FF">
        <w:t xml:space="preserve"> Os órgãos competentes devem promover, anualmente, eventos de capacitação para os feirantes, em especial os voltados para segurança sanitária e qualidade alimentar.</w:t>
      </w:r>
    </w:p>
    <w:p w14:paraId="51A18D4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 xml:space="preserve">Art. 41. </w:t>
      </w:r>
      <w:r w:rsidRPr="00FE39FF">
        <w:t>Compete ao Poder Executivo dispor sobre incentivos fiscais para os feirantes.</w:t>
      </w:r>
    </w:p>
    <w:p w14:paraId="3DB6953F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rPr>
          <w:b/>
        </w:rPr>
        <w:t>Art. 42.</w:t>
      </w:r>
      <w:r w:rsidRPr="00FE39FF">
        <w:t xml:space="preserve"> A criação, a suspensão e a extinção de nova feira livre poderá ocorrer somente quando verificada a ocorrência conjunta ou separada das seguintes condições:</w:t>
      </w:r>
    </w:p>
    <w:p w14:paraId="2088564C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 - localização viável;</w:t>
      </w:r>
    </w:p>
    <w:p w14:paraId="2963753B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 - interesse da população local;</w:t>
      </w:r>
    </w:p>
    <w:p w14:paraId="6795272E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III - análise de viabilidade levantada pelo Conselho Gestor;</w:t>
      </w:r>
    </w:p>
    <w:p w14:paraId="600D0C3D" w14:textId="77777777" w:rsidR="0090294E" w:rsidRPr="00FE39FF" w:rsidRDefault="0090294E" w:rsidP="0090294E">
      <w:pPr>
        <w:spacing w:line="360" w:lineRule="auto"/>
        <w:ind w:firstLine="851"/>
        <w:jc w:val="both"/>
      </w:pPr>
      <w:r w:rsidRPr="00FE39FF">
        <w:t>IV - parecer emitido pela Secretaria de Agricultura e pela ________.</w:t>
      </w:r>
    </w:p>
    <w:p w14:paraId="6F9B7C04" w14:textId="77777777" w:rsidR="0090294E" w:rsidRPr="00FE39FF" w:rsidRDefault="0090294E" w:rsidP="0090294E">
      <w:pPr>
        <w:spacing w:line="360" w:lineRule="auto"/>
        <w:jc w:val="center"/>
        <w:rPr>
          <w:bCs/>
          <w:lang w:eastAsia="en-US"/>
        </w:rPr>
      </w:pPr>
    </w:p>
    <w:p w14:paraId="3AF188F5" w14:textId="77777777" w:rsidR="0090294E" w:rsidRPr="00FE39FF" w:rsidRDefault="0090294E" w:rsidP="0090294E">
      <w:pPr>
        <w:spacing w:line="360" w:lineRule="auto"/>
        <w:ind w:firstLine="851"/>
      </w:pPr>
      <w:r w:rsidRPr="00FE39FF">
        <w:rPr>
          <w:b/>
          <w:bCs/>
        </w:rPr>
        <w:t xml:space="preserve">Art. 43. </w:t>
      </w:r>
      <w:r w:rsidRPr="00FE39FF">
        <w:t>Os casos omissos serão resolvidos pelo(a) _____.</w:t>
      </w:r>
    </w:p>
    <w:p w14:paraId="5F20013C" w14:textId="77777777" w:rsidR="0090294E" w:rsidRPr="00FE39FF" w:rsidRDefault="0090294E" w:rsidP="0090294E">
      <w:pPr>
        <w:spacing w:line="360" w:lineRule="auto"/>
      </w:pPr>
    </w:p>
    <w:p w14:paraId="69DC39A7" w14:textId="77777777" w:rsidR="008C7412" w:rsidRPr="00FE39FF" w:rsidRDefault="00817251"/>
    <w:sectPr w:rsidR="008C7412" w:rsidRPr="00FE39FF" w:rsidSect="000759D8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minique Carinie Kulkys" w:date="2016-06-08T11:17:00Z" w:initials="DCK">
    <w:p w14:paraId="17050BB7" w14:textId="77777777" w:rsidR="000F6CCA" w:rsidRDefault="000F6CCA">
      <w:pPr>
        <w:pStyle w:val="Textodecomentrio"/>
      </w:pPr>
      <w:r>
        <w:rPr>
          <w:rStyle w:val="Refdecomentrio"/>
        </w:rPr>
        <w:annotationRef/>
      </w:r>
      <w:r>
        <w:t>Retirou-se aves vivas dos produtos permitidos comercializar após verificação da legislação estadual das agropecuárias para a venda de aves vivas.</w:t>
      </w:r>
    </w:p>
  </w:comment>
  <w:comment w:id="2" w:author="Dominique Carinie Kulkys" w:date="2016-06-08T11:15:00Z" w:initials="DCK">
    <w:p w14:paraId="379F3BE1" w14:textId="77777777" w:rsidR="000F6CCA" w:rsidRDefault="000F6CCA" w:rsidP="000F6CCA">
      <w:pPr>
        <w:pStyle w:val="Textodecomentrio"/>
      </w:pPr>
      <w:r>
        <w:rPr>
          <w:rStyle w:val="Refdecomentrio"/>
        </w:rPr>
        <w:annotationRef/>
      </w:r>
      <w:r>
        <w:t xml:space="preserve">Foi acrescentado esse parágrafo por solicitação da VISA: Incluir outro parágrafo falando que é obrigatório a existência de banheiro e local para lavagem das mãos na estrutura a ser montada ou disponibilizada a feira indiferente do local (tipo se é pavilhão, rua, </w:t>
      </w:r>
      <w:proofErr w:type="spellStart"/>
      <w:r>
        <w:t>etc</w:t>
      </w:r>
      <w:proofErr w:type="spellEnd"/>
      <w:r>
        <w:t>) visando a higiene e necessidades fisiológicas dos feirantes durante a sua permanência na feira</w:t>
      </w:r>
    </w:p>
    <w:p w14:paraId="72C8FCC1" w14:textId="77777777" w:rsidR="000F6CCA" w:rsidRDefault="000F6CCA">
      <w:pPr>
        <w:pStyle w:val="Textodecomentrio"/>
      </w:pPr>
    </w:p>
  </w:comment>
  <w:comment w:id="3" w:author="Dominique Carinie Kulkys" w:date="2016-06-08T11:19:00Z" w:initials="DCK">
    <w:p w14:paraId="23956609" w14:textId="77777777" w:rsidR="000F6CCA" w:rsidRDefault="000F6CCA">
      <w:pPr>
        <w:pStyle w:val="Textodecomentrio"/>
      </w:pPr>
      <w:r>
        <w:rPr>
          <w:rStyle w:val="Refdecomentrio"/>
        </w:rPr>
        <w:annotationRef/>
      </w:r>
      <w:r>
        <w:t>Cada município opta por concessão, licitação, permissão através de normatiza etc.</w:t>
      </w:r>
    </w:p>
  </w:comment>
  <w:comment w:id="4" w:author="Dominique Carinie Kulkys" w:date="2016-06-08T11:20:00Z" w:initials="DCK">
    <w:p w14:paraId="35782CBB" w14:textId="77777777" w:rsidR="000F6CCA" w:rsidRDefault="000F6CCA">
      <w:pPr>
        <w:pStyle w:val="Textodecomentrio"/>
      </w:pPr>
      <w:r>
        <w:rPr>
          <w:rStyle w:val="Refdecomentrio"/>
        </w:rPr>
        <w:annotationRef/>
      </w:r>
      <w:r>
        <w:t>Foi acrescentado por solicitação da VISA, de acordo com Código Sanitário Estadual.</w:t>
      </w:r>
    </w:p>
  </w:comment>
  <w:comment w:id="5" w:author="Dominique Carinie Kulkys" w:date="2016-06-08T11:22:00Z" w:initials="DCK">
    <w:p w14:paraId="5E58C405" w14:textId="77777777" w:rsidR="000F6CCA" w:rsidRDefault="000F6CCA">
      <w:pPr>
        <w:pStyle w:val="Textodecomentrio"/>
      </w:pPr>
      <w:r>
        <w:rPr>
          <w:rStyle w:val="Refdecomentrio"/>
        </w:rPr>
        <w:annotationRef/>
      </w:r>
      <w:r>
        <w:t>Por solicitação da VISA inseriu-se o PROCON a composição para verificar preços dos produtos e reclamações.</w:t>
      </w:r>
    </w:p>
  </w:comment>
  <w:comment w:id="6" w:author="Dominique Carinie Kulkys" w:date="2016-06-08T11:23:00Z" w:initials="DCK">
    <w:p w14:paraId="0E64D59A" w14:textId="77777777" w:rsidR="000F6CCA" w:rsidRDefault="000F6CCA" w:rsidP="000F6CCA">
      <w:pPr>
        <w:pStyle w:val="Textodecomentrio"/>
      </w:pPr>
      <w:r>
        <w:rPr>
          <w:rStyle w:val="Refdecomentrio"/>
        </w:rPr>
        <w:annotationRef/>
      </w:r>
      <w:r>
        <w:t>Por solicitação da VISA incluiu o dever de disponibilizar ao feirante, acesso facilitado, coberto  para carga e descarga das mercadorias  (</w:t>
      </w:r>
      <w:proofErr w:type="spellStart"/>
      <w:r>
        <w:t>Ex</w:t>
      </w:r>
      <w:proofErr w:type="spellEnd"/>
      <w:r>
        <w:t>: descarregar produtos alimentícios na chuva)</w:t>
      </w:r>
    </w:p>
    <w:p w14:paraId="4D6329FE" w14:textId="77777777" w:rsidR="000F6CCA" w:rsidRDefault="000F6CCA">
      <w:pPr>
        <w:pStyle w:val="Textodecomentrio"/>
      </w:pPr>
    </w:p>
  </w:comment>
  <w:comment w:id="7" w:author="Dominique Carinie Kulkys" w:date="2016-06-08T11:25:00Z" w:initials="DCK">
    <w:p w14:paraId="704EE630" w14:textId="77777777" w:rsidR="000F6CCA" w:rsidRDefault="000F6CCA">
      <w:pPr>
        <w:pStyle w:val="Textodecomentrio"/>
      </w:pPr>
      <w:r>
        <w:rPr>
          <w:rStyle w:val="Refdecomentrio"/>
        </w:rPr>
        <w:annotationRef/>
      </w:r>
      <w:r>
        <w:t>Manual será elaborado pela VISA.</w:t>
      </w:r>
    </w:p>
  </w:comment>
  <w:comment w:id="8" w:author="Dominique Carinie Kulkys" w:date="2016-06-08T11:31:00Z" w:initials="DCK">
    <w:p w14:paraId="1DE1B561" w14:textId="77777777" w:rsidR="003E04F3" w:rsidRDefault="003E04F3">
      <w:pPr>
        <w:pStyle w:val="Textodecomentrio"/>
      </w:pPr>
      <w:r>
        <w:rPr>
          <w:rStyle w:val="Refdecomentrio"/>
        </w:rPr>
        <w:annotationRef/>
      </w:r>
      <w:r>
        <w:t>Acrescentou-se itens tais como:</w:t>
      </w:r>
    </w:p>
    <w:p w14:paraId="76F7FA1D" w14:textId="77777777" w:rsidR="003E04F3" w:rsidRDefault="003E04F3">
      <w:pPr>
        <w:pStyle w:val="Textodecomentrio"/>
        <w:rPr>
          <w:sz w:val="24"/>
          <w:szCs w:val="24"/>
        </w:rPr>
      </w:pPr>
      <w:r>
        <w:rPr>
          <w:sz w:val="24"/>
          <w:szCs w:val="24"/>
        </w:rPr>
        <w:t>U</w:t>
      </w:r>
      <w:r w:rsidRPr="00BB6232">
        <w:rPr>
          <w:sz w:val="24"/>
          <w:szCs w:val="24"/>
        </w:rPr>
        <w:t>tilizar aparelhos sonoros durante o período de comercialização</w:t>
      </w:r>
      <w:r>
        <w:rPr>
          <w:sz w:val="24"/>
          <w:szCs w:val="24"/>
        </w:rPr>
        <w:t>;</w:t>
      </w:r>
    </w:p>
    <w:p w14:paraId="22432D5D" w14:textId="77777777" w:rsidR="003E04F3" w:rsidRDefault="003E04F3">
      <w:pPr>
        <w:pStyle w:val="Textodecomentrio"/>
      </w:pPr>
      <w:r w:rsidRPr="00BB6232">
        <w:rPr>
          <w:sz w:val="24"/>
          <w:szCs w:val="24"/>
        </w:rPr>
        <w:t>fumar no interior da banca, durante o período de comercialização</w:t>
      </w:r>
    </w:p>
    <w:p w14:paraId="063001F6" w14:textId="77777777" w:rsidR="003E04F3" w:rsidRDefault="003E04F3">
      <w:pPr>
        <w:pStyle w:val="Textodecomentrio"/>
      </w:pPr>
    </w:p>
  </w:comment>
  <w:comment w:id="9" w:author="Dominique Carinie Kulkys" w:date="2016-06-08T11:28:00Z" w:initials="DCK">
    <w:p w14:paraId="7AC7DE2E" w14:textId="77777777" w:rsidR="003E04F3" w:rsidRDefault="003E04F3">
      <w:pPr>
        <w:pStyle w:val="Textodecomentrio"/>
      </w:pPr>
      <w:r>
        <w:rPr>
          <w:rStyle w:val="Refdecomentrio"/>
        </w:rPr>
        <w:annotationRef/>
      </w:r>
      <w:r>
        <w:t>Suprimiu das penalidades: Multas e Apreensão do Produto</w:t>
      </w:r>
    </w:p>
  </w:comment>
  <w:comment w:id="10" w:author="Dominique Carinie Kulkys" w:date="2016-06-08T11:29:00Z" w:initials="DCK">
    <w:p w14:paraId="60A3842B" w14:textId="77777777" w:rsidR="003E04F3" w:rsidRDefault="003E04F3">
      <w:pPr>
        <w:pStyle w:val="Textodecomentrio"/>
      </w:pPr>
      <w:r>
        <w:rPr>
          <w:rStyle w:val="Refdecomentrio"/>
        </w:rPr>
        <w:annotationRef/>
      </w:r>
      <w:r>
        <w:t>Foi incluso esse item por solicitação da VISA, pela</w:t>
      </w:r>
      <w:r>
        <w:rPr>
          <w:rStyle w:val="Refdecomentrio"/>
        </w:rPr>
        <w:annotationRef/>
      </w:r>
      <w:r>
        <w:t xml:space="preserve"> necessidade da existência de placas visíveis com as proibições para os visitantes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050BB7" w15:done="0"/>
  <w15:commentEx w15:paraId="72C8FCC1" w15:done="0"/>
  <w15:commentEx w15:paraId="23956609" w15:done="0"/>
  <w15:commentEx w15:paraId="35782CBB" w15:done="0"/>
  <w15:commentEx w15:paraId="5E58C405" w15:done="0"/>
  <w15:commentEx w15:paraId="4D6329FE" w15:done="0"/>
  <w15:commentEx w15:paraId="704EE630" w15:done="0"/>
  <w15:commentEx w15:paraId="063001F6" w15:done="0"/>
  <w15:commentEx w15:paraId="7AC7DE2E" w15:done="0"/>
  <w15:commentEx w15:paraId="60A384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0B96D" w14:textId="77777777" w:rsidR="005474C6" w:rsidRDefault="008172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566E1B" w14:textId="77777777" w:rsidR="005474C6" w:rsidRDefault="008172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B74B6" w14:textId="77777777" w:rsidR="005474C6" w:rsidRDefault="008172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37191BF2" w14:textId="77777777" w:rsidR="005474C6" w:rsidRDefault="00817251">
    <w:pPr>
      <w:pStyle w:val="Rodap"/>
      <w:ind w:right="360"/>
      <w:jc w:val="center"/>
      <w:rPr>
        <w:rFonts w:ascii="Arial" w:hAnsi="Arial"/>
        <w:b/>
        <w:lang w:val="pt-BR"/>
      </w:rPr>
    </w:pPr>
  </w:p>
  <w:p w14:paraId="5951E4BC" w14:textId="77777777" w:rsidR="005474C6" w:rsidRDefault="00817251">
    <w:pPr>
      <w:pStyle w:val="Rodap"/>
      <w:rPr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3064F" w14:textId="77777777" w:rsidR="005474C6" w:rsidRDefault="00817251">
    <w:pPr>
      <w:pStyle w:val="Cabealho"/>
      <w:jc w:val="center"/>
    </w:pPr>
  </w:p>
  <w:p w14:paraId="3A35F9D0" w14:textId="77777777" w:rsidR="005474C6" w:rsidRDefault="00817251">
    <w:pPr>
      <w:pStyle w:val="Cabealho"/>
      <w:jc w:val="center"/>
      <w:rPr>
        <w:lang w:val="pt-BR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que Carinie Kulkys">
    <w15:presenceInfo w15:providerId="AD" w15:userId="S-1-5-21-3726073057-1206713042-92003236-3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96"/>
    <w:rsid w:val="000B02D0"/>
    <w:rsid w:val="000F6CCA"/>
    <w:rsid w:val="001D1896"/>
    <w:rsid w:val="003E04F3"/>
    <w:rsid w:val="006A7B51"/>
    <w:rsid w:val="00817251"/>
    <w:rsid w:val="0090294E"/>
    <w:rsid w:val="00DD6A19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691"/>
  <w15:chartTrackingRefBased/>
  <w15:docId w15:val="{6C6C543E-3CE8-47DC-AD92-1F5ABB64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0294E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0294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90294E"/>
    <w:pPr>
      <w:tabs>
        <w:tab w:val="center" w:pos="4419"/>
        <w:tab w:val="right" w:pos="8838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0294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uiPriority w:val="99"/>
    <w:rsid w:val="0090294E"/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0F6C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6C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6C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C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C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upoescolar.com/pesquisa/o-que-e-manufatura.htm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5232-D1B9-408E-B1BC-FE26D977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3474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Carinie Kulkys</dc:creator>
  <cp:keywords/>
  <dc:description/>
  <cp:lastModifiedBy>Dominique Carinie Kulkys</cp:lastModifiedBy>
  <cp:revision>3</cp:revision>
  <dcterms:created xsi:type="dcterms:W3CDTF">2016-06-08T14:36:00Z</dcterms:created>
  <dcterms:modified xsi:type="dcterms:W3CDTF">2016-06-08T14:36:00Z</dcterms:modified>
</cp:coreProperties>
</file>