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25" w:rsidRDefault="000B34CB" w:rsidP="000B34CB">
      <w:pPr>
        <w:jc w:val="center"/>
      </w:pPr>
      <w:r>
        <w:t xml:space="preserve">INFORMAÇÕES PARA AO 2º ENCONTRO DE </w:t>
      </w:r>
      <w:proofErr w:type="gramStart"/>
      <w:r>
        <w:t>PREFEITOS(</w:t>
      </w:r>
      <w:proofErr w:type="gramEnd"/>
      <w:r>
        <w:t>AS) E VICE-PREFEITOS(AS)</w:t>
      </w:r>
    </w:p>
    <w:p w:rsidR="000B34CB" w:rsidRDefault="000B34CB" w:rsidP="000B34CB">
      <w:pPr>
        <w:jc w:val="center"/>
      </w:pPr>
      <w:r>
        <w:t>01/12/2016</w:t>
      </w:r>
    </w:p>
    <w:p w:rsidR="000B34CB" w:rsidRDefault="000B34CB" w:rsidP="000B34CB"/>
    <w:p w:rsidR="00BE4FB5" w:rsidRDefault="00BE4FB5" w:rsidP="00BE4FB5">
      <w:pPr>
        <w:pStyle w:val="PargrafodaLista"/>
        <w:numPr>
          <w:ilvl w:val="0"/>
          <w:numId w:val="1"/>
        </w:numPr>
        <w:jc w:val="both"/>
      </w:pPr>
      <w:r>
        <w:t>A</w:t>
      </w:r>
      <w:r w:rsidR="000B34CB">
        <w:t>s conferências municipais</w:t>
      </w:r>
      <w:r>
        <w:t>;</w:t>
      </w:r>
    </w:p>
    <w:p w:rsidR="00BE4FB5" w:rsidRDefault="000B34CB" w:rsidP="00BE4FB5">
      <w:pPr>
        <w:pStyle w:val="PargrafodaLista"/>
        <w:numPr>
          <w:ilvl w:val="0"/>
          <w:numId w:val="1"/>
        </w:numPr>
        <w:jc w:val="both"/>
      </w:pPr>
      <w:r>
        <w:t>PPA</w:t>
      </w:r>
    </w:p>
    <w:p w:rsidR="00BE4FB5" w:rsidRDefault="000B34CB" w:rsidP="000A1D45">
      <w:pPr>
        <w:pStyle w:val="PargrafodaLista"/>
        <w:numPr>
          <w:ilvl w:val="0"/>
          <w:numId w:val="1"/>
        </w:numPr>
        <w:jc w:val="both"/>
      </w:pPr>
      <w:r>
        <w:t>Plano Municipal de Assistência Social e a necessidade de buscar alcançar as metas ali contidas</w:t>
      </w:r>
      <w:r w:rsidR="00BE4FB5">
        <w:t>;</w:t>
      </w:r>
    </w:p>
    <w:p w:rsidR="00BE4FB5" w:rsidRDefault="000B34CB" w:rsidP="000A1D45">
      <w:pPr>
        <w:pStyle w:val="PargrafodaLista"/>
        <w:numPr>
          <w:ilvl w:val="0"/>
          <w:numId w:val="1"/>
        </w:numPr>
        <w:jc w:val="both"/>
      </w:pPr>
      <w:r>
        <w:t>Pacto de Aprimoramento e sua importância.</w:t>
      </w:r>
    </w:p>
    <w:p w:rsidR="00BE4FB5" w:rsidRDefault="00BE4FB5" w:rsidP="00D549BA">
      <w:pPr>
        <w:pStyle w:val="PargrafodaLista"/>
        <w:numPr>
          <w:ilvl w:val="0"/>
          <w:numId w:val="1"/>
        </w:numPr>
        <w:jc w:val="both"/>
      </w:pPr>
      <w:r>
        <w:t>E</w:t>
      </w:r>
      <w:r w:rsidR="000B34CB">
        <w:t>laboração do Plano Decenal dos Direitos da Criança e do Adolescente, que, apesar de ser elaborado esse ano, vai gerar uma série de demandas par</w:t>
      </w:r>
      <w:r>
        <w:t>a o Executivo nos próximos anos;</w:t>
      </w:r>
      <w:bookmarkStart w:id="0" w:name="_GoBack"/>
      <w:bookmarkEnd w:id="0"/>
    </w:p>
    <w:p w:rsidR="00BE4FB5" w:rsidRDefault="00BE4FB5" w:rsidP="00BE4FB5">
      <w:pPr>
        <w:pStyle w:val="PargrafodaLista"/>
        <w:numPr>
          <w:ilvl w:val="0"/>
          <w:numId w:val="1"/>
        </w:numPr>
        <w:jc w:val="both"/>
      </w:pPr>
      <w:r>
        <w:t>Interrupção dos Serviços no recesso de fim de ano.</w:t>
      </w:r>
    </w:p>
    <w:sectPr w:rsidR="00BE4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3DE9"/>
    <w:multiLevelType w:val="hybridMultilevel"/>
    <w:tmpl w:val="F6C2F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CB"/>
    <w:rsid w:val="000B34CB"/>
    <w:rsid w:val="00BE4FB5"/>
    <w:rsid w:val="00C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B702"/>
  <w15:chartTrackingRefBased/>
  <w15:docId w15:val="{450A4B47-B38B-473F-B586-4A494354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4F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2</cp:revision>
  <cp:lastPrinted>2016-12-01T10:24:00Z</cp:lastPrinted>
  <dcterms:created xsi:type="dcterms:W3CDTF">2016-11-23T12:47:00Z</dcterms:created>
  <dcterms:modified xsi:type="dcterms:W3CDTF">2016-12-01T10:48:00Z</dcterms:modified>
</cp:coreProperties>
</file>